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43408" w14:textId="77777777" w:rsidR="00EA6281" w:rsidRDefault="006225EB">
      <w:pPr>
        <w:pStyle w:val="BodyText"/>
        <w:spacing w:before="76" w:line="619" w:lineRule="auto"/>
        <w:ind w:left="2323" w:right="2182"/>
        <w:jc w:val="center"/>
      </w:pPr>
      <w:r>
        <w:t>NORTHEASTERN</w:t>
      </w:r>
      <w:r>
        <w:rPr>
          <w:spacing w:val="-15"/>
        </w:rPr>
        <w:t xml:space="preserve"> </w:t>
      </w:r>
      <w:r>
        <w:t>UNIVERSITY COLLEGE OF ENGINEERING</w:t>
      </w:r>
    </w:p>
    <w:p w14:paraId="05ACE2F6" w14:textId="77777777" w:rsidR="00EA6281" w:rsidRDefault="006225EB">
      <w:pPr>
        <w:pStyle w:val="BodyText"/>
        <w:spacing w:before="4"/>
        <w:rPr>
          <w:sz w:val="4"/>
        </w:rPr>
      </w:pPr>
      <w:r>
        <w:rPr>
          <w:noProof/>
          <w:sz w:val="4"/>
        </w:rPr>
        <w:drawing>
          <wp:anchor distT="0" distB="0" distL="0" distR="0" simplePos="0" relativeHeight="251659264" behindDoc="1" locked="0" layoutInCell="1" allowOverlap="1" wp14:anchorId="264E3286" wp14:editId="20F4F874">
            <wp:simplePos x="0" y="0"/>
            <wp:positionH relativeFrom="page">
              <wp:posOffset>2845039</wp:posOffset>
            </wp:positionH>
            <wp:positionV relativeFrom="paragraph">
              <wp:posOffset>47121</wp:posOffset>
            </wp:positionV>
            <wp:extent cx="1851307" cy="185537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851307" cy="1855374"/>
                    </a:xfrm>
                    <a:prstGeom prst="rect">
                      <a:avLst/>
                    </a:prstGeom>
                  </pic:spPr>
                </pic:pic>
              </a:graphicData>
            </a:graphic>
          </wp:anchor>
        </w:drawing>
      </w:r>
    </w:p>
    <w:p w14:paraId="548BB8DB" w14:textId="77777777" w:rsidR="00EA6281" w:rsidRDefault="00EA6281">
      <w:pPr>
        <w:pStyle w:val="BodyText"/>
        <w:spacing w:before="225"/>
      </w:pPr>
    </w:p>
    <w:p w14:paraId="0F3F79F6" w14:textId="52889B8F" w:rsidR="00EA6281" w:rsidRDefault="0020267C">
      <w:pPr>
        <w:pStyle w:val="BodyText"/>
        <w:ind w:left="2325" w:right="2182"/>
        <w:jc w:val="center"/>
      </w:pPr>
      <w:r>
        <w:rPr>
          <w:color w:val="333333"/>
        </w:rPr>
        <w:t>Robotics Sensing &amp; Navigation</w:t>
      </w:r>
    </w:p>
    <w:p w14:paraId="11368206" w14:textId="77777777" w:rsidR="00EA6281" w:rsidRDefault="00EA6281">
      <w:pPr>
        <w:pStyle w:val="BodyText"/>
        <w:spacing w:before="161"/>
      </w:pPr>
    </w:p>
    <w:p w14:paraId="7326E7BC" w14:textId="7BFB6222" w:rsidR="00EA6281" w:rsidRDefault="0020267C">
      <w:pPr>
        <w:ind w:left="2323" w:right="2185"/>
        <w:jc w:val="center"/>
        <w:rPr>
          <w:sz w:val="24"/>
        </w:rPr>
      </w:pPr>
      <w:r>
        <w:rPr>
          <w:color w:val="333333"/>
          <w:sz w:val="24"/>
        </w:rPr>
        <w:t>Yasin YAZICIOGLU</w:t>
      </w:r>
    </w:p>
    <w:p w14:paraId="3695030B" w14:textId="77777777" w:rsidR="00EA6281" w:rsidRDefault="00EA6281">
      <w:pPr>
        <w:pStyle w:val="BodyText"/>
        <w:spacing w:before="161"/>
        <w:rPr>
          <w:b w:val="0"/>
        </w:rPr>
      </w:pPr>
    </w:p>
    <w:p w14:paraId="0DA29EA2" w14:textId="74B848E7" w:rsidR="00EA6281" w:rsidRDefault="006225EB">
      <w:pPr>
        <w:pStyle w:val="BodyText"/>
        <w:ind w:left="2324" w:right="2182"/>
        <w:jc w:val="center"/>
        <w:rPr>
          <w:spacing w:val="-5"/>
        </w:rPr>
      </w:pPr>
      <w:r>
        <w:t>-</w:t>
      </w:r>
      <w:r w:rsidR="002B476A">
        <w:t>Final Project Proposal</w:t>
      </w:r>
      <w:r>
        <w:rPr>
          <w:spacing w:val="-5"/>
        </w:rPr>
        <w:t>-</w:t>
      </w:r>
    </w:p>
    <w:p w14:paraId="7711E05A" w14:textId="77777777" w:rsidR="002B476A" w:rsidRDefault="002B476A">
      <w:pPr>
        <w:pStyle w:val="BodyText"/>
        <w:ind w:left="2324" w:right="2182"/>
        <w:jc w:val="center"/>
        <w:rPr>
          <w:spacing w:val="-5"/>
        </w:rPr>
      </w:pPr>
    </w:p>
    <w:p w14:paraId="3B01FAF6" w14:textId="5447979A" w:rsidR="002B476A" w:rsidRDefault="0091656D" w:rsidP="0091656D">
      <w:pPr>
        <w:pStyle w:val="BodyText"/>
        <w:ind w:left="2324" w:right="2182"/>
        <w:jc w:val="center"/>
      </w:pPr>
      <w:r>
        <w:t xml:space="preserve">Effects of Assisted GPS on Cold First Fix Localization Accuracy </w:t>
      </w:r>
    </w:p>
    <w:p w14:paraId="7E585EB2" w14:textId="77777777" w:rsidR="0091656D" w:rsidRDefault="0091656D" w:rsidP="0091656D">
      <w:pPr>
        <w:pStyle w:val="BodyText"/>
        <w:ind w:left="2324" w:right="2182"/>
        <w:jc w:val="center"/>
      </w:pPr>
    </w:p>
    <w:p w14:paraId="181DFD87" w14:textId="560584B6" w:rsidR="00EA6281" w:rsidRDefault="006225EB" w:rsidP="002B476A">
      <w:pPr>
        <w:spacing w:before="1" w:line="619" w:lineRule="auto"/>
        <w:ind w:left="2880" w:right="3766" w:firstLine="720"/>
        <w:jc w:val="center"/>
        <w:rPr>
          <w:spacing w:val="-2"/>
          <w:sz w:val="24"/>
        </w:rPr>
      </w:pPr>
      <w:r>
        <w:rPr>
          <w:sz w:val="24"/>
        </w:rPr>
        <w:t>Berke</w:t>
      </w:r>
      <w:r>
        <w:rPr>
          <w:spacing w:val="-15"/>
          <w:sz w:val="24"/>
        </w:rPr>
        <w:t xml:space="preserve"> </w:t>
      </w:r>
      <w:r>
        <w:rPr>
          <w:sz w:val="24"/>
        </w:rPr>
        <w:t>YAMAN</w:t>
      </w:r>
    </w:p>
    <w:p w14:paraId="14D885A9" w14:textId="70BF41CF" w:rsidR="002B476A" w:rsidRDefault="002B476A" w:rsidP="002B476A">
      <w:pPr>
        <w:spacing w:before="1" w:line="619" w:lineRule="auto"/>
        <w:ind w:left="3187" w:right="3766" w:firstLine="413"/>
        <w:jc w:val="center"/>
        <w:rPr>
          <w:spacing w:val="-2"/>
          <w:sz w:val="24"/>
        </w:rPr>
      </w:pPr>
      <w:r>
        <w:rPr>
          <w:spacing w:val="-2"/>
          <w:sz w:val="24"/>
        </w:rPr>
        <w:t>Joseph HORWITZ</w:t>
      </w:r>
    </w:p>
    <w:p w14:paraId="0583970D" w14:textId="051862EB" w:rsidR="002B476A" w:rsidRDefault="002B476A" w:rsidP="002B476A">
      <w:pPr>
        <w:spacing w:before="1" w:line="619" w:lineRule="auto"/>
        <w:ind w:left="3187" w:right="3766" w:firstLine="413"/>
        <w:jc w:val="center"/>
        <w:rPr>
          <w:spacing w:val="-2"/>
          <w:sz w:val="24"/>
        </w:rPr>
      </w:pPr>
      <w:r>
        <w:rPr>
          <w:spacing w:val="-2"/>
          <w:sz w:val="24"/>
        </w:rPr>
        <w:t>Michael CHU</w:t>
      </w:r>
    </w:p>
    <w:p w14:paraId="397C6BBA" w14:textId="77777777" w:rsidR="002B476A" w:rsidRDefault="002B476A" w:rsidP="002B476A">
      <w:pPr>
        <w:spacing w:before="1" w:line="619" w:lineRule="auto"/>
        <w:ind w:left="3187" w:right="3766" w:firstLine="413"/>
        <w:jc w:val="center"/>
        <w:rPr>
          <w:spacing w:val="-2"/>
          <w:sz w:val="24"/>
        </w:rPr>
      </w:pPr>
    </w:p>
    <w:p w14:paraId="53B9EC19" w14:textId="77777777" w:rsidR="002B476A" w:rsidRDefault="002B476A" w:rsidP="002B476A">
      <w:pPr>
        <w:spacing w:before="1" w:line="619" w:lineRule="auto"/>
        <w:ind w:left="3187" w:right="3766" w:firstLine="413"/>
        <w:jc w:val="center"/>
        <w:rPr>
          <w:spacing w:val="-2"/>
          <w:sz w:val="24"/>
        </w:rPr>
      </w:pPr>
    </w:p>
    <w:p w14:paraId="34086E63" w14:textId="77777777" w:rsidR="002B476A" w:rsidRDefault="002B476A" w:rsidP="002B476A">
      <w:pPr>
        <w:spacing w:before="1" w:line="619" w:lineRule="auto"/>
        <w:ind w:left="3187" w:right="3766" w:firstLine="413"/>
        <w:jc w:val="center"/>
        <w:rPr>
          <w:sz w:val="24"/>
        </w:rPr>
      </w:pPr>
    </w:p>
    <w:p w14:paraId="5193F2DE" w14:textId="77777777" w:rsidR="00EA6281" w:rsidRDefault="00EA6281">
      <w:pPr>
        <w:pStyle w:val="BodyText"/>
        <w:rPr>
          <w:b w:val="0"/>
          <w:sz w:val="20"/>
        </w:rPr>
      </w:pPr>
    </w:p>
    <w:p w14:paraId="33D90BC9" w14:textId="77777777" w:rsidR="00EA6281" w:rsidRDefault="00EA6281">
      <w:pPr>
        <w:pStyle w:val="BodyText"/>
        <w:rPr>
          <w:b w:val="0"/>
          <w:sz w:val="20"/>
        </w:rPr>
      </w:pPr>
    </w:p>
    <w:p w14:paraId="28A5EF65" w14:textId="77777777" w:rsidR="00EA6281" w:rsidRDefault="006225EB">
      <w:pPr>
        <w:pStyle w:val="BodyText"/>
        <w:spacing w:before="166"/>
        <w:rPr>
          <w:b w:val="0"/>
          <w:sz w:val="20"/>
        </w:rPr>
      </w:pPr>
      <w:r>
        <w:rPr>
          <w:b w:val="0"/>
          <w:noProof/>
          <w:sz w:val="20"/>
        </w:rPr>
        <mc:AlternateContent>
          <mc:Choice Requires="wps">
            <w:drawing>
              <wp:anchor distT="0" distB="0" distL="0" distR="0" simplePos="0" relativeHeight="251660288" behindDoc="1" locked="0" layoutInCell="1" allowOverlap="1" wp14:anchorId="70EC2F56" wp14:editId="2FE0F519">
                <wp:simplePos x="0" y="0"/>
                <wp:positionH relativeFrom="page">
                  <wp:posOffset>2781300</wp:posOffset>
                </wp:positionH>
                <wp:positionV relativeFrom="paragraph">
                  <wp:posOffset>271767</wp:posOffset>
                </wp:positionV>
                <wp:extent cx="2038350" cy="28829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0" cy="288290"/>
                        </a:xfrm>
                        <a:prstGeom prst="rect">
                          <a:avLst/>
                        </a:prstGeom>
                        <a:ln w="9525">
                          <a:solidFill>
                            <a:srgbClr val="000000"/>
                          </a:solidFill>
                          <a:prstDash val="solid"/>
                        </a:ln>
                      </wps:spPr>
                      <wps:txbx>
                        <w:txbxContent>
                          <w:p w14:paraId="0C02BDEF" w14:textId="347BF35B" w:rsidR="00EA6281" w:rsidRDefault="006225EB">
                            <w:pPr>
                              <w:spacing w:before="73"/>
                              <w:ind w:left="1059"/>
                              <w:rPr>
                                <w:sz w:val="24"/>
                              </w:rPr>
                            </w:pPr>
                            <w:r>
                              <w:rPr>
                                <w:spacing w:val="-2"/>
                                <w:sz w:val="24"/>
                              </w:rPr>
                              <w:t>0</w:t>
                            </w:r>
                            <w:r w:rsidR="0020267C">
                              <w:rPr>
                                <w:spacing w:val="-2"/>
                                <w:sz w:val="24"/>
                              </w:rPr>
                              <w:t>2</w:t>
                            </w:r>
                            <w:r>
                              <w:rPr>
                                <w:spacing w:val="-2"/>
                                <w:sz w:val="24"/>
                              </w:rPr>
                              <w:t>.</w:t>
                            </w:r>
                            <w:r w:rsidR="003976F8">
                              <w:rPr>
                                <w:spacing w:val="-2"/>
                                <w:sz w:val="24"/>
                              </w:rPr>
                              <w:t>2</w:t>
                            </w:r>
                            <w:r w:rsidR="002B476A">
                              <w:rPr>
                                <w:spacing w:val="-2"/>
                                <w:sz w:val="24"/>
                              </w:rPr>
                              <w:t>6</w:t>
                            </w:r>
                            <w:r>
                              <w:rPr>
                                <w:spacing w:val="-2"/>
                                <w:sz w:val="24"/>
                              </w:rPr>
                              <w:t>.202</w:t>
                            </w:r>
                            <w:r w:rsidR="003976F8">
                              <w:rPr>
                                <w:spacing w:val="-2"/>
                                <w:sz w:val="24"/>
                              </w:rPr>
                              <w:t>6</w:t>
                            </w:r>
                          </w:p>
                        </w:txbxContent>
                      </wps:txbx>
                      <wps:bodyPr wrap="square" lIns="0" tIns="0" rIns="0" bIns="0" rtlCol="0">
                        <a:noAutofit/>
                      </wps:bodyPr>
                    </wps:wsp>
                  </a:graphicData>
                </a:graphic>
              </wp:anchor>
            </w:drawing>
          </mc:Choice>
          <mc:Fallback>
            <w:pict>
              <v:shapetype w14:anchorId="70EC2F56" id="_x0000_t202" coordsize="21600,21600" o:spt="202" path="m,l,21600r21600,l21600,xe">
                <v:stroke joinstyle="miter"/>
                <v:path gradientshapeok="t" o:connecttype="rect"/>
              </v:shapetype>
              <v:shape id="Textbox 2" o:spid="_x0000_s1026" type="#_x0000_t202" style="position:absolute;margin-left:219pt;margin-top:21.4pt;width:160.5pt;height:22.7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" filled="f">
                <v:path arrowok="t"/>
                <v:textbox inset="0,0,0,0">
                  <w:txbxContent>
                    <w:p w14:paraId="0C02BDEF" w14:textId="347BF35B" w:rsidR="00EA6281" w:rsidRDefault="006225EB">
                      <w:pPr>
                        <w:spacing w:before="73"/>
                        <w:ind w:left="1059"/>
                        <w:rPr>
                          <w:sz w:val="24"/>
                        </w:rPr>
                      </w:pPr>
                      <w:r>
                        <w:rPr>
                          <w:spacing w:val="-2"/>
                          <w:sz w:val="24"/>
                        </w:rPr>
                        <w:t>0</w:t>
                      </w:r>
                      <w:r w:rsidR="0020267C">
                        <w:rPr>
                          <w:spacing w:val="-2"/>
                          <w:sz w:val="24"/>
                        </w:rPr>
                        <w:t>2</w:t>
                      </w:r>
                      <w:r>
                        <w:rPr>
                          <w:spacing w:val="-2"/>
                          <w:sz w:val="24"/>
                        </w:rPr>
                        <w:t>.</w:t>
                      </w:r>
                      <w:r w:rsidR="003976F8">
                        <w:rPr>
                          <w:spacing w:val="-2"/>
                          <w:sz w:val="24"/>
                        </w:rPr>
                        <w:t>2</w:t>
                      </w:r>
                      <w:r w:rsidR="002B476A">
                        <w:rPr>
                          <w:spacing w:val="-2"/>
                          <w:sz w:val="24"/>
                        </w:rPr>
                        <w:t>6</w:t>
                      </w:r>
                      <w:r>
                        <w:rPr>
                          <w:spacing w:val="-2"/>
                          <w:sz w:val="24"/>
                        </w:rPr>
                        <w:t>.202</w:t>
                      </w:r>
                      <w:r w:rsidR="003976F8">
                        <w:rPr>
                          <w:spacing w:val="-2"/>
                          <w:sz w:val="24"/>
                        </w:rPr>
                        <w:t>6</w:t>
                      </w:r>
                    </w:p>
                  </w:txbxContent>
                </v:textbox>
                <w10:wrap type="topAndBottom" anchorx="page"/>
              </v:shape>
            </w:pict>
          </mc:Fallback>
        </mc:AlternateContent>
      </w:r>
    </w:p>
    <w:p w14:paraId="00DDB336" w14:textId="77777777" w:rsidR="00EA6281" w:rsidRDefault="00EA6281">
      <w:pPr>
        <w:pStyle w:val="BodyText"/>
        <w:rPr>
          <w:b w:val="0"/>
          <w:sz w:val="20"/>
        </w:rPr>
        <w:sectPr w:rsidR="00EA6281">
          <w:type w:val="continuous"/>
          <w:pgSz w:w="11910" w:h="16840"/>
          <w:pgMar w:top="1320" w:right="1417" w:bottom="280" w:left="1275" w:header="708" w:footer="708" w:gutter="0"/>
          <w:cols w:space="708"/>
        </w:sectPr>
      </w:pPr>
    </w:p>
    <w:p w14:paraId="4CB496EB" w14:textId="5FEE251D" w:rsidR="00512CEE" w:rsidRDefault="002B476A" w:rsidP="002B476A">
      <w:pPr>
        <w:rPr>
          <w:b/>
          <w:bCs/>
          <w:i/>
          <w:iCs/>
          <w:sz w:val="20"/>
          <w:szCs w:val="20"/>
        </w:rPr>
      </w:pPr>
      <w:r>
        <w:rPr>
          <w:b/>
          <w:bCs/>
          <w:i/>
          <w:iCs/>
          <w:sz w:val="20"/>
          <w:szCs w:val="20"/>
        </w:rPr>
        <w:lastRenderedPageBreak/>
        <w:t>1. Background</w:t>
      </w:r>
    </w:p>
    <w:p w14:paraId="24EF9A3E" w14:textId="3440BF74" w:rsidR="00B3776E" w:rsidRPr="00B3776E" w:rsidRDefault="002B476A" w:rsidP="00B3776E">
      <w:pPr>
        <w:rPr>
          <w:sz w:val="20"/>
          <w:szCs w:val="20"/>
        </w:rPr>
      </w:pPr>
      <w:r>
        <w:rPr>
          <w:b/>
          <w:bCs/>
          <w:i/>
          <w:iCs/>
          <w:sz w:val="20"/>
          <w:szCs w:val="20"/>
        </w:rPr>
        <w:tab/>
      </w:r>
      <w:r w:rsidR="00B3776E" w:rsidRPr="00B3776E">
        <w:rPr>
          <w:sz w:val="20"/>
          <w:szCs w:val="20"/>
        </w:rPr>
        <w:t xml:space="preserve">The Global Navigation Satellite System (GNSS) provides absolute position fixes by trilateration from orbiting satellites. When a GNSS receiver is powered on without recent almanac, ephemeris, or position data, it must perform a cold first fix — a full search of the satellite code and frequency space that can take 30 seconds to several minutes. During this acquisition period and the minutes that follow, position estimates are typically inaccurate due to poor satellite geometry, incomplete ephemeris data, and </w:t>
      </w:r>
      <w:proofErr w:type="spellStart"/>
      <w:r w:rsidR="00B3776E" w:rsidRPr="00B3776E">
        <w:rPr>
          <w:sz w:val="20"/>
          <w:szCs w:val="20"/>
        </w:rPr>
        <w:t>unconverged</w:t>
      </w:r>
      <w:proofErr w:type="spellEnd"/>
      <w:r w:rsidR="00B3776E" w:rsidRPr="00B3776E">
        <w:rPr>
          <w:sz w:val="20"/>
          <w:szCs w:val="20"/>
        </w:rPr>
        <w:t xml:space="preserve"> filtering [1].</w:t>
      </w:r>
    </w:p>
    <w:p w14:paraId="16FD128B" w14:textId="77777777" w:rsidR="00B3776E" w:rsidRPr="00B3776E" w:rsidRDefault="00B3776E" w:rsidP="00B3776E">
      <w:pPr>
        <w:ind w:firstLine="720"/>
        <w:rPr>
          <w:sz w:val="20"/>
          <w:szCs w:val="20"/>
        </w:rPr>
      </w:pPr>
      <w:r w:rsidRPr="00B3776E">
        <w:rPr>
          <w:sz w:val="20"/>
          <w:szCs w:val="20"/>
        </w:rPr>
        <w:t>Assisted GPS (A-GPS) accelerates satellite acquisition by supplying almanac data, approximate ephemeris, and coarse position and time estimates over a cellular or Wi-Fi data connection. By narrowing the receiver's search space, A-GPS can reduce time to first fix (TTFF) from over a minute to just a few seconds and may also improve the accuracy of early position estimates by enabling faster convergence of the navigation filter [2].</w:t>
      </w:r>
    </w:p>
    <w:p w14:paraId="05BD260E" w14:textId="77777777" w:rsidR="00B3776E" w:rsidRPr="00B3776E" w:rsidRDefault="00B3776E" w:rsidP="00B3776E">
      <w:pPr>
        <w:ind w:firstLine="720"/>
        <w:rPr>
          <w:sz w:val="20"/>
          <w:szCs w:val="20"/>
        </w:rPr>
      </w:pPr>
      <w:r w:rsidRPr="00B3776E">
        <w:rPr>
          <w:sz w:val="20"/>
          <w:szCs w:val="20"/>
        </w:rPr>
        <w:t>Modern smartphones contain embedded MEMS-based Inertial Measurement Units (</w:t>
      </w:r>
      <w:proofErr w:type="gramStart"/>
      <w:r w:rsidRPr="00B3776E">
        <w:rPr>
          <w:sz w:val="20"/>
          <w:szCs w:val="20"/>
        </w:rPr>
        <w:t>IMUs) —</w:t>
      </w:r>
      <w:proofErr w:type="gramEnd"/>
      <w:r w:rsidRPr="00B3776E">
        <w:rPr>
          <w:sz w:val="20"/>
          <w:szCs w:val="20"/>
        </w:rPr>
        <w:t xml:space="preserve"> comprising a 3-axis accelerometer, 3-axis gyroscope, and 3-axis magnetometer — alongside multi-constellation GNSS receivers. These sensors are tightly integrated through proprietary fusion algorithms, and the device further benefits from A-GPS through its network connection. Studies have shown that smartphone horizontal position accuracy generally falls in the range of 2–13 meters depending on environmental conditions [3]. However, the specific contribution of A-GPS to early fix accuracy — as distinct from the receiver hardware or fusion algorithm — is not well isolated in the existing literature.</w:t>
      </w:r>
    </w:p>
    <w:p w14:paraId="4469AC78" w14:textId="77777777" w:rsidR="00B3776E" w:rsidRPr="00B3776E" w:rsidRDefault="00B3776E" w:rsidP="00B3776E">
      <w:pPr>
        <w:ind w:firstLine="720"/>
        <w:rPr>
          <w:sz w:val="20"/>
          <w:szCs w:val="20"/>
        </w:rPr>
      </w:pPr>
      <w:r w:rsidRPr="00B3776E">
        <w:rPr>
          <w:sz w:val="20"/>
          <w:szCs w:val="20"/>
        </w:rPr>
        <w:t xml:space="preserve">Standalone MEMS IMUs and GPS receivers such as the </w:t>
      </w:r>
      <w:proofErr w:type="spellStart"/>
      <w:r w:rsidRPr="00B3776E">
        <w:rPr>
          <w:sz w:val="20"/>
          <w:szCs w:val="20"/>
        </w:rPr>
        <w:t>VectorNav</w:t>
      </w:r>
      <w:proofErr w:type="spellEnd"/>
      <w:r w:rsidRPr="00B3776E">
        <w:rPr>
          <w:sz w:val="20"/>
          <w:szCs w:val="20"/>
        </w:rPr>
        <w:t xml:space="preserve"> VN-100 and </w:t>
      </w:r>
      <w:proofErr w:type="spellStart"/>
      <w:r w:rsidRPr="00B3776E">
        <w:rPr>
          <w:sz w:val="20"/>
          <w:szCs w:val="20"/>
        </w:rPr>
        <w:t>GlobalSat</w:t>
      </w:r>
      <w:proofErr w:type="spellEnd"/>
      <w:r w:rsidRPr="00B3776E">
        <w:rPr>
          <w:sz w:val="20"/>
          <w:szCs w:val="20"/>
        </w:rPr>
        <w:t xml:space="preserve"> BU-353S4 can be interfaced with a laptop via USB using the Robot Operating System (ROS) framework. ROS provides standardized drivers and message types for IMU and GPS sensors, along with the ability to record all sensor data into time-synchronized bag files for later analysis. Such a system lacks A-GPS entirely, making it a useful control for isolating the effect of network-assisted acquisition.</w:t>
      </w:r>
    </w:p>
    <w:p w14:paraId="250A5914" w14:textId="77777777" w:rsidR="00B3776E" w:rsidRPr="00B3776E" w:rsidRDefault="00B3776E" w:rsidP="00B3776E">
      <w:pPr>
        <w:ind w:firstLine="720"/>
        <w:rPr>
          <w:sz w:val="20"/>
          <w:szCs w:val="20"/>
        </w:rPr>
      </w:pPr>
      <w:r w:rsidRPr="00B3776E">
        <w:rPr>
          <w:sz w:val="20"/>
          <w:szCs w:val="20"/>
        </w:rPr>
        <w:t>This project will investigate the effect of A-GPS on the accuracy of cold first fix localization by comparing position error convergence across three systems: a smartphone with A-GPS enabled, a smartphone with A-GPS disabled via airplane mode, and a standalone GPS/IMU system with no assistance data.</w:t>
      </w:r>
    </w:p>
    <w:p w14:paraId="284661A3" w14:textId="190813CF" w:rsidR="00296267" w:rsidRDefault="00296267" w:rsidP="00B3776E">
      <w:pPr>
        <w:rPr>
          <w:sz w:val="20"/>
          <w:szCs w:val="20"/>
        </w:rPr>
      </w:pPr>
    </w:p>
    <w:p w14:paraId="72C3CD1C" w14:textId="5E53E54D" w:rsidR="00296267" w:rsidRDefault="00296267" w:rsidP="00296267">
      <w:pPr>
        <w:rPr>
          <w:b/>
          <w:bCs/>
          <w:i/>
          <w:iCs/>
          <w:sz w:val="20"/>
          <w:szCs w:val="20"/>
        </w:rPr>
      </w:pPr>
      <w:r>
        <w:rPr>
          <w:b/>
          <w:bCs/>
          <w:i/>
          <w:iCs/>
          <w:sz w:val="20"/>
          <w:szCs w:val="20"/>
        </w:rPr>
        <w:t>2.</w:t>
      </w:r>
      <w:r w:rsidR="005A4D41">
        <w:rPr>
          <w:b/>
          <w:bCs/>
          <w:i/>
          <w:iCs/>
          <w:sz w:val="20"/>
          <w:szCs w:val="20"/>
        </w:rPr>
        <w:t xml:space="preserve"> </w:t>
      </w:r>
      <w:r>
        <w:rPr>
          <w:b/>
          <w:bCs/>
          <w:i/>
          <w:iCs/>
          <w:sz w:val="20"/>
          <w:szCs w:val="20"/>
        </w:rPr>
        <w:t>Objective</w:t>
      </w:r>
    </w:p>
    <w:p w14:paraId="64430FEC" w14:textId="77777777" w:rsidR="00B3776E" w:rsidRPr="00B3776E" w:rsidRDefault="00B3776E" w:rsidP="00B3776E">
      <w:pPr>
        <w:rPr>
          <w:sz w:val="20"/>
          <w:szCs w:val="20"/>
        </w:rPr>
      </w:pPr>
      <w:r w:rsidRPr="00B3776E">
        <w:rPr>
          <w:sz w:val="20"/>
          <w:szCs w:val="20"/>
        </w:rPr>
        <w:t>The goal of this project is to quantify how Assisted GPS affects the accuracy and convergence rate of position estimates during and immediately after a cold first fix. Specifically, the project aims to:</w:t>
      </w:r>
    </w:p>
    <w:p w14:paraId="7BC6C1DF" w14:textId="77777777" w:rsidR="00B3776E" w:rsidRPr="00B3776E" w:rsidRDefault="00B3776E" w:rsidP="00B3776E">
      <w:pPr>
        <w:numPr>
          <w:ilvl w:val="0"/>
          <w:numId w:val="9"/>
        </w:numPr>
        <w:rPr>
          <w:sz w:val="20"/>
          <w:szCs w:val="20"/>
        </w:rPr>
      </w:pPr>
      <w:r w:rsidRPr="00B3776E">
        <w:rPr>
          <w:sz w:val="20"/>
          <w:szCs w:val="20"/>
        </w:rPr>
        <w:t>Establish a ground truth position by allowing a stationary iPhone to maintain a stable, fully converged GPS fix throughout each trial.</w:t>
      </w:r>
    </w:p>
    <w:p w14:paraId="130892DB" w14:textId="77777777" w:rsidR="00B3776E" w:rsidRPr="00B3776E" w:rsidRDefault="00B3776E" w:rsidP="00B3776E">
      <w:pPr>
        <w:numPr>
          <w:ilvl w:val="0"/>
          <w:numId w:val="9"/>
        </w:numPr>
        <w:rPr>
          <w:sz w:val="20"/>
          <w:szCs w:val="20"/>
        </w:rPr>
      </w:pPr>
      <w:r w:rsidRPr="00B3776E">
        <w:rPr>
          <w:sz w:val="20"/>
          <w:szCs w:val="20"/>
        </w:rPr>
        <w:t>Record cold start localization data from a second iPhone under two conditions: with A-GPS enabled (network connected) and with A-GPS disabled (airplane mode with GPS manually re-enabled).</w:t>
      </w:r>
    </w:p>
    <w:p w14:paraId="4AF6A55D" w14:textId="77777777" w:rsidR="00B3776E" w:rsidRPr="00B3776E" w:rsidRDefault="00B3776E" w:rsidP="00B3776E">
      <w:pPr>
        <w:numPr>
          <w:ilvl w:val="0"/>
          <w:numId w:val="9"/>
        </w:numPr>
        <w:rPr>
          <w:sz w:val="20"/>
          <w:szCs w:val="20"/>
        </w:rPr>
      </w:pPr>
      <w:r w:rsidRPr="00B3776E">
        <w:rPr>
          <w:sz w:val="20"/>
          <w:szCs w:val="20"/>
        </w:rPr>
        <w:t xml:space="preserve">Interface a </w:t>
      </w:r>
      <w:proofErr w:type="spellStart"/>
      <w:r w:rsidRPr="00B3776E">
        <w:rPr>
          <w:sz w:val="20"/>
          <w:szCs w:val="20"/>
        </w:rPr>
        <w:t>VectorNav</w:t>
      </w:r>
      <w:proofErr w:type="spellEnd"/>
      <w:r w:rsidRPr="00B3776E">
        <w:rPr>
          <w:sz w:val="20"/>
          <w:szCs w:val="20"/>
        </w:rPr>
        <w:t xml:space="preserve"> VN-100 IMU and a </w:t>
      </w:r>
      <w:proofErr w:type="spellStart"/>
      <w:r w:rsidRPr="00B3776E">
        <w:rPr>
          <w:sz w:val="20"/>
          <w:szCs w:val="20"/>
        </w:rPr>
        <w:t>GlobalSat</w:t>
      </w:r>
      <w:proofErr w:type="spellEnd"/>
      <w:r w:rsidRPr="00B3776E">
        <w:rPr>
          <w:sz w:val="20"/>
          <w:szCs w:val="20"/>
        </w:rPr>
        <w:t xml:space="preserve"> BU-353S4 GPS receiver with a laptop running ROS and record synchronized cold start data as a no-assistance control.</w:t>
      </w:r>
    </w:p>
    <w:p w14:paraId="7332B766" w14:textId="76213D6D" w:rsidR="00B3776E" w:rsidRPr="00B3776E" w:rsidRDefault="00B3776E" w:rsidP="00B3776E">
      <w:pPr>
        <w:numPr>
          <w:ilvl w:val="0"/>
          <w:numId w:val="9"/>
        </w:numPr>
        <w:rPr>
          <w:sz w:val="20"/>
          <w:szCs w:val="20"/>
        </w:rPr>
      </w:pPr>
      <w:r w:rsidRPr="00B3776E">
        <w:rPr>
          <w:sz w:val="20"/>
          <w:szCs w:val="20"/>
        </w:rPr>
        <w:t>Clear</w:t>
      </w:r>
      <w:r w:rsidR="00ED6551">
        <w:rPr>
          <w:sz w:val="20"/>
          <w:szCs w:val="20"/>
        </w:rPr>
        <w:t xml:space="preserve"> all</w:t>
      </w:r>
      <w:r w:rsidRPr="00B3776E">
        <w:rPr>
          <w:sz w:val="20"/>
          <w:szCs w:val="20"/>
        </w:rPr>
        <w:t xml:space="preserve"> cached GNSS data on the experimental devices before each trial to ensure a genuine cold start.</w:t>
      </w:r>
    </w:p>
    <w:p w14:paraId="7BB2C35B" w14:textId="77777777" w:rsidR="00B3776E" w:rsidRPr="00B3776E" w:rsidRDefault="00B3776E" w:rsidP="00B3776E">
      <w:pPr>
        <w:numPr>
          <w:ilvl w:val="0"/>
          <w:numId w:val="9"/>
        </w:numPr>
        <w:rPr>
          <w:sz w:val="20"/>
          <w:szCs w:val="20"/>
        </w:rPr>
      </w:pPr>
      <w:r w:rsidRPr="00B3776E">
        <w:rPr>
          <w:sz w:val="20"/>
          <w:szCs w:val="20"/>
        </w:rPr>
        <w:t>Compare the position error relative to ground truth across all three systems over the first five minutes following first fix, analyzing TTFF, initial error magnitude, and convergence rate.</w:t>
      </w:r>
    </w:p>
    <w:p w14:paraId="13FD6B47" w14:textId="77777777" w:rsidR="00B3776E" w:rsidRDefault="00B3776E" w:rsidP="00B3776E">
      <w:pPr>
        <w:rPr>
          <w:sz w:val="20"/>
          <w:szCs w:val="20"/>
        </w:rPr>
      </w:pPr>
      <w:r w:rsidRPr="00B3776E">
        <w:rPr>
          <w:sz w:val="20"/>
          <w:szCs w:val="20"/>
        </w:rPr>
        <w:t>The results will quantify the contribution of A-GPS to early localization accuracy and determine whether the assistance data primarily affects time to first fix, post-fix convergence rate, or both.</w:t>
      </w:r>
    </w:p>
    <w:p w14:paraId="6507928D" w14:textId="77777777" w:rsidR="00ED6551" w:rsidRDefault="00ED6551" w:rsidP="00B3776E">
      <w:pPr>
        <w:rPr>
          <w:sz w:val="20"/>
          <w:szCs w:val="20"/>
        </w:rPr>
      </w:pPr>
    </w:p>
    <w:p w14:paraId="4CFD14F9" w14:textId="77777777" w:rsidR="00B3776E" w:rsidRDefault="00B3776E" w:rsidP="00B3776E">
      <w:pPr>
        <w:rPr>
          <w:b/>
          <w:bCs/>
          <w:i/>
          <w:iCs/>
          <w:sz w:val="20"/>
          <w:szCs w:val="20"/>
        </w:rPr>
      </w:pPr>
      <w:r>
        <w:rPr>
          <w:b/>
          <w:bCs/>
          <w:i/>
          <w:iCs/>
          <w:sz w:val="20"/>
          <w:szCs w:val="20"/>
        </w:rPr>
        <w:t>3. Methodology</w:t>
      </w:r>
    </w:p>
    <w:p w14:paraId="14583436" w14:textId="77777777" w:rsidR="00ED6551" w:rsidRPr="00ED6551" w:rsidRDefault="00ED6551" w:rsidP="00ED6551">
      <w:pPr>
        <w:ind w:firstLine="720"/>
        <w:rPr>
          <w:sz w:val="20"/>
          <w:szCs w:val="20"/>
        </w:rPr>
      </w:pPr>
      <w:r w:rsidRPr="00ED6551">
        <w:rPr>
          <w:sz w:val="20"/>
          <w:szCs w:val="20"/>
        </w:rPr>
        <w:t xml:space="preserve">All devices will be co-located at a fixed outdoor position with clear sky visibility for the duration of each trial. The stationary ground truth iPhone will be powered on and allowed to achieve a fully converged fix (minimum 10 minutes of continuous tracking) before any experimental trial begins. Its </w:t>
      </w:r>
      <w:proofErr w:type="gramStart"/>
      <w:r w:rsidRPr="00ED6551">
        <w:rPr>
          <w:sz w:val="20"/>
          <w:szCs w:val="20"/>
        </w:rPr>
        <w:t>averaged</w:t>
      </w:r>
      <w:proofErr w:type="gramEnd"/>
      <w:r w:rsidRPr="00ED6551">
        <w:rPr>
          <w:sz w:val="20"/>
          <w:szCs w:val="20"/>
        </w:rPr>
        <w:t xml:space="preserve"> position over the trial period will serve as the ground truth reference </w:t>
      </w:r>
      <w:proofErr w:type="gramStart"/>
      <w:r w:rsidRPr="00ED6551">
        <w:rPr>
          <w:sz w:val="20"/>
          <w:szCs w:val="20"/>
        </w:rPr>
        <w:t>coordinate</w:t>
      </w:r>
      <w:proofErr w:type="gramEnd"/>
      <w:r w:rsidRPr="00ED6551">
        <w:rPr>
          <w:sz w:val="20"/>
          <w:szCs w:val="20"/>
        </w:rPr>
        <w:t>.</w:t>
      </w:r>
    </w:p>
    <w:p w14:paraId="16D7C0A1" w14:textId="77777777" w:rsidR="00ED6551" w:rsidRPr="00ED6551" w:rsidRDefault="00ED6551" w:rsidP="00ED6551">
      <w:pPr>
        <w:ind w:firstLine="720"/>
        <w:rPr>
          <w:sz w:val="20"/>
          <w:szCs w:val="20"/>
        </w:rPr>
      </w:pPr>
      <w:r w:rsidRPr="00ED6551">
        <w:rPr>
          <w:sz w:val="20"/>
          <w:szCs w:val="20"/>
        </w:rPr>
        <w:t xml:space="preserve">The experimental iPhone and the low-cost GPS/IMU system will both begin each trial from a cold start state. On the iPhone, </w:t>
      </w:r>
      <w:proofErr w:type="gramStart"/>
      <w:r w:rsidRPr="00ED6551">
        <w:rPr>
          <w:sz w:val="20"/>
          <w:szCs w:val="20"/>
        </w:rPr>
        <w:t>cached</w:t>
      </w:r>
      <w:proofErr w:type="gramEnd"/>
      <w:r w:rsidRPr="00ED6551">
        <w:rPr>
          <w:sz w:val="20"/>
          <w:szCs w:val="20"/>
        </w:rPr>
        <w:t xml:space="preserve"> GNSS data will be cleared by resetting location services. For the A-GPS-disabled condition, the iPhone will be placed in airplane mode and GPS will be re-enabled manually without restoring cellular or Wi-Fi connectivity, preventing the device from downloading any assistance data. For the A-GPS-enabled condition, the iPhone will be connected to a cellular network before initiating the cold start. The low-cost GPS receiver has no network connection and therefore never receives assistance data.</w:t>
      </w:r>
    </w:p>
    <w:p w14:paraId="6E059F20" w14:textId="77777777" w:rsidR="00ED6551" w:rsidRPr="00ED6551" w:rsidRDefault="00ED6551" w:rsidP="00ED6551">
      <w:pPr>
        <w:ind w:firstLine="720"/>
        <w:rPr>
          <w:sz w:val="20"/>
          <w:szCs w:val="20"/>
        </w:rPr>
      </w:pPr>
      <w:r w:rsidRPr="00ED6551">
        <w:rPr>
          <w:sz w:val="20"/>
          <w:szCs w:val="20"/>
        </w:rPr>
        <w:t xml:space="preserve">The standalone system will consist of a </w:t>
      </w:r>
      <w:proofErr w:type="spellStart"/>
      <w:r w:rsidRPr="00ED6551">
        <w:rPr>
          <w:sz w:val="20"/>
          <w:szCs w:val="20"/>
        </w:rPr>
        <w:t>GlobalSat</w:t>
      </w:r>
      <w:proofErr w:type="spellEnd"/>
      <w:r w:rsidRPr="00ED6551">
        <w:rPr>
          <w:sz w:val="20"/>
          <w:szCs w:val="20"/>
        </w:rPr>
        <w:t xml:space="preserve"> BU-353S4 USB GPS receiver and a </w:t>
      </w:r>
      <w:proofErr w:type="spellStart"/>
      <w:r w:rsidRPr="00ED6551">
        <w:rPr>
          <w:sz w:val="20"/>
          <w:szCs w:val="20"/>
        </w:rPr>
        <w:t>VectorNav</w:t>
      </w:r>
      <w:proofErr w:type="spellEnd"/>
      <w:r w:rsidRPr="00ED6551">
        <w:rPr>
          <w:sz w:val="20"/>
          <w:szCs w:val="20"/>
        </w:rPr>
        <w:t xml:space="preserve"> VN-100 IMU, both connected to a laptop running ROS. Standard ROS driver nodes will be used to read the IMU and GPS data streams, and all data will be recorded into time-synchronized ROS bag files. An Extended Kalman Filter (EKF) that uses IMU data for high-rate prediction and GPS fixes for lower-rate corrections will be implemented in Python to produce a fused navigation solution from the low-cost sensors.</w:t>
      </w:r>
    </w:p>
    <w:p w14:paraId="68B68921" w14:textId="77777777" w:rsidR="00ED6551" w:rsidRPr="00ED6551" w:rsidRDefault="00ED6551" w:rsidP="00ED6551">
      <w:pPr>
        <w:ind w:firstLine="720"/>
        <w:rPr>
          <w:sz w:val="20"/>
          <w:szCs w:val="20"/>
        </w:rPr>
      </w:pPr>
      <w:r w:rsidRPr="00ED6551">
        <w:rPr>
          <w:sz w:val="20"/>
          <w:szCs w:val="20"/>
        </w:rPr>
        <w:t>The iPhone will record GPS coordinates and timestamps using a logging application at 1 Hz. The smartphone's internal IMU and fusion algorithms will operate normally under both conditions; the only variable changed between conditions is the availability of A-GPS assistance data.</w:t>
      </w:r>
    </w:p>
    <w:p w14:paraId="3DB7B697" w14:textId="77777777" w:rsidR="00ED6551" w:rsidRPr="00ED6551" w:rsidRDefault="00ED6551" w:rsidP="00ED6551">
      <w:pPr>
        <w:ind w:firstLine="720"/>
        <w:rPr>
          <w:sz w:val="20"/>
          <w:szCs w:val="20"/>
        </w:rPr>
      </w:pPr>
      <w:r w:rsidRPr="00ED6551">
        <w:rPr>
          <w:sz w:val="20"/>
          <w:szCs w:val="20"/>
        </w:rPr>
        <w:t>Each condition (A-GPS enabled, A-GPS disabled, low-cost system) will be repeated across a minimum of five trials to account for variability in satellite geometry and acquisition order. Trials will be spread across different times of day to sample different satellite constellations.</w:t>
      </w:r>
    </w:p>
    <w:p w14:paraId="4BE4A582" w14:textId="77777777" w:rsidR="00ED6551" w:rsidRPr="00ED6551" w:rsidRDefault="00ED6551" w:rsidP="00ED6551">
      <w:pPr>
        <w:ind w:firstLine="360"/>
        <w:rPr>
          <w:sz w:val="20"/>
          <w:szCs w:val="20"/>
        </w:rPr>
      </w:pPr>
      <w:r w:rsidRPr="00ED6551">
        <w:rPr>
          <w:sz w:val="20"/>
          <w:szCs w:val="20"/>
        </w:rPr>
        <w:t xml:space="preserve">After data collection, ROS bag files will be parsed using Python. For each trial, the horizontal position error (Euclidean distance from ground truth) will be computed at each epoch. The primary </w:t>
      </w:r>
      <w:proofErr w:type="gramStart"/>
      <w:r w:rsidRPr="00ED6551">
        <w:rPr>
          <w:sz w:val="20"/>
          <w:szCs w:val="20"/>
        </w:rPr>
        <w:t>analyses</w:t>
      </w:r>
      <w:proofErr w:type="gramEnd"/>
      <w:r w:rsidRPr="00ED6551">
        <w:rPr>
          <w:sz w:val="20"/>
          <w:szCs w:val="20"/>
        </w:rPr>
        <w:t xml:space="preserve"> will be:</w:t>
      </w:r>
    </w:p>
    <w:p w14:paraId="1DAE4039" w14:textId="77777777" w:rsidR="00ED6551" w:rsidRPr="00ED6551" w:rsidRDefault="00ED6551" w:rsidP="00ED6551">
      <w:pPr>
        <w:numPr>
          <w:ilvl w:val="0"/>
          <w:numId w:val="10"/>
        </w:numPr>
        <w:rPr>
          <w:sz w:val="20"/>
          <w:szCs w:val="20"/>
        </w:rPr>
      </w:pPr>
      <w:r w:rsidRPr="00ED6551">
        <w:rPr>
          <w:b/>
          <w:bCs/>
          <w:sz w:val="20"/>
          <w:szCs w:val="20"/>
        </w:rPr>
        <w:lastRenderedPageBreak/>
        <w:t>Time to First Fix (TTFF):</w:t>
      </w:r>
      <w:r w:rsidRPr="00ED6551">
        <w:rPr>
          <w:sz w:val="20"/>
          <w:szCs w:val="20"/>
        </w:rPr>
        <w:t xml:space="preserve"> Time from cold start initiation to first reported position, compared across all three systems and both iPhone conditions.</w:t>
      </w:r>
    </w:p>
    <w:p w14:paraId="40E295EF" w14:textId="77777777" w:rsidR="00ED6551" w:rsidRPr="00ED6551" w:rsidRDefault="00ED6551" w:rsidP="00ED6551">
      <w:pPr>
        <w:numPr>
          <w:ilvl w:val="0"/>
          <w:numId w:val="10"/>
        </w:numPr>
        <w:rPr>
          <w:sz w:val="20"/>
          <w:szCs w:val="20"/>
        </w:rPr>
      </w:pPr>
      <w:r w:rsidRPr="00ED6551">
        <w:rPr>
          <w:b/>
          <w:bCs/>
          <w:sz w:val="20"/>
          <w:szCs w:val="20"/>
        </w:rPr>
        <w:t>Initial Error Magnitude:</w:t>
      </w:r>
      <w:r w:rsidRPr="00ED6551">
        <w:rPr>
          <w:sz w:val="20"/>
          <w:szCs w:val="20"/>
        </w:rPr>
        <w:t xml:space="preserve"> Horizontal error at the moment of first fix and at 10-second intervals thereafter.</w:t>
      </w:r>
    </w:p>
    <w:p w14:paraId="4F9ED9C0" w14:textId="77777777" w:rsidR="00ED6551" w:rsidRPr="00ED6551" w:rsidRDefault="00ED6551" w:rsidP="00ED6551">
      <w:pPr>
        <w:numPr>
          <w:ilvl w:val="0"/>
          <w:numId w:val="10"/>
        </w:numPr>
        <w:rPr>
          <w:sz w:val="20"/>
          <w:szCs w:val="20"/>
        </w:rPr>
      </w:pPr>
      <w:r w:rsidRPr="00ED6551">
        <w:rPr>
          <w:b/>
          <w:bCs/>
          <w:sz w:val="20"/>
          <w:szCs w:val="20"/>
        </w:rPr>
        <w:t>Convergence Rate:</w:t>
      </w:r>
      <w:r w:rsidRPr="00ED6551">
        <w:rPr>
          <w:sz w:val="20"/>
          <w:szCs w:val="20"/>
        </w:rPr>
        <w:t xml:space="preserve"> Time required for the reported position to stabilize within a threshold (e.g., 5 meters of ground truth), modeled as an exponential decay.</w:t>
      </w:r>
    </w:p>
    <w:p w14:paraId="1C14721E" w14:textId="77777777" w:rsidR="00ED6551" w:rsidRPr="00ED6551" w:rsidRDefault="00ED6551" w:rsidP="00ED6551">
      <w:pPr>
        <w:numPr>
          <w:ilvl w:val="0"/>
          <w:numId w:val="10"/>
        </w:numPr>
        <w:rPr>
          <w:sz w:val="20"/>
          <w:szCs w:val="20"/>
        </w:rPr>
      </w:pPr>
      <w:r w:rsidRPr="00ED6551">
        <w:rPr>
          <w:b/>
          <w:bCs/>
          <w:sz w:val="20"/>
          <w:szCs w:val="20"/>
        </w:rPr>
        <w:t>Error Variability:</w:t>
      </w:r>
      <w:r w:rsidRPr="00ED6551">
        <w:rPr>
          <w:sz w:val="20"/>
          <w:szCs w:val="20"/>
        </w:rPr>
        <w:t xml:space="preserve"> Standard deviation of position error over the first five minutes, capturing how much the estimate fluctuates before settling.</w:t>
      </w:r>
    </w:p>
    <w:p w14:paraId="576ABACB" w14:textId="77777777" w:rsidR="00ED6551" w:rsidRPr="00ED6551" w:rsidRDefault="00ED6551" w:rsidP="00ED6551">
      <w:pPr>
        <w:rPr>
          <w:sz w:val="20"/>
          <w:szCs w:val="20"/>
        </w:rPr>
      </w:pPr>
      <w:r w:rsidRPr="00ED6551">
        <w:rPr>
          <w:sz w:val="20"/>
          <w:szCs w:val="20"/>
        </w:rPr>
        <w:t>By holding the physical environment and satellite conditions constant across the co-located devices, differences in accuracy and convergence can be attributed to the presence or absence of A-GPS rather than to environmental factors.</w:t>
      </w:r>
    </w:p>
    <w:p w14:paraId="3C4C0F8B" w14:textId="77777777" w:rsidR="00B3776E" w:rsidRPr="00B3776E" w:rsidRDefault="00B3776E" w:rsidP="00B3776E">
      <w:pPr>
        <w:rPr>
          <w:sz w:val="20"/>
          <w:szCs w:val="20"/>
        </w:rPr>
      </w:pPr>
    </w:p>
    <w:p w14:paraId="22D3003E" w14:textId="77777777" w:rsidR="00E05CE4" w:rsidRDefault="00E05CE4" w:rsidP="00E05CE4">
      <w:pPr>
        <w:rPr>
          <w:sz w:val="20"/>
          <w:szCs w:val="20"/>
        </w:rPr>
      </w:pPr>
    </w:p>
    <w:p w14:paraId="4AB8F1B8" w14:textId="79237304" w:rsidR="00E05CE4" w:rsidRDefault="00E05CE4" w:rsidP="00E05CE4">
      <w:pPr>
        <w:rPr>
          <w:b/>
          <w:bCs/>
          <w:i/>
          <w:iCs/>
          <w:sz w:val="20"/>
          <w:szCs w:val="20"/>
        </w:rPr>
      </w:pPr>
      <w:r>
        <w:rPr>
          <w:b/>
          <w:bCs/>
          <w:i/>
          <w:iCs/>
          <w:sz w:val="20"/>
          <w:szCs w:val="20"/>
        </w:rPr>
        <w:t>4. Expected Results</w:t>
      </w:r>
    </w:p>
    <w:p w14:paraId="5903137E" w14:textId="77777777" w:rsidR="00ED6551" w:rsidRPr="00ED6551" w:rsidRDefault="00ED6551" w:rsidP="00ED6551">
      <w:pPr>
        <w:ind w:firstLine="720"/>
        <w:rPr>
          <w:sz w:val="20"/>
          <w:szCs w:val="20"/>
        </w:rPr>
      </w:pPr>
      <w:r w:rsidRPr="00ED6551">
        <w:rPr>
          <w:sz w:val="20"/>
          <w:szCs w:val="20"/>
        </w:rPr>
        <w:t>It is hypothesized that the A-GPS-enabled iPhone will achieve first fix significantly faster than the A-GPS-disabled iPhone and the standalone system, likely within 2–5 seconds compared to 30–60+ seconds. The A-GPS-enabled phone is also expected to exhibit a smaller initial position error at first fix, because the assistance data allows the receiver to begin tracking more satellites simultaneously and with better approximate parameters.</w:t>
      </w:r>
    </w:p>
    <w:p w14:paraId="660F9EDD" w14:textId="77777777" w:rsidR="00ED6551" w:rsidRPr="00ED6551" w:rsidRDefault="00ED6551" w:rsidP="00ED6551">
      <w:pPr>
        <w:ind w:firstLine="720"/>
        <w:rPr>
          <w:sz w:val="20"/>
          <w:szCs w:val="20"/>
        </w:rPr>
      </w:pPr>
      <w:r w:rsidRPr="00ED6551">
        <w:rPr>
          <w:sz w:val="20"/>
          <w:szCs w:val="20"/>
        </w:rPr>
        <w:t xml:space="preserve">In the minutes following first fix, all three systems are expected to converge toward the ground truth position, but at different rates. The A-GPS-enabled iPhone should converge fastest, as it benefits from both assistance data and the smartphone's proprietary multi-constellation fusion algorithms. The A-GPS-disabled iPhone should converge more slowly but eventually approach similar steady-state accuracy, since it uses the same hardware and fusion algorithms but must acquire satellites unaided. The standalone GPS/IMU system is expected to converge </w:t>
      </w:r>
      <w:proofErr w:type="gramStart"/>
      <w:r w:rsidRPr="00ED6551">
        <w:rPr>
          <w:sz w:val="20"/>
          <w:szCs w:val="20"/>
        </w:rPr>
        <w:t>slowest</w:t>
      </w:r>
      <w:proofErr w:type="gramEnd"/>
      <w:r w:rsidRPr="00ED6551">
        <w:rPr>
          <w:sz w:val="20"/>
          <w:szCs w:val="20"/>
        </w:rPr>
        <w:t xml:space="preserve"> and exhibit the most position scatter, as it lacks both assistance data and the smartphone's advanced filtering.</w:t>
      </w:r>
    </w:p>
    <w:p w14:paraId="004E792D" w14:textId="77777777" w:rsidR="00ED6551" w:rsidRPr="00ED6551" w:rsidRDefault="00ED6551" w:rsidP="00ED6551">
      <w:pPr>
        <w:ind w:firstLine="720"/>
        <w:rPr>
          <w:sz w:val="20"/>
          <w:szCs w:val="20"/>
        </w:rPr>
      </w:pPr>
      <w:r w:rsidRPr="00ED6551">
        <w:rPr>
          <w:sz w:val="20"/>
          <w:szCs w:val="20"/>
        </w:rPr>
        <w:t>Since all devices will be stationary, the IMU's contribution will be limited to zero-velocity constraints and outlier rejection rather than dead reckoning. The smartphone's internal IMU is expected to provide a stability advantage over the standalone system even in the stationary case, as it enables the phone's filter to reject multipath-induced position jumps.</w:t>
      </w:r>
    </w:p>
    <w:p w14:paraId="5D8B749C" w14:textId="77777777" w:rsidR="00ED6551" w:rsidRPr="00ED6551" w:rsidRDefault="00ED6551" w:rsidP="00ED6551">
      <w:pPr>
        <w:ind w:firstLine="720"/>
        <w:rPr>
          <w:sz w:val="20"/>
          <w:szCs w:val="20"/>
        </w:rPr>
      </w:pPr>
      <w:r w:rsidRPr="00ED6551">
        <w:rPr>
          <w:sz w:val="20"/>
          <w:szCs w:val="20"/>
        </w:rPr>
        <w:t xml:space="preserve">It should be noted that the smartphone applies proprietary internal filtering to both its GNSS and IMU data before exposing position estimates to applications, which may cause the smartphone to appear more accurate than the raw hardware characteristics alone would suggest. This will be acknowledged as a limitation, as it means the A-GPS effect cannot be perfectly isolated from the smartphone's superior fusion algorithms. The standalone system with its transparent EKF implementation serves as </w:t>
      </w:r>
      <w:proofErr w:type="gramStart"/>
      <w:r w:rsidRPr="00ED6551">
        <w:rPr>
          <w:sz w:val="20"/>
          <w:szCs w:val="20"/>
        </w:rPr>
        <w:t>a partial</w:t>
      </w:r>
      <w:proofErr w:type="gramEnd"/>
      <w:r w:rsidRPr="00ED6551">
        <w:rPr>
          <w:sz w:val="20"/>
          <w:szCs w:val="20"/>
        </w:rPr>
        <w:t xml:space="preserve"> control for this confound.</w:t>
      </w:r>
    </w:p>
    <w:p w14:paraId="2CD22694" w14:textId="77777777" w:rsidR="005A4D41" w:rsidRPr="005A4D41" w:rsidRDefault="005A4D41" w:rsidP="005A4D41">
      <w:pPr>
        <w:ind w:firstLine="720"/>
        <w:rPr>
          <w:sz w:val="20"/>
          <w:szCs w:val="20"/>
        </w:rPr>
      </w:pPr>
    </w:p>
    <w:p w14:paraId="27731C7B" w14:textId="151EB4DD" w:rsidR="005A4D41" w:rsidRPr="005A4D41" w:rsidRDefault="005A4D41" w:rsidP="005A4D41">
      <w:pPr>
        <w:rPr>
          <w:b/>
          <w:bCs/>
          <w:i/>
          <w:iCs/>
          <w:sz w:val="20"/>
          <w:szCs w:val="20"/>
        </w:rPr>
      </w:pPr>
      <w:r w:rsidRPr="005A4D41">
        <w:rPr>
          <w:b/>
          <w:bCs/>
          <w:i/>
          <w:iCs/>
          <w:sz w:val="20"/>
          <w:szCs w:val="20"/>
        </w:rPr>
        <w:t>5. References</w:t>
      </w:r>
    </w:p>
    <w:p w14:paraId="417A9FEA" w14:textId="74CE3FD1" w:rsidR="005A4D41" w:rsidRDefault="005A4D41" w:rsidP="005A4D41">
      <w:pPr>
        <w:rPr>
          <w:sz w:val="20"/>
          <w:szCs w:val="20"/>
        </w:rPr>
      </w:pPr>
      <w:r w:rsidRPr="005A4D41">
        <w:rPr>
          <w:sz w:val="20"/>
          <w:szCs w:val="20"/>
        </w:rPr>
        <w:t>[1] D. Titterton and J. Weston, Strapdown Inertial Navigation Technology, 2nd ed. Reston, VA: AIAA, 2004.</w:t>
      </w:r>
    </w:p>
    <w:p w14:paraId="372BC3C8" w14:textId="77777777" w:rsidR="005A4D41" w:rsidRPr="005A4D41" w:rsidRDefault="005A4D41" w:rsidP="005A4D41">
      <w:pPr>
        <w:rPr>
          <w:sz w:val="20"/>
          <w:szCs w:val="20"/>
        </w:rPr>
      </w:pPr>
    </w:p>
    <w:p w14:paraId="1855B2B8" w14:textId="77777777" w:rsidR="005A4D41" w:rsidRDefault="005A4D41" w:rsidP="005A4D41">
      <w:pPr>
        <w:rPr>
          <w:sz w:val="20"/>
          <w:szCs w:val="20"/>
        </w:rPr>
      </w:pPr>
      <w:r w:rsidRPr="005A4D41">
        <w:rPr>
          <w:sz w:val="20"/>
          <w:szCs w:val="20"/>
        </w:rPr>
        <w:t xml:space="preserve">[2] F. Caron, E. Duflos, D. Pomorski, and P. </w:t>
      </w:r>
      <w:proofErr w:type="spellStart"/>
      <w:r w:rsidRPr="005A4D41">
        <w:rPr>
          <w:sz w:val="20"/>
          <w:szCs w:val="20"/>
        </w:rPr>
        <w:t>Vanheeghe</w:t>
      </w:r>
      <w:proofErr w:type="spellEnd"/>
      <w:r w:rsidRPr="005A4D41">
        <w:rPr>
          <w:sz w:val="20"/>
          <w:szCs w:val="20"/>
        </w:rPr>
        <w:t xml:space="preserve">, "GPS/IMU data fusion using </w:t>
      </w:r>
      <w:proofErr w:type="spellStart"/>
      <w:r w:rsidRPr="005A4D41">
        <w:rPr>
          <w:sz w:val="20"/>
          <w:szCs w:val="20"/>
        </w:rPr>
        <w:t>multisensor</w:t>
      </w:r>
      <w:proofErr w:type="spellEnd"/>
      <w:r w:rsidRPr="005A4D41">
        <w:rPr>
          <w:sz w:val="20"/>
          <w:szCs w:val="20"/>
        </w:rPr>
        <w:t xml:space="preserve"> Kalman filtering: introduction of contextual aspects," Information Fusion, vol. 7, no. 2, pp. 221–230, 2006.</w:t>
      </w:r>
    </w:p>
    <w:p w14:paraId="6E0B6E66" w14:textId="77777777" w:rsidR="005A4D41" w:rsidRPr="005A4D41" w:rsidRDefault="005A4D41" w:rsidP="005A4D41">
      <w:pPr>
        <w:rPr>
          <w:sz w:val="20"/>
          <w:szCs w:val="20"/>
        </w:rPr>
      </w:pPr>
    </w:p>
    <w:p w14:paraId="05F7112C" w14:textId="2AB60719" w:rsidR="005A4D41" w:rsidRPr="00231C72" w:rsidRDefault="005A4D41" w:rsidP="005A4D41">
      <w:pPr>
        <w:rPr>
          <w:sz w:val="20"/>
          <w:szCs w:val="20"/>
        </w:rPr>
      </w:pPr>
      <w:r w:rsidRPr="005A4D41">
        <w:rPr>
          <w:sz w:val="20"/>
          <w:szCs w:val="20"/>
        </w:rPr>
        <w:t>[3] K. Merry and P. Bettinger, "Smartphone GPS accuracy study in an urban environment," PLOS ONE, vol. 14, no. 7, e0219890, 2019.</w:t>
      </w:r>
    </w:p>
    <w:p w14:paraId="122414F5" w14:textId="77777777" w:rsidR="00231C72" w:rsidRPr="00296267" w:rsidRDefault="00231C72" w:rsidP="00231C72">
      <w:pPr>
        <w:pStyle w:val="ListParagraph"/>
        <w:ind w:left="720" w:firstLine="0"/>
        <w:rPr>
          <w:sz w:val="20"/>
          <w:szCs w:val="20"/>
        </w:rPr>
      </w:pPr>
    </w:p>
    <w:sectPr w:rsidR="00231C72" w:rsidRPr="00296267" w:rsidSect="002B476A">
      <w:pgSz w:w="11910" w:h="16840"/>
      <w:pgMar w:top="1077" w:right="896" w:bottom="1440" w:left="896" w:header="708" w:footer="708" w:gutter="0"/>
      <w:cols w:num="2"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80E01"/>
    <w:multiLevelType w:val="hybridMultilevel"/>
    <w:tmpl w:val="01C8D6E4"/>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 w15:restartNumberingAfterBreak="0">
    <w:nsid w:val="08386A5F"/>
    <w:multiLevelType w:val="hybridMultilevel"/>
    <w:tmpl w:val="1A7EC97A"/>
    <w:lvl w:ilvl="0" w:tplc="041F0001">
      <w:start w:val="1"/>
      <w:numFmt w:val="bullet"/>
      <w:lvlText w:val=""/>
      <w:lvlJc w:val="left"/>
      <w:pPr>
        <w:ind w:left="2160" w:hanging="360"/>
      </w:pPr>
      <w:rPr>
        <w:rFonts w:ascii="Symbol" w:hAnsi="Symbol" w:hint="default"/>
      </w:rPr>
    </w:lvl>
    <w:lvl w:ilvl="1" w:tplc="041F0003" w:tentative="1">
      <w:start w:val="1"/>
      <w:numFmt w:val="bullet"/>
      <w:lvlText w:val="o"/>
      <w:lvlJc w:val="left"/>
      <w:pPr>
        <w:ind w:left="2880" w:hanging="360"/>
      </w:pPr>
      <w:rPr>
        <w:rFonts w:ascii="Courier New" w:hAnsi="Courier New" w:cs="Courier New" w:hint="default"/>
      </w:rPr>
    </w:lvl>
    <w:lvl w:ilvl="2" w:tplc="041F0005" w:tentative="1">
      <w:start w:val="1"/>
      <w:numFmt w:val="bullet"/>
      <w:lvlText w:val=""/>
      <w:lvlJc w:val="left"/>
      <w:pPr>
        <w:ind w:left="3600" w:hanging="360"/>
      </w:pPr>
      <w:rPr>
        <w:rFonts w:ascii="Wingdings" w:hAnsi="Wingdings" w:hint="default"/>
      </w:rPr>
    </w:lvl>
    <w:lvl w:ilvl="3" w:tplc="041F0001" w:tentative="1">
      <w:start w:val="1"/>
      <w:numFmt w:val="bullet"/>
      <w:lvlText w:val=""/>
      <w:lvlJc w:val="left"/>
      <w:pPr>
        <w:ind w:left="4320" w:hanging="360"/>
      </w:pPr>
      <w:rPr>
        <w:rFonts w:ascii="Symbol" w:hAnsi="Symbol" w:hint="default"/>
      </w:rPr>
    </w:lvl>
    <w:lvl w:ilvl="4" w:tplc="041F0003" w:tentative="1">
      <w:start w:val="1"/>
      <w:numFmt w:val="bullet"/>
      <w:lvlText w:val="o"/>
      <w:lvlJc w:val="left"/>
      <w:pPr>
        <w:ind w:left="5040" w:hanging="360"/>
      </w:pPr>
      <w:rPr>
        <w:rFonts w:ascii="Courier New" w:hAnsi="Courier New" w:cs="Courier New" w:hint="default"/>
      </w:rPr>
    </w:lvl>
    <w:lvl w:ilvl="5" w:tplc="041F0005" w:tentative="1">
      <w:start w:val="1"/>
      <w:numFmt w:val="bullet"/>
      <w:lvlText w:val=""/>
      <w:lvlJc w:val="left"/>
      <w:pPr>
        <w:ind w:left="5760" w:hanging="360"/>
      </w:pPr>
      <w:rPr>
        <w:rFonts w:ascii="Wingdings" w:hAnsi="Wingdings" w:hint="default"/>
      </w:rPr>
    </w:lvl>
    <w:lvl w:ilvl="6" w:tplc="041F0001" w:tentative="1">
      <w:start w:val="1"/>
      <w:numFmt w:val="bullet"/>
      <w:lvlText w:val=""/>
      <w:lvlJc w:val="left"/>
      <w:pPr>
        <w:ind w:left="6480" w:hanging="360"/>
      </w:pPr>
      <w:rPr>
        <w:rFonts w:ascii="Symbol" w:hAnsi="Symbol" w:hint="default"/>
      </w:rPr>
    </w:lvl>
    <w:lvl w:ilvl="7" w:tplc="041F0003" w:tentative="1">
      <w:start w:val="1"/>
      <w:numFmt w:val="bullet"/>
      <w:lvlText w:val="o"/>
      <w:lvlJc w:val="left"/>
      <w:pPr>
        <w:ind w:left="7200" w:hanging="360"/>
      </w:pPr>
      <w:rPr>
        <w:rFonts w:ascii="Courier New" w:hAnsi="Courier New" w:cs="Courier New" w:hint="default"/>
      </w:rPr>
    </w:lvl>
    <w:lvl w:ilvl="8" w:tplc="041F0005" w:tentative="1">
      <w:start w:val="1"/>
      <w:numFmt w:val="bullet"/>
      <w:lvlText w:val=""/>
      <w:lvlJc w:val="left"/>
      <w:pPr>
        <w:ind w:left="7920" w:hanging="360"/>
      </w:pPr>
      <w:rPr>
        <w:rFonts w:ascii="Wingdings" w:hAnsi="Wingdings" w:hint="default"/>
      </w:rPr>
    </w:lvl>
  </w:abstractNum>
  <w:abstractNum w:abstractNumId="2" w15:restartNumberingAfterBreak="0">
    <w:nsid w:val="127F50A9"/>
    <w:multiLevelType w:val="multilevel"/>
    <w:tmpl w:val="5848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04D15"/>
    <w:multiLevelType w:val="hybridMultilevel"/>
    <w:tmpl w:val="B34631B0"/>
    <w:lvl w:ilvl="0" w:tplc="041F0001">
      <w:start w:val="1"/>
      <w:numFmt w:val="bullet"/>
      <w:lvlText w:val=""/>
      <w:lvlJc w:val="left"/>
      <w:pPr>
        <w:ind w:left="1449" w:hanging="360"/>
      </w:pPr>
      <w:rPr>
        <w:rFonts w:ascii="Symbol" w:hAnsi="Symbol" w:hint="default"/>
      </w:rPr>
    </w:lvl>
    <w:lvl w:ilvl="1" w:tplc="041F0003" w:tentative="1">
      <w:start w:val="1"/>
      <w:numFmt w:val="bullet"/>
      <w:lvlText w:val="o"/>
      <w:lvlJc w:val="left"/>
      <w:pPr>
        <w:ind w:left="2169" w:hanging="360"/>
      </w:pPr>
      <w:rPr>
        <w:rFonts w:ascii="Courier New" w:hAnsi="Courier New" w:cs="Courier New" w:hint="default"/>
      </w:rPr>
    </w:lvl>
    <w:lvl w:ilvl="2" w:tplc="041F0005" w:tentative="1">
      <w:start w:val="1"/>
      <w:numFmt w:val="bullet"/>
      <w:lvlText w:val=""/>
      <w:lvlJc w:val="left"/>
      <w:pPr>
        <w:ind w:left="2889" w:hanging="360"/>
      </w:pPr>
      <w:rPr>
        <w:rFonts w:ascii="Wingdings" w:hAnsi="Wingdings" w:hint="default"/>
      </w:rPr>
    </w:lvl>
    <w:lvl w:ilvl="3" w:tplc="041F0001" w:tentative="1">
      <w:start w:val="1"/>
      <w:numFmt w:val="bullet"/>
      <w:lvlText w:val=""/>
      <w:lvlJc w:val="left"/>
      <w:pPr>
        <w:ind w:left="3609" w:hanging="360"/>
      </w:pPr>
      <w:rPr>
        <w:rFonts w:ascii="Symbol" w:hAnsi="Symbol" w:hint="default"/>
      </w:rPr>
    </w:lvl>
    <w:lvl w:ilvl="4" w:tplc="041F0003" w:tentative="1">
      <w:start w:val="1"/>
      <w:numFmt w:val="bullet"/>
      <w:lvlText w:val="o"/>
      <w:lvlJc w:val="left"/>
      <w:pPr>
        <w:ind w:left="4329" w:hanging="360"/>
      </w:pPr>
      <w:rPr>
        <w:rFonts w:ascii="Courier New" w:hAnsi="Courier New" w:cs="Courier New" w:hint="default"/>
      </w:rPr>
    </w:lvl>
    <w:lvl w:ilvl="5" w:tplc="041F0005" w:tentative="1">
      <w:start w:val="1"/>
      <w:numFmt w:val="bullet"/>
      <w:lvlText w:val=""/>
      <w:lvlJc w:val="left"/>
      <w:pPr>
        <w:ind w:left="5049" w:hanging="360"/>
      </w:pPr>
      <w:rPr>
        <w:rFonts w:ascii="Wingdings" w:hAnsi="Wingdings" w:hint="default"/>
      </w:rPr>
    </w:lvl>
    <w:lvl w:ilvl="6" w:tplc="041F0001" w:tentative="1">
      <w:start w:val="1"/>
      <w:numFmt w:val="bullet"/>
      <w:lvlText w:val=""/>
      <w:lvlJc w:val="left"/>
      <w:pPr>
        <w:ind w:left="5769" w:hanging="360"/>
      </w:pPr>
      <w:rPr>
        <w:rFonts w:ascii="Symbol" w:hAnsi="Symbol" w:hint="default"/>
      </w:rPr>
    </w:lvl>
    <w:lvl w:ilvl="7" w:tplc="041F0003" w:tentative="1">
      <w:start w:val="1"/>
      <w:numFmt w:val="bullet"/>
      <w:lvlText w:val="o"/>
      <w:lvlJc w:val="left"/>
      <w:pPr>
        <w:ind w:left="6489" w:hanging="360"/>
      </w:pPr>
      <w:rPr>
        <w:rFonts w:ascii="Courier New" w:hAnsi="Courier New" w:cs="Courier New" w:hint="default"/>
      </w:rPr>
    </w:lvl>
    <w:lvl w:ilvl="8" w:tplc="041F0005" w:tentative="1">
      <w:start w:val="1"/>
      <w:numFmt w:val="bullet"/>
      <w:lvlText w:val=""/>
      <w:lvlJc w:val="left"/>
      <w:pPr>
        <w:ind w:left="7209" w:hanging="360"/>
      </w:pPr>
      <w:rPr>
        <w:rFonts w:ascii="Wingdings" w:hAnsi="Wingdings" w:hint="default"/>
      </w:rPr>
    </w:lvl>
  </w:abstractNum>
  <w:abstractNum w:abstractNumId="4" w15:restartNumberingAfterBreak="0">
    <w:nsid w:val="2748257F"/>
    <w:multiLevelType w:val="hybridMultilevel"/>
    <w:tmpl w:val="69BCD1A8"/>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2A941BC7"/>
    <w:multiLevelType w:val="hybridMultilevel"/>
    <w:tmpl w:val="44A022CC"/>
    <w:lvl w:ilvl="0" w:tplc="4AD2B320">
      <w:numFmt w:val="bullet"/>
      <w:lvlText w:val=""/>
      <w:lvlJc w:val="left"/>
      <w:pPr>
        <w:ind w:left="785" w:hanging="360"/>
      </w:pPr>
      <w:rPr>
        <w:rFonts w:ascii="Symbol" w:eastAsia="Symbol" w:hAnsi="Symbol" w:cs="Symbol" w:hint="default"/>
        <w:b w:val="0"/>
        <w:bCs w:val="0"/>
        <w:i w:val="0"/>
        <w:iCs w:val="0"/>
        <w:spacing w:val="0"/>
        <w:w w:val="100"/>
        <w:sz w:val="24"/>
        <w:szCs w:val="24"/>
        <w:lang w:val="en-US" w:eastAsia="en-US" w:bidi="ar-SA"/>
      </w:rPr>
    </w:lvl>
    <w:lvl w:ilvl="1" w:tplc="541E9094">
      <w:numFmt w:val="bullet"/>
      <w:lvlText w:val="•"/>
      <w:lvlJc w:val="left"/>
      <w:pPr>
        <w:ind w:left="1619" w:hanging="360"/>
      </w:pPr>
      <w:rPr>
        <w:rFonts w:hint="default"/>
        <w:lang w:val="en-US" w:eastAsia="en-US" w:bidi="ar-SA"/>
      </w:rPr>
    </w:lvl>
    <w:lvl w:ilvl="2" w:tplc="2042E1BC">
      <w:numFmt w:val="bullet"/>
      <w:lvlText w:val="•"/>
      <w:lvlJc w:val="left"/>
      <w:pPr>
        <w:ind w:left="2454" w:hanging="360"/>
      </w:pPr>
      <w:rPr>
        <w:rFonts w:hint="default"/>
        <w:lang w:val="en-US" w:eastAsia="en-US" w:bidi="ar-SA"/>
      </w:rPr>
    </w:lvl>
    <w:lvl w:ilvl="3" w:tplc="9CF4C9E6">
      <w:numFmt w:val="bullet"/>
      <w:lvlText w:val="•"/>
      <w:lvlJc w:val="left"/>
      <w:pPr>
        <w:ind w:left="3290" w:hanging="360"/>
      </w:pPr>
      <w:rPr>
        <w:rFonts w:hint="default"/>
        <w:lang w:val="en-US" w:eastAsia="en-US" w:bidi="ar-SA"/>
      </w:rPr>
    </w:lvl>
    <w:lvl w:ilvl="4" w:tplc="16EEEA52">
      <w:numFmt w:val="bullet"/>
      <w:lvlText w:val="•"/>
      <w:lvlJc w:val="left"/>
      <w:pPr>
        <w:ind w:left="4125" w:hanging="360"/>
      </w:pPr>
      <w:rPr>
        <w:rFonts w:hint="default"/>
        <w:lang w:val="en-US" w:eastAsia="en-US" w:bidi="ar-SA"/>
      </w:rPr>
    </w:lvl>
    <w:lvl w:ilvl="5" w:tplc="0DC6C888">
      <w:numFmt w:val="bullet"/>
      <w:lvlText w:val="•"/>
      <w:lvlJc w:val="left"/>
      <w:pPr>
        <w:ind w:left="4961" w:hanging="360"/>
      </w:pPr>
      <w:rPr>
        <w:rFonts w:hint="default"/>
        <w:lang w:val="en-US" w:eastAsia="en-US" w:bidi="ar-SA"/>
      </w:rPr>
    </w:lvl>
    <w:lvl w:ilvl="6" w:tplc="8D9C28B2">
      <w:numFmt w:val="bullet"/>
      <w:lvlText w:val="•"/>
      <w:lvlJc w:val="left"/>
      <w:pPr>
        <w:ind w:left="5796" w:hanging="360"/>
      </w:pPr>
      <w:rPr>
        <w:rFonts w:hint="default"/>
        <w:lang w:val="en-US" w:eastAsia="en-US" w:bidi="ar-SA"/>
      </w:rPr>
    </w:lvl>
    <w:lvl w:ilvl="7" w:tplc="B4965B70">
      <w:numFmt w:val="bullet"/>
      <w:lvlText w:val="•"/>
      <w:lvlJc w:val="left"/>
      <w:pPr>
        <w:ind w:left="6632" w:hanging="360"/>
      </w:pPr>
      <w:rPr>
        <w:rFonts w:hint="default"/>
        <w:lang w:val="en-US" w:eastAsia="en-US" w:bidi="ar-SA"/>
      </w:rPr>
    </w:lvl>
    <w:lvl w:ilvl="8" w:tplc="57C6ACD2">
      <w:numFmt w:val="bullet"/>
      <w:lvlText w:val="•"/>
      <w:lvlJc w:val="left"/>
      <w:pPr>
        <w:ind w:left="7467" w:hanging="360"/>
      </w:pPr>
      <w:rPr>
        <w:rFonts w:hint="default"/>
        <w:lang w:val="en-US" w:eastAsia="en-US" w:bidi="ar-SA"/>
      </w:rPr>
    </w:lvl>
  </w:abstractNum>
  <w:abstractNum w:abstractNumId="6" w15:restartNumberingAfterBreak="0">
    <w:nsid w:val="35F074FE"/>
    <w:multiLevelType w:val="hybridMultilevel"/>
    <w:tmpl w:val="6E3676E2"/>
    <w:lvl w:ilvl="0" w:tplc="CDAE1EF2">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7" w15:restartNumberingAfterBreak="0">
    <w:nsid w:val="374A4190"/>
    <w:multiLevelType w:val="hybridMultilevel"/>
    <w:tmpl w:val="C90C7DF2"/>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3E4E6699"/>
    <w:multiLevelType w:val="hybridMultilevel"/>
    <w:tmpl w:val="76E47C7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3FDA44C1"/>
    <w:multiLevelType w:val="multilevel"/>
    <w:tmpl w:val="A5F4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668515">
    <w:abstractNumId w:val="5"/>
  </w:num>
  <w:num w:numId="2" w16cid:durableId="1036585569">
    <w:abstractNumId w:val="6"/>
  </w:num>
  <w:num w:numId="3" w16cid:durableId="254559650">
    <w:abstractNumId w:val="1"/>
  </w:num>
  <w:num w:numId="4" w16cid:durableId="414593117">
    <w:abstractNumId w:val="3"/>
  </w:num>
  <w:num w:numId="5" w16cid:durableId="1816994090">
    <w:abstractNumId w:val="0"/>
  </w:num>
  <w:num w:numId="6" w16cid:durableId="1476219693">
    <w:abstractNumId w:val="8"/>
  </w:num>
  <w:num w:numId="7" w16cid:durableId="1629583008">
    <w:abstractNumId w:val="7"/>
  </w:num>
  <w:num w:numId="8" w16cid:durableId="1271861032">
    <w:abstractNumId w:val="4"/>
  </w:num>
  <w:num w:numId="9" w16cid:durableId="1497106806">
    <w:abstractNumId w:val="9"/>
  </w:num>
  <w:num w:numId="10" w16cid:durableId="10384304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281"/>
    <w:rsid w:val="00090747"/>
    <w:rsid w:val="000C4472"/>
    <w:rsid w:val="00100AC5"/>
    <w:rsid w:val="001D75BD"/>
    <w:rsid w:val="0020267C"/>
    <w:rsid w:val="00231C72"/>
    <w:rsid w:val="0023482D"/>
    <w:rsid w:val="00296267"/>
    <w:rsid w:val="002B3ED7"/>
    <w:rsid w:val="002B476A"/>
    <w:rsid w:val="00360EC1"/>
    <w:rsid w:val="003976F8"/>
    <w:rsid w:val="003A0344"/>
    <w:rsid w:val="003B5E9F"/>
    <w:rsid w:val="004204B8"/>
    <w:rsid w:val="0044725D"/>
    <w:rsid w:val="004623AA"/>
    <w:rsid w:val="00477BFF"/>
    <w:rsid w:val="004D6DFC"/>
    <w:rsid w:val="004E0960"/>
    <w:rsid w:val="004F43DF"/>
    <w:rsid w:val="0050117C"/>
    <w:rsid w:val="00512CEE"/>
    <w:rsid w:val="0055278C"/>
    <w:rsid w:val="00556EF2"/>
    <w:rsid w:val="0057046E"/>
    <w:rsid w:val="005A4D41"/>
    <w:rsid w:val="005C4ED2"/>
    <w:rsid w:val="005D7AD5"/>
    <w:rsid w:val="005F6632"/>
    <w:rsid w:val="00603070"/>
    <w:rsid w:val="006225EB"/>
    <w:rsid w:val="006A0675"/>
    <w:rsid w:val="006A3897"/>
    <w:rsid w:val="006D756F"/>
    <w:rsid w:val="006F560B"/>
    <w:rsid w:val="00705000"/>
    <w:rsid w:val="007B6A88"/>
    <w:rsid w:val="007E2EE4"/>
    <w:rsid w:val="0082649A"/>
    <w:rsid w:val="00836E98"/>
    <w:rsid w:val="00853E5E"/>
    <w:rsid w:val="0088439E"/>
    <w:rsid w:val="008D439C"/>
    <w:rsid w:val="0091656D"/>
    <w:rsid w:val="00934ABF"/>
    <w:rsid w:val="00965225"/>
    <w:rsid w:val="00971348"/>
    <w:rsid w:val="0097319E"/>
    <w:rsid w:val="00A028CC"/>
    <w:rsid w:val="00A2068F"/>
    <w:rsid w:val="00AB7BA8"/>
    <w:rsid w:val="00B054AB"/>
    <w:rsid w:val="00B3776E"/>
    <w:rsid w:val="00B55683"/>
    <w:rsid w:val="00B84BA3"/>
    <w:rsid w:val="00BA54BB"/>
    <w:rsid w:val="00C875B2"/>
    <w:rsid w:val="00C923ED"/>
    <w:rsid w:val="00CD74FF"/>
    <w:rsid w:val="00CF3F24"/>
    <w:rsid w:val="00D040EB"/>
    <w:rsid w:val="00D34BD4"/>
    <w:rsid w:val="00D50C50"/>
    <w:rsid w:val="00D667AF"/>
    <w:rsid w:val="00E0460E"/>
    <w:rsid w:val="00E05CE4"/>
    <w:rsid w:val="00E20037"/>
    <w:rsid w:val="00E9120B"/>
    <w:rsid w:val="00EA6281"/>
    <w:rsid w:val="00ED6551"/>
    <w:rsid w:val="00F20FD5"/>
    <w:rsid w:val="00F342F2"/>
    <w:rsid w:val="00F4503B"/>
    <w:rsid w:val="00F62EC0"/>
    <w:rsid w:val="00F75B6E"/>
    <w:rsid w:val="00F9497E"/>
    <w:rsid w:val="00FB2155"/>
  </w:rsids>
  <m:mathPr>
    <m:mathFont m:val="Cambria Math"/>
    <m:brkBin m:val="before"/>
    <m:brkBinSub m:val="--"/>
    <m:smallFrac m:val="0"/>
    <m:dispDef/>
    <m:lMargin m:val="0"/>
    <m:rMargin m:val="0"/>
    <m:defJc m:val="centerGroup"/>
    <m:wrapIndent m:val="1440"/>
    <m:intLim m:val="subSup"/>
    <m:naryLim m:val="undOvr"/>
  </m:mathPr>
  <w:themeFontLang w:val="tr-T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FF113"/>
  <w15:docId w15:val="{29FEBF45-5C8A-4E53-A5E7-506447149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155"/>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sz w:val="24"/>
      <w:szCs w:val="24"/>
    </w:rPr>
  </w:style>
  <w:style w:type="paragraph" w:styleId="ListParagraph">
    <w:name w:val="List Paragraph"/>
    <w:basedOn w:val="Normal"/>
    <w:uiPriority w:val="1"/>
    <w:qFormat/>
    <w:pPr>
      <w:spacing w:before="21"/>
      <w:ind w:left="861"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2B3ED7"/>
    <w:rPr>
      <w:rFonts w:ascii="Times New Roman" w:eastAsia="Times New Roman" w:hAnsi="Times New Roman" w:cs="Times New Roman"/>
      <w:b/>
      <w:bCs/>
      <w:sz w:val="24"/>
      <w:szCs w:val="24"/>
    </w:rPr>
  </w:style>
  <w:style w:type="table" w:styleId="TableGrid">
    <w:name w:val="Table Grid"/>
    <w:basedOn w:val="TableNormal"/>
    <w:uiPriority w:val="39"/>
    <w:rsid w:val="005C4E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84BA3"/>
    <w:rPr>
      <w:sz w:val="16"/>
      <w:szCs w:val="16"/>
    </w:rPr>
  </w:style>
  <w:style w:type="paragraph" w:styleId="CommentText">
    <w:name w:val="annotation text"/>
    <w:basedOn w:val="Normal"/>
    <w:link w:val="CommentTextChar"/>
    <w:uiPriority w:val="99"/>
    <w:unhideWhenUsed/>
    <w:rsid w:val="00B84BA3"/>
    <w:rPr>
      <w:sz w:val="20"/>
      <w:szCs w:val="20"/>
    </w:rPr>
  </w:style>
  <w:style w:type="character" w:customStyle="1" w:styleId="CommentTextChar">
    <w:name w:val="Comment Text Char"/>
    <w:basedOn w:val="DefaultParagraphFont"/>
    <w:link w:val="CommentText"/>
    <w:uiPriority w:val="99"/>
    <w:rsid w:val="00B84BA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84BA3"/>
    <w:rPr>
      <w:b/>
      <w:bCs/>
    </w:rPr>
  </w:style>
  <w:style w:type="character" w:customStyle="1" w:styleId="CommentSubjectChar">
    <w:name w:val="Comment Subject Char"/>
    <w:basedOn w:val="CommentTextChar"/>
    <w:link w:val="CommentSubject"/>
    <w:uiPriority w:val="99"/>
    <w:semiHidden/>
    <w:rsid w:val="00B84BA3"/>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9F0AFDF64A35447A66409DDD4A56E8F" ma:contentTypeVersion="10" ma:contentTypeDescription="Create a new document." ma:contentTypeScope="" ma:versionID="40aa851f7bac80f1b20987f492bc0219">
  <xsd:schema xmlns:xsd="http://www.w3.org/2001/XMLSchema" xmlns:xs="http://www.w3.org/2001/XMLSchema" xmlns:p="http://schemas.microsoft.com/office/2006/metadata/properties" xmlns:ns3="77546aa3-a86f-4bd2-94bc-cfbc6bc72b68" targetNamespace="http://schemas.microsoft.com/office/2006/metadata/properties" ma:root="true" ma:fieldsID="086383826f77852a7a41fa99af56d324" ns3:_="">
    <xsd:import namespace="77546aa3-a86f-4bd2-94bc-cfbc6bc72b6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546aa3-a86f-4bd2-94bc-cfbc6bc72b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77546aa3-a86f-4bd2-94bc-cfbc6bc72b68" xsi:nil="true"/>
  </documentManagement>
</p:properties>
</file>

<file path=customXml/itemProps1.xml><?xml version="1.0" encoding="utf-8"?>
<ds:datastoreItem xmlns:ds="http://schemas.openxmlformats.org/officeDocument/2006/customXml" ds:itemID="{70A56BCF-D223-466B-AE8C-710980873C58}">
  <ds:schemaRefs>
    <ds:schemaRef ds:uri="http://schemas.microsoft.com/sharepoint/v3/contenttype/forms"/>
  </ds:schemaRefs>
</ds:datastoreItem>
</file>

<file path=customXml/itemProps2.xml><?xml version="1.0" encoding="utf-8"?>
<ds:datastoreItem xmlns:ds="http://schemas.openxmlformats.org/officeDocument/2006/customXml" ds:itemID="{01AF1270-B9C9-484E-9687-C3F6B0AEB7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546aa3-a86f-4bd2-94bc-cfbc6bc72b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921E232-F0FA-405E-8EC5-C84AE7872E1C}">
  <ds:schemaRefs>
    <ds:schemaRef ds:uri="http://schemas.openxmlformats.org/officeDocument/2006/bibliography"/>
  </ds:schemaRefs>
</ds:datastoreItem>
</file>

<file path=customXml/itemProps4.xml><?xml version="1.0" encoding="utf-8"?>
<ds:datastoreItem xmlns:ds="http://schemas.openxmlformats.org/officeDocument/2006/customXml" ds:itemID="{ABB73EDE-8D34-44E1-846F-8130CFCA46F5}">
  <ds:schemaRefs>
    <ds:schemaRef ds:uri="http://schemas.microsoft.com/office/2006/metadata/properties"/>
    <ds:schemaRef ds:uri="http://schemas.microsoft.com/office/infopath/2007/PartnerControls"/>
    <ds:schemaRef ds:uri="77546aa3-a86f-4bd2-94bc-cfbc6bc72b68"/>
  </ds:schemaRefs>
</ds:datastoreItem>
</file>

<file path=docMetadata/LabelInfo.xml><?xml version="1.0" encoding="utf-8"?>
<clbl:labelList xmlns:clbl="http://schemas.microsoft.com/office/2020/mipLabelMetadata">
  <clbl:label id="{a8eec281-aaa3-4dae-ac9b-9a398b9215e7}" enabled="0" method="" siteId="{a8eec281-aaa3-4dae-ac9b-9a398b9215e7}" removed="1"/>
</clbl:labelList>
</file>

<file path=docProps/app.xml><?xml version="1.0" encoding="utf-8"?>
<Properties xmlns="http://schemas.openxmlformats.org/officeDocument/2006/extended-properties" xmlns:vt="http://schemas.openxmlformats.org/officeDocument/2006/docPropsVTypes">
  <Template>Normal</Template>
  <TotalTime>27</TotalTime>
  <Pages>3</Pages>
  <Words>1417</Words>
  <Characters>8077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Berivan Burcu Köz</dc:creator>
  <cp:lastModifiedBy>Joseph Horwitz</cp:lastModifiedBy>
  <cp:revision>4</cp:revision>
  <cp:lastPrinted>2026-02-19T19:01:00Z</cp:lastPrinted>
  <dcterms:created xsi:type="dcterms:W3CDTF">2026-02-27T16:01:00Z</dcterms:created>
  <dcterms:modified xsi:type="dcterms:W3CDTF">2026-02-27T21:17:00Z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2025-01-21T00:00:00Z</vt:filetime>
  </property>
  <property fmtid="{D5CDD505-2E9C-101B-9397-08002B2CF9AE}" pid="3" name="Creator">
    <vt:lpwstr>Microsoft® Word for Microsoft 365</vt:lpwstr>
  </property>
  <property fmtid="{D5CDD505-2E9C-101B-9397-08002B2CF9AE}" pid="4" name="LastSaved">
    <vt:filetime>2026-02-05T00:00:00Z</vt:filetime>
  </property>
  <property fmtid="{D5CDD505-2E9C-101B-9397-08002B2CF9AE}" pid="5" name="Producer">
    <vt:lpwstr>Microsoft® Word for Microsoft 365</vt:lpwstr>
  </property>
  <property fmtid="{D5CDD505-2E9C-101B-9397-08002B2CF9AE}" pid="6" name="ContentTypeId">
    <vt:lpwstr>0x01010099F0AFDF64A35447A66409DDD4A56E8F</vt:lpwstr>
  </property>
</Properties>
</file>