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99FC" w14:textId="77777777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Panasonic DTPS III – Desktop Teaching &amp; Simulation Software</w:t>
      </w:r>
    </w:p>
    <w:p w14:paraId="7CD31B61" w14:textId="08B39FFF" w:rsidR="00EA3D75" w:rsidRPr="00EA3D75" w:rsidRDefault="00EA3D75" w:rsidP="00EA3D75">
      <w:pPr>
        <w:spacing w:after="0" w:line="240" w:lineRule="auto"/>
        <w:rPr>
          <w:b/>
          <w:bCs/>
        </w:rPr>
      </w:pPr>
      <w:r>
        <w:rPr>
          <w:b/>
          <w:bCs/>
        </w:rPr>
        <w:t>Overview</w:t>
      </w:r>
    </w:p>
    <w:p w14:paraId="49CE5957" w14:textId="092CCB9F" w:rsidR="00EA3D75" w:rsidRPr="00EA3D75" w:rsidRDefault="00EA3D75" w:rsidP="00EA3D75">
      <w:pPr>
        <w:spacing w:after="0" w:line="240" w:lineRule="auto"/>
      </w:pPr>
      <w:r w:rsidRPr="00EA3D75">
        <w:t xml:space="preserve">Panasonic </w:t>
      </w:r>
      <w:r w:rsidRPr="00EA3D75">
        <w:rPr>
          <w:b/>
          <w:bCs/>
        </w:rPr>
        <w:t>DTPS III</w:t>
      </w:r>
      <w:r w:rsidRPr="00EA3D75">
        <w:t xml:space="preserve"> is advanced offline teaching, programming, and simulation software designed to streamline robotic welding system setup and optimization. It enables engineers and integrators to </w:t>
      </w:r>
      <w:r w:rsidRPr="00EA3D75">
        <w:rPr>
          <w:b/>
          <w:bCs/>
        </w:rPr>
        <w:t>design, simulate, and edit welding programs in a virtual 3D workspace</w:t>
      </w:r>
      <w:r w:rsidRPr="00EA3D75">
        <w:t xml:space="preserve">, significantly reducing commissioning time, minimizing errors, and boosting productivity before deployment on the shop floor. </w:t>
      </w:r>
    </w:p>
    <w:p w14:paraId="3212B55F" w14:textId="77777777" w:rsidR="00EA3D75" w:rsidRDefault="00EA3D75" w:rsidP="00EA3D75">
      <w:pPr>
        <w:spacing w:after="0" w:line="240" w:lineRule="auto"/>
        <w:rPr>
          <w:b/>
          <w:bCs/>
        </w:rPr>
      </w:pPr>
    </w:p>
    <w:p w14:paraId="7CC24127" w14:textId="20352680" w:rsidR="00EA3D75" w:rsidRPr="00EA3D75" w:rsidRDefault="00EA3D75" w:rsidP="00EA3D75">
      <w:pPr>
        <w:spacing w:after="0" w:line="240" w:lineRule="auto"/>
        <w:rPr>
          <w:b/>
          <w:bCs/>
        </w:rPr>
      </w:pPr>
      <w:r w:rsidRPr="00EA3D75">
        <w:rPr>
          <w:b/>
          <w:bCs/>
        </w:rPr>
        <w:t>Key Features</w:t>
      </w:r>
    </w:p>
    <w:p w14:paraId="434A6A22" w14:textId="04573E42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Offline Teaching &amp; Simulation</w:t>
      </w:r>
      <w:r w:rsidRPr="00EA3D75">
        <w:br/>
        <w:t xml:space="preserve">Create and verify robot movements, weld paths, and task sequences on your PC without needing to stop production. </w:t>
      </w:r>
    </w:p>
    <w:p w14:paraId="18D662A9" w14:textId="21FC1D74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3D CAD Import &amp; Geometry Tools</w:t>
      </w:r>
      <w:r w:rsidRPr="00EA3D75">
        <w:br/>
        <w:t xml:space="preserve">Import 3D CAD models or create simple geometry directly in the software to plan layouts, ensure reachability, and avoid collisions. </w:t>
      </w:r>
    </w:p>
    <w:p w14:paraId="7393ABBB" w14:textId="6002BCD0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Collision &amp; Interference Checking</w:t>
      </w:r>
      <w:r w:rsidRPr="00EA3D75">
        <w:br/>
        <w:t xml:space="preserve">Simulate and detect reach limit breaches or possible robot/jig collisions before physical implementation. </w:t>
      </w:r>
    </w:p>
    <w:p w14:paraId="033029EF" w14:textId="641250F3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Program Editing &amp; Management</w:t>
      </w:r>
      <w:r w:rsidRPr="00EA3D75">
        <w:br/>
        <w:t xml:space="preserve">Edit welding commands, adjust steps, copy sequences, and modify conditions easily with powerful editing tools. </w:t>
      </w:r>
    </w:p>
    <w:p w14:paraId="69C5792F" w14:textId="2DB86EDE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Takt Time Calculation &amp; Analysis Tools</w:t>
      </w:r>
      <w:r w:rsidRPr="00EA3D75">
        <w:br/>
        <w:t xml:space="preserve">Estimate cycle times and optimize process flow to support planning and takt balancing early in the design phase. </w:t>
      </w:r>
    </w:p>
    <w:p w14:paraId="57C6E53B" w14:textId="17820667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Automatic Data Handling</w:t>
      </w:r>
      <w:r w:rsidRPr="00EA3D75">
        <w:br/>
        <w:t xml:space="preserve">Backup welding logs, error histories, and waveform data via network connection for easier traceability and quality control. </w:t>
      </w:r>
    </w:p>
    <w:p w14:paraId="0454DB29" w14:textId="723C6964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Lightweight &amp; Portable</w:t>
      </w:r>
      <w:r w:rsidRPr="00EA3D75">
        <w:br/>
        <w:t xml:space="preserve">Runs efficiently on Windows-based laptops and PCs that meet the software requirements, enabling field use or consultation. </w:t>
      </w:r>
    </w:p>
    <w:p w14:paraId="46685563" w14:textId="12A42894" w:rsidR="00EA3D75" w:rsidRPr="00EA3D75" w:rsidRDefault="00EA3D75" w:rsidP="00EA3D75">
      <w:pPr>
        <w:spacing w:after="0" w:line="240" w:lineRule="auto"/>
      </w:pPr>
    </w:p>
    <w:p w14:paraId="2BA09839" w14:textId="77777777" w:rsidR="00EA3D75" w:rsidRPr="00EA3D75" w:rsidRDefault="00EA3D75" w:rsidP="00EA3D75">
      <w:pPr>
        <w:spacing w:after="0" w:line="240" w:lineRule="auto"/>
        <w:rPr>
          <w:b/>
          <w:bCs/>
        </w:rPr>
      </w:pPr>
      <w:r w:rsidRPr="00EA3D75">
        <w:rPr>
          <w:b/>
          <w:bCs/>
        </w:rPr>
        <w:t>Benefits for Your Production Workflow</w:t>
      </w:r>
    </w:p>
    <w:p w14:paraId="4AFC93B4" w14:textId="1D7CA31E" w:rsidR="00EA3D75" w:rsidRPr="00EA3D75" w:rsidRDefault="00EA3D75" w:rsidP="00EA3D75">
      <w:pPr>
        <w:numPr>
          <w:ilvl w:val="0"/>
          <w:numId w:val="1"/>
        </w:numPr>
        <w:spacing w:after="0" w:line="240" w:lineRule="auto"/>
      </w:pPr>
      <w:r w:rsidRPr="00EA3D75">
        <w:rPr>
          <w:b/>
          <w:bCs/>
        </w:rPr>
        <w:t>Faster Start-Up</w:t>
      </w:r>
      <w:r w:rsidRPr="00EA3D75">
        <w:t xml:space="preserve"> – Significantly reduce on-site teaching and commissioning time by preparing programs offline. </w:t>
      </w:r>
    </w:p>
    <w:p w14:paraId="56BB47CA" w14:textId="49AB0F00" w:rsidR="00EA3D75" w:rsidRPr="00EA3D75" w:rsidRDefault="00EA3D75" w:rsidP="00EA3D75">
      <w:pPr>
        <w:numPr>
          <w:ilvl w:val="0"/>
          <w:numId w:val="1"/>
        </w:numPr>
        <w:spacing w:after="0" w:line="240" w:lineRule="auto"/>
      </w:pPr>
      <w:r w:rsidRPr="00EA3D75">
        <w:rPr>
          <w:b/>
          <w:bCs/>
        </w:rPr>
        <w:t>Error Prevention</w:t>
      </w:r>
      <w:r w:rsidRPr="00EA3D75">
        <w:t xml:space="preserve"> – Validate robot motion and detect clashes in a virtual environment to avoid costly rework. </w:t>
      </w:r>
    </w:p>
    <w:p w14:paraId="69BE03B2" w14:textId="27675D30" w:rsidR="00EA3D75" w:rsidRPr="00EA3D75" w:rsidRDefault="00EA3D75" w:rsidP="00EA3D75">
      <w:pPr>
        <w:numPr>
          <w:ilvl w:val="0"/>
          <w:numId w:val="1"/>
        </w:numPr>
        <w:spacing w:after="0" w:line="240" w:lineRule="auto"/>
      </w:pPr>
      <w:r w:rsidRPr="00EA3D75">
        <w:rPr>
          <w:b/>
          <w:bCs/>
        </w:rPr>
        <w:t>Higher Productivity</w:t>
      </w:r>
      <w:r w:rsidRPr="00EA3D75">
        <w:t xml:space="preserve"> – Simulate entire welding processes and optimize for cycle time and takt rate before going live. </w:t>
      </w:r>
    </w:p>
    <w:p w14:paraId="39A0B269" w14:textId="0A8DFF1A" w:rsidR="00EA3D75" w:rsidRDefault="00EA3D75" w:rsidP="00EA3D75">
      <w:pPr>
        <w:numPr>
          <w:ilvl w:val="0"/>
          <w:numId w:val="1"/>
        </w:numPr>
        <w:spacing w:after="0" w:line="240" w:lineRule="auto"/>
      </w:pPr>
      <w:r w:rsidRPr="00EA3D75">
        <w:rPr>
          <w:b/>
          <w:bCs/>
        </w:rPr>
        <w:t>Improved Quality &amp; Flexibility</w:t>
      </w:r>
      <w:r w:rsidRPr="00EA3D75">
        <w:t xml:space="preserve"> – Supports CAD data workflows and advanced editing, making process changes faster and more accurate.</w:t>
      </w:r>
    </w:p>
    <w:p w14:paraId="47F4ADFB" w14:textId="77777777" w:rsidR="00EA3D75" w:rsidRDefault="00EA3D75" w:rsidP="00EA3D75">
      <w:pPr>
        <w:spacing w:after="0" w:line="240" w:lineRule="auto"/>
      </w:pPr>
    </w:p>
    <w:p w14:paraId="31DE90F6" w14:textId="77777777" w:rsidR="00EA3D75" w:rsidRDefault="00EA3D75" w:rsidP="00EA3D75">
      <w:pPr>
        <w:spacing w:after="0" w:line="240" w:lineRule="auto"/>
      </w:pPr>
    </w:p>
    <w:p w14:paraId="4537EF9B" w14:textId="77777777" w:rsidR="00EA3D75" w:rsidRDefault="00EA3D75" w:rsidP="00EA3D75">
      <w:pPr>
        <w:spacing w:after="0" w:line="240" w:lineRule="auto"/>
      </w:pPr>
    </w:p>
    <w:p w14:paraId="49B9B500" w14:textId="77777777" w:rsidR="00EA3D75" w:rsidRDefault="00EA3D75" w:rsidP="00EA3D75">
      <w:pPr>
        <w:spacing w:after="0" w:line="240" w:lineRule="auto"/>
      </w:pPr>
    </w:p>
    <w:p w14:paraId="5E7E2749" w14:textId="77777777" w:rsidR="00EA3D75" w:rsidRDefault="00EA3D75" w:rsidP="00EA3D75">
      <w:pPr>
        <w:spacing w:after="0" w:line="240" w:lineRule="auto"/>
      </w:pPr>
    </w:p>
    <w:p w14:paraId="6ABD379F" w14:textId="77777777" w:rsidR="00EA3D75" w:rsidRDefault="00EA3D75" w:rsidP="00EA3D75">
      <w:pPr>
        <w:spacing w:after="0" w:line="240" w:lineRule="auto"/>
      </w:pPr>
    </w:p>
    <w:p w14:paraId="764F3F93" w14:textId="77777777" w:rsidR="00EA3D75" w:rsidRDefault="00EA3D75" w:rsidP="00EA3D75">
      <w:pPr>
        <w:spacing w:after="0" w:line="240" w:lineRule="auto"/>
      </w:pPr>
    </w:p>
    <w:p w14:paraId="65B83890" w14:textId="77777777" w:rsidR="00EA3D75" w:rsidRDefault="00EA3D75" w:rsidP="00EA3D75">
      <w:pPr>
        <w:spacing w:after="0" w:line="240" w:lineRule="auto"/>
      </w:pPr>
    </w:p>
    <w:p w14:paraId="70EE932A" w14:textId="77777777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lastRenderedPageBreak/>
        <w:t xml:space="preserve">Panasonic </w:t>
      </w:r>
      <w:proofErr w:type="spellStart"/>
      <w:r w:rsidRPr="00EA3D75">
        <w:rPr>
          <w:b/>
          <w:bCs/>
        </w:rPr>
        <w:t>iWNB</w:t>
      </w:r>
      <w:proofErr w:type="spellEnd"/>
      <w:r w:rsidRPr="00EA3D75">
        <w:rPr>
          <w:b/>
          <w:bCs/>
        </w:rPr>
        <w:t xml:space="preserve"> – Integrated Welding Management System</w:t>
      </w:r>
    </w:p>
    <w:p w14:paraId="0B90A068" w14:textId="5C551004" w:rsidR="00EA3D75" w:rsidRPr="00EA3D75" w:rsidRDefault="00EA3D75" w:rsidP="00EA3D75">
      <w:pPr>
        <w:spacing w:after="0" w:line="240" w:lineRule="auto"/>
        <w:rPr>
          <w:b/>
          <w:bCs/>
        </w:rPr>
      </w:pPr>
      <w:r>
        <w:rPr>
          <w:b/>
          <w:bCs/>
        </w:rPr>
        <w:t>Overview</w:t>
      </w:r>
    </w:p>
    <w:p w14:paraId="466669DB" w14:textId="5852A9D8" w:rsidR="00EA3D75" w:rsidRPr="00EA3D75" w:rsidRDefault="00EA3D75" w:rsidP="00EA3D75">
      <w:pPr>
        <w:spacing w:after="0" w:line="240" w:lineRule="auto"/>
      </w:pPr>
      <w:proofErr w:type="spellStart"/>
      <w:r w:rsidRPr="00EA3D75">
        <w:rPr>
          <w:b/>
          <w:bCs/>
        </w:rPr>
        <w:t>iWNB</w:t>
      </w:r>
      <w:proofErr w:type="spellEnd"/>
      <w:r w:rsidRPr="00EA3D75">
        <w:t xml:space="preserve"> by Panasonic is an advanced </w:t>
      </w:r>
      <w:r w:rsidRPr="00EA3D75">
        <w:rPr>
          <w:b/>
          <w:bCs/>
        </w:rPr>
        <w:t>welding management solution</w:t>
      </w:r>
      <w:r w:rsidRPr="00EA3D75">
        <w:t xml:space="preserve"> that delivers </w:t>
      </w:r>
      <w:r w:rsidRPr="00EA3D75">
        <w:rPr>
          <w:b/>
          <w:bCs/>
        </w:rPr>
        <w:t>digitalization, visualization, and real-time oversight</w:t>
      </w:r>
      <w:r w:rsidRPr="00EA3D75">
        <w:t xml:space="preserve"> of welding robot operations. Designed for smart factories and production lines, it collects and displays key production data to help teams </w:t>
      </w:r>
      <w:r w:rsidRPr="00EA3D75">
        <w:rPr>
          <w:b/>
          <w:bCs/>
        </w:rPr>
        <w:t>boost productivity, improve quality, and enhance traceability</w:t>
      </w:r>
      <w:r w:rsidRPr="00EA3D75">
        <w:t xml:space="preserve"> across multi-robot welding cells — all accessible via a web browser. </w:t>
      </w:r>
    </w:p>
    <w:p w14:paraId="61F7D99D" w14:textId="142C40C9" w:rsidR="00EA3D75" w:rsidRPr="00EA3D75" w:rsidRDefault="00EA3D75" w:rsidP="00EA3D75">
      <w:pPr>
        <w:spacing w:after="0" w:line="240" w:lineRule="auto"/>
      </w:pPr>
    </w:p>
    <w:p w14:paraId="7C643AD1" w14:textId="77777777" w:rsidR="00EA3D75" w:rsidRPr="00EA3D75" w:rsidRDefault="00EA3D75" w:rsidP="00EA3D75">
      <w:pPr>
        <w:spacing w:after="0" w:line="240" w:lineRule="auto"/>
        <w:rPr>
          <w:b/>
          <w:bCs/>
        </w:rPr>
      </w:pPr>
      <w:r w:rsidRPr="00EA3D75">
        <w:rPr>
          <w:b/>
          <w:bCs/>
        </w:rPr>
        <w:t>Key Features</w:t>
      </w:r>
    </w:p>
    <w:p w14:paraId="2C315B83" w14:textId="0BFBDCCF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Digital Visualization of Welding Data</w:t>
      </w:r>
      <w:r w:rsidRPr="00EA3D75">
        <w:br/>
        <w:t xml:space="preserve">View current operating status, historical records, and production results for up to </w:t>
      </w:r>
      <w:r w:rsidRPr="00EA3D75">
        <w:rPr>
          <w:i/>
          <w:iCs/>
        </w:rPr>
        <w:t>32 robots</w:t>
      </w:r>
      <w:r w:rsidRPr="00EA3D75">
        <w:t xml:space="preserve"> connected over LAN — all through an intuitive web interface. </w:t>
      </w:r>
    </w:p>
    <w:p w14:paraId="7C908687" w14:textId="0D8D978E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KPI &amp; OEE Monitoring</w:t>
      </w:r>
      <w:r w:rsidRPr="00EA3D75">
        <w:br/>
        <w:t xml:space="preserve">Track essential performance indicators including KPIs and Overall Equipment Effectiveness (OEE) to better understand productivity trends and efficiency. </w:t>
      </w:r>
    </w:p>
    <w:p w14:paraId="4F85F65B" w14:textId="4D8BF6F3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Production &amp; Operation Insights</w:t>
      </w:r>
      <w:r w:rsidRPr="00EA3D75">
        <w:br/>
        <w:t xml:space="preserve">Check real-time production status, average cycle times, cost performance (e.g., energy and consumables per work), and detailed operation histories. </w:t>
      </w:r>
    </w:p>
    <w:p w14:paraId="6148F113" w14:textId="5425E9EC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Traceability &amp; Error History</w:t>
      </w:r>
      <w:r w:rsidRPr="00EA3D75">
        <w:br/>
        <w:t xml:space="preserve">Access historical welding results, error lists, and weld line information for improved quality tracking and compliance. </w:t>
      </w:r>
    </w:p>
    <w:p w14:paraId="465554F2" w14:textId="0BDA6373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Breakdown &amp; Troubleshooting Tools</w:t>
      </w:r>
      <w:r w:rsidRPr="00EA3D75">
        <w:br/>
        <w:t xml:space="preserve">Identify frequent short stops or long stoppages with breakdown rankings and built-in troubleshooting guidance. </w:t>
      </w:r>
    </w:p>
    <w:p w14:paraId="52A8A918" w14:textId="4A9D33D6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Maintenance Support</w:t>
      </w:r>
      <w:r w:rsidRPr="00EA3D75">
        <w:br/>
        <w:t xml:space="preserve">Monitor robot load factors, feed motor current, and tip wear estimates, with notifications and maintenance history logging. </w:t>
      </w:r>
    </w:p>
    <w:p w14:paraId="2B6BEE1D" w14:textId="22B9BD3B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Web-Based Access</w:t>
      </w:r>
      <w:r w:rsidRPr="00EA3D75">
        <w:br/>
        <w:t xml:space="preserve">No client-side software installation needed — users can securely access the system via standard browsers on company networks. </w:t>
      </w:r>
    </w:p>
    <w:p w14:paraId="669A93B1" w14:textId="00BE1F63" w:rsidR="00EA3D75" w:rsidRPr="00EA3D75" w:rsidRDefault="00EA3D75" w:rsidP="00EA3D75">
      <w:pPr>
        <w:spacing w:after="0" w:line="240" w:lineRule="auto"/>
      </w:pPr>
    </w:p>
    <w:p w14:paraId="5320E03D" w14:textId="77777777" w:rsidR="00EA3D75" w:rsidRPr="00EA3D75" w:rsidRDefault="00EA3D75" w:rsidP="00EA3D75">
      <w:pPr>
        <w:spacing w:after="0" w:line="240" w:lineRule="auto"/>
        <w:rPr>
          <w:b/>
          <w:bCs/>
        </w:rPr>
      </w:pPr>
      <w:r w:rsidRPr="00EA3D75">
        <w:rPr>
          <w:b/>
          <w:bCs/>
        </w:rPr>
        <w:t>Benefits for Your Production Workflow</w:t>
      </w:r>
    </w:p>
    <w:p w14:paraId="2F47766D" w14:textId="6176B990" w:rsidR="00EA3D75" w:rsidRPr="00EA3D75" w:rsidRDefault="00EA3D75" w:rsidP="00EA3D75">
      <w:pPr>
        <w:numPr>
          <w:ilvl w:val="0"/>
          <w:numId w:val="2"/>
        </w:numPr>
        <w:spacing w:after="0" w:line="240" w:lineRule="auto"/>
      </w:pPr>
      <w:r w:rsidRPr="00EA3D75">
        <w:rPr>
          <w:b/>
          <w:bCs/>
        </w:rPr>
        <w:t>Increased Productivity:</w:t>
      </w:r>
      <w:r w:rsidRPr="00EA3D75">
        <w:t xml:space="preserve"> Visualization of production and downtime helps you pinpoint inefficiencies and improve cycle time. </w:t>
      </w:r>
    </w:p>
    <w:p w14:paraId="63970D82" w14:textId="2BEDEBAB" w:rsidR="00EA3D75" w:rsidRPr="00EA3D75" w:rsidRDefault="00EA3D75" w:rsidP="00EA3D75">
      <w:pPr>
        <w:numPr>
          <w:ilvl w:val="0"/>
          <w:numId w:val="2"/>
        </w:numPr>
        <w:spacing w:after="0" w:line="240" w:lineRule="auto"/>
      </w:pPr>
      <w:r w:rsidRPr="00EA3D75">
        <w:rPr>
          <w:b/>
          <w:bCs/>
        </w:rPr>
        <w:t>Quality &amp; Traceability:</w:t>
      </w:r>
      <w:r w:rsidRPr="00EA3D75">
        <w:t xml:space="preserve"> Comprehensive historical recording supports quality assurance and traceability for audits and continuous improvement. </w:t>
      </w:r>
    </w:p>
    <w:p w14:paraId="34EE333B" w14:textId="46545281" w:rsidR="00EA3D75" w:rsidRPr="00EA3D75" w:rsidRDefault="00EA3D75" w:rsidP="00EA3D75">
      <w:pPr>
        <w:numPr>
          <w:ilvl w:val="0"/>
          <w:numId w:val="2"/>
        </w:numPr>
        <w:spacing w:after="0" w:line="240" w:lineRule="auto"/>
      </w:pPr>
      <w:r w:rsidRPr="00EA3D75">
        <w:rPr>
          <w:b/>
          <w:bCs/>
        </w:rPr>
        <w:t>Smarter Decision-Making:</w:t>
      </w:r>
      <w:r w:rsidRPr="00EA3D75">
        <w:t xml:space="preserve"> Consolidated dashboards and performance metrics help managers make faster, data-driven decisions. </w:t>
      </w:r>
    </w:p>
    <w:p w14:paraId="313033B4" w14:textId="77777777" w:rsidR="00EA3D75" w:rsidRDefault="00EA3D75" w:rsidP="00EA3D75">
      <w:pPr>
        <w:numPr>
          <w:ilvl w:val="0"/>
          <w:numId w:val="2"/>
        </w:numPr>
        <w:spacing w:after="0" w:line="240" w:lineRule="auto"/>
      </w:pPr>
      <w:r w:rsidRPr="00EA3D75">
        <w:rPr>
          <w:b/>
          <w:bCs/>
        </w:rPr>
        <w:t>Easy Monitoring:</w:t>
      </w:r>
      <w:r w:rsidRPr="00EA3D75">
        <w:t xml:space="preserve"> Web application format enables remote access and broad visibility across welding operations without specialized software installs.</w:t>
      </w:r>
    </w:p>
    <w:p w14:paraId="29591C2A" w14:textId="77777777" w:rsidR="00EA3D75" w:rsidRDefault="00EA3D75" w:rsidP="00EA3D75">
      <w:pPr>
        <w:spacing w:after="0" w:line="240" w:lineRule="auto"/>
      </w:pPr>
    </w:p>
    <w:p w14:paraId="698E2723" w14:textId="77777777" w:rsidR="00EA3D75" w:rsidRDefault="00EA3D75" w:rsidP="00EA3D75">
      <w:pPr>
        <w:spacing w:after="0" w:line="240" w:lineRule="auto"/>
      </w:pPr>
    </w:p>
    <w:p w14:paraId="0EC31835" w14:textId="77777777" w:rsidR="00EA3D75" w:rsidRDefault="00EA3D75" w:rsidP="00EA3D75">
      <w:pPr>
        <w:spacing w:after="0" w:line="240" w:lineRule="auto"/>
      </w:pPr>
    </w:p>
    <w:p w14:paraId="09F1C317" w14:textId="77777777" w:rsidR="00EA3D75" w:rsidRDefault="00EA3D75" w:rsidP="00EA3D75">
      <w:pPr>
        <w:spacing w:after="0" w:line="240" w:lineRule="auto"/>
      </w:pPr>
    </w:p>
    <w:p w14:paraId="218D23CF" w14:textId="77777777" w:rsidR="00EA3D75" w:rsidRDefault="00EA3D75" w:rsidP="00EA3D75">
      <w:pPr>
        <w:spacing w:after="0" w:line="240" w:lineRule="auto"/>
      </w:pPr>
    </w:p>
    <w:p w14:paraId="1F4ACE29" w14:textId="77777777" w:rsidR="00EA3D75" w:rsidRDefault="00EA3D75" w:rsidP="00EA3D75">
      <w:pPr>
        <w:spacing w:after="0" w:line="240" w:lineRule="auto"/>
      </w:pPr>
    </w:p>
    <w:p w14:paraId="3BF4B740" w14:textId="77777777" w:rsidR="00EA3D75" w:rsidRDefault="00EA3D75" w:rsidP="00EA3D75">
      <w:pPr>
        <w:spacing w:after="0" w:line="240" w:lineRule="auto"/>
      </w:pPr>
    </w:p>
    <w:p w14:paraId="0FA62FBC" w14:textId="77777777" w:rsidR="00EA3D75" w:rsidRDefault="00EA3D75" w:rsidP="00EA3D75">
      <w:pPr>
        <w:spacing w:after="0" w:line="240" w:lineRule="auto"/>
      </w:pPr>
    </w:p>
    <w:p w14:paraId="17E6499A" w14:textId="77777777" w:rsidR="00EA3D75" w:rsidRDefault="00EA3D75" w:rsidP="00EA3D75">
      <w:pPr>
        <w:spacing w:after="0" w:line="240" w:lineRule="auto"/>
      </w:pPr>
    </w:p>
    <w:p w14:paraId="1C8CBDFA" w14:textId="77777777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Panasonic i-Reporter – Electronic Reporting &amp; Data Capture Solution</w:t>
      </w:r>
    </w:p>
    <w:p w14:paraId="5E60D432" w14:textId="1068FD85" w:rsidR="00EA3D75" w:rsidRPr="00EA3D75" w:rsidRDefault="00EA3D75" w:rsidP="00EA3D75">
      <w:pPr>
        <w:spacing w:after="0" w:line="240" w:lineRule="auto"/>
        <w:rPr>
          <w:b/>
          <w:bCs/>
        </w:rPr>
      </w:pPr>
      <w:r>
        <w:rPr>
          <w:b/>
          <w:bCs/>
        </w:rPr>
        <w:t>Overview</w:t>
      </w:r>
    </w:p>
    <w:p w14:paraId="43B95ABB" w14:textId="26D28506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i-Reporter</w:t>
      </w:r>
      <w:r w:rsidRPr="00EA3D75">
        <w:t xml:space="preserve"> is a </w:t>
      </w:r>
      <w:r w:rsidRPr="00EA3D75">
        <w:rPr>
          <w:b/>
          <w:bCs/>
        </w:rPr>
        <w:t>digital reporting tool</w:t>
      </w:r>
      <w:r w:rsidRPr="00EA3D75">
        <w:t xml:space="preserve"> within Panasonic’s </w:t>
      </w:r>
      <w:r w:rsidRPr="00EA3D75">
        <w:rPr>
          <w:b/>
          <w:bCs/>
        </w:rPr>
        <w:t>Manufacturing Operations Management (MOM)</w:t>
      </w:r>
      <w:r w:rsidRPr="00EA3D75">
        <w:t xml:space="preserve"> suite that transforms paper-based forms into digital data instantly to improve accuracy, efficiency, and operational visibility. It helps manufacturers move to a </w:t>
      </w:r>
      <w:r w:rsidRPr="00EA3D75">
        <w:rPr>
          <w:b/>
          <w:bCs/>
        </w:rPr>
        <w:t>paperless system</w:t>
      </w:r>
      <w:r w:rsidRPr="00EA3D75">
        <w:t xml:space="preserve">, streamline reporting workflows, and accelerate decision-making with real-time access to information directly from the shop floor. </w:t>
      </w:r>
    </w:p>
    <w:p w14:paraId="38DA863C" w14:textId="76722617" w:rsidR="00EA3D75" w:rsidRPr="00EA3D75" w:rsidRDefault="00EA3D75" w:rsidP="00EA3D75">
      <w:pPr>
        <w:spacing w:after="0" w:line="240" w:lineRule="auto"/>
      </w:pPr>
    </w:p>
    <w:p w14:paraId="325C7E85" w14:textId="77777777" w:rsidR="00EA3D75" w:rsidRPr="00EA3D75" w:rsidRDefault="00EA3D75" w:rsidP="00EA3D75">
      <w:pPr>
        <w:spacing w:after="0" w:line="240" w:lineRule="auto"/>
        <w:rPr>
          <w:b/>
          <w:bCs/>
        </w:rPr>
      </w:pPr>
      <w:r w:rsidRPr="00EA3D75">
        <w:rPr>
          <w:b/>
          <w:bCs/>
        </w:rPr>
        <w:t>Key Features</w:t>
      </w:r>
    </w:p>
    <w:p w14:paraId="216E7C2D" w14:textId="75460960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Paperless Reporting &amp; Data Capture</w:t>
      </w:r>
      <w:r w:rsidRPr="00EA3D75">
        <w:br/>
        <w:t xml:space="preserve">Eliminate manual form filling and paper handling by converting traditional reports into digital formats instantly, reducing printing and storage costs. </w:t>
      </w:r>
    </w:p>
    <w:p w14:paraId="269E853E" w14:textId="1AE28BAF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Improved Operational Efficiency</w:t>
      </w:r>
      <w:r w:rsidRPr="00EA3D75">
        <w:br/>
        <w:t xml:space="preserve">Completes on-site recording and reporting workflows faster and cuts lead time for post-processing, enabling quicker approvals and collaboration. </w:t>
      </w:r>
    </w:p>
    <w:p w14:paraId="2A6A6C86" w14:textId="001569F5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Higher Data Accuracy &amp; Freshness</w:t>
      </w:r>
      <w:r w:rsidRPr="00EA3D75">
        <w:br/>
        <w:t xml:space="preserve">Digital input significantly reduces errors from handwriting or manual data entry, enabling real-time data visibility. </w:t>
      </w:r>
    </w:p>
    <w:p w14:paraId="4FD211B8" w14:textId="508E8404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Streamlined Information Sharing</w:t>
      </w:r>
      <w:r w:rsidRPr="00EA3D75">
        <w:br/>
        <w:t xml:space="preserve">Instantly share updated reports across teams and remote locations, improving communication and responsiveness. </w:t>
      </w:r>
    </w:p>
    <w:p w14:paraId="48FE8CCB" w14:textId="066B6726" w:rsidR="00EA3D75" w:rsidRPr="00EA3D75" w:rsidRDefault="00EA3D75" w:rsidP="00EA3D75">
      <w:pPr>
        <w:spacing w:after="0" w:line="240" w:lineRule="auto"/>
      </w:pPr>
      <w:r w:rsidRPr="00EA3D75">
        <w:rPr>
          <w:b/>
          <w:bCs/>
        </w:rPr>
        <w:t>• Paper Reduction &amp; Cost Savings</w:t>
      </w:r>
      <w:r w:rsidRPr="00EA3D75">
        <w:br/>
        <w:t xml:space="preserve">Cuts costs associated with printing, storing, checking and re-entering paper documents, while reducing warehouse space for paper archives. </w:t>
      </w:r>
    </w:p>
    <w:p w14:paraId="686C367D" w14:textId="18C6CD91" w:rsidR="00EA3D75" w:rsidRPr="00EA3D75" w:rsidRDefault="00EA3D75" w:rsidP="00EA3D75">
      <w:pPr>
        <w:spacing w:after="0" w:line="240" w:lineRule="auto"/>
      </w:pPr>
    </w:p>
    <w:p w14:paraId="1A734516" w14:textId="77777777" w:rsidR="00EA3D75" w:rsidRPr="00EA3D75" w:rsidRDefault="00EA3D75" w:rsidP="00EA3D75">
      <w:pPr>
        <w:spacing w:after="0" w:line="240" w:lineRule="auto"/>
        <w:rPr>
          <w:b/>
          <w:bCs/>
        </w:rPr>
      </w:pPr>
      <w:r w:rsidRPr="00EA3D75">
        <w:rPr>
          <w:b/>
          <w:bCs/>
        </w:rPr>
        <w:t>Benefits for Your Production Workflow</w:t>
      </w:r>
    </w:p>
    <w:p w14:paraId="532E1124" w14:textId="6160C7D0" w:rsidR="00EA3D75" w:rsidRPr="00EA3D75" w:rsidRDefault="00EA3D75" w:rsidP="00EA3D75">
      <w:pPr>
        <w:numPr>
          <w:ilvl w:val="0"/>
          <w:numId w:val="3"/>
        </w:numPr>
        <w:spacing w:after="0" w:line="240" w:lineRule="auto"/>
      </w:pPr>
      <w:r w:rsidRPr="00EA3D75">
        <w:rPr>
          <w:b/>
          <w:bCs/>
        </w:rPr>
        <w:t>Accelerate Reporting Workflows:</w:t>
      </w:r>
      <w:r w:rsidRPr="00EA3D75">
        <w:t xml:space="preserve"> Digitized forms shorten the time from data capture to actionable insights. </w:t>
      </w:r>
    </w:p>
    <w:p w14:paraId="29547C1A" w14:textId="58DE5A71" w:rsidR="00EA3D75" w:rsidRPr="00EA3D75" w:rsidRDefault="00EA3D75" w:rsidP="00EA3D75">
      <w:pPr>
        <w:numPr>
          <w:ilvl w:val="0"/>
          <w:numId w:val="3"/>
        </w:numPr>
        <w:spacing w:after="0" w:line="240" w:lineRule="auto"/>
      </w:pPr>
      <w:r w:rsidRPr="00EA3D75">
        <w:rPr>
          <w:b/>
          <w:bCs/>
        </w:rPr>
        <w:t>Boost Quality &amp; Compliance:</w:t>
      </w:r>
      <w:r w:rsidRPr="00EA3D75">
        <w:t xml:space="preserve"> Automated data capture improves accuracy and traceability for audits and quality control. </w:t>
      </w:r>
    </w:p>
    <w:p w14:paraId="2929CC1C" w14:textId="65407FC2" w:rsidR="00EA3D75" w:rsidRPr="00EA3D75" w:rsidRDefault="00EA3D75" w:rsidP="00EA3D75">
      <w:pPr>
        <w:numPr>
          <w:ilvl w:val="0"/>
          <w:numId w:val="3"/>
        </w:numPr>
        <w:spacing w:after="0" w:line="240" w:lineRule="auto"/>
      </w:pPr>
      <w:r w:rsidRPr="00EA3D75">
        <w:rPr>
          <w:b/>
          <w:bCs/>
        </w:rPr>
        <w:t>Enhance Real-Time Visibility:</w:t>
      </w:r>
      <w:r w:rsidRPr="00EA3D75">
        <w:t xml:space="preserve"> Access current data from the factory floor for better decision-making and faster responses. </w:t>
      </w:r>
    </w:p>
    <w:p w14:paraId="43881FC5" w14:textId="77777777" w:rsidR="00EA3D75" w:rsidRPr="00EA3D75" w:rsidRDefault="00EA3D75" w:rsidP="00EA3D75">
      <w:pPr>
        <w:numPr>
          <w:ilvl w:val="0"/>
          <w:numId w:val="3"/>
        </w:numPr>
        <w:spacing w:after="0" w:line="240" w:lineRule="auto"/>
      </w:pPr>
      <w:r w:rsidRPr="00EA3D75">
        <w:rPr>
          <w:b/>
          <w:bCs/>
        </w:rPr>
        <w:t>Drive Paperless Operations:</w:t>
      </w:r>
      <w:r w:rsidRPr="00EA3D75">
        <w:t xml:space="preserve"> Move your reporting system toward full digital transformation, reducing manual effort and operational waste.</w:t>
      </w:r>
    </w:p>
    <w:p w14:paraId="05C21841" w14:textId="77777777" w:rsidR="00EA3D75" w:rsidRPr="00EA3D75" w:rsidRDefault="00EA3D75" w:rsidP="00EA3D75">
      <w:pPr>
        <w:spacing w:after="0" w:line="240" w:lineRule="auto"/>
      </w:pPr>
    </w:p>
    <w:p w14:paraId="3C265DD9" w14:textId="77777777" w:rsidR="00EA3D75" w:rsidRPr="00EA3D75" w:rsidRDefault="00EA3D75" w:rsidP="00EA3D75">
      <w:pPr>
        <w:spacing w:after="0" w:line="240" w:lineRule="auto"/>
      </w:pPr>
    </w:p>
    <w:p w14:paraId="061B2FE9" w14:textId="77777777" w:rsidR="00AD12E6" w:rsidRDefault="00AD12E6" w:rsidP="00EA3D75">
      <w:pPr>
        <w:spacing w:after="0" w:line="240" w:lineRule="auto"/>
      </w:pPr>
    </w:p>
    <w:sectPr w:rsidR="00AD12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A4A"/>
    <w:multiLevelType w:val="multilevel"/>
    <w:tmpl w:val="85E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B2242"/>
    <w:multiLevelType w:val="multilevel"/>
    <w:tmpl w:val="EB9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C3A71"/>
    <w:multiLevelType w:val="multilevel"/>
    <w:tmpl w:val="5DD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56924">
    <w:abstractNumId w:val="2"/>
  </w:num>
  <w:num w:numId="2" w16cid:durableId="557593792">
    <w:abstractNumId w:val="1"/>
  </w:num>
  <w:num w:numId="3" w16cid:durableId="74556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75"/>
    <w:rsid w:val="001C12D9"/>
    <w:rsid w:val="008177F4"/>
    <w:rsid w:val="00871273"/>
    <w:rsid w:val="00AD12E6"/>
    <w:rsid w:val="00EA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A1C5C"/>
  <w15:chartTrackingRefBased/>
  <w15:docId w15:val="{35B83D8D-A4FB-4EB8-9B4E-7CE08F80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panaligan</dc:creator>
  <cp:keywords/>
  <dc:description/>
  <cp:lastModifiedBy>kenneth panaligan</cp:lastModifiedBy>
  <cp:revision>1</cp:revision>
  <dcterms:created xsi:type="dcterms:W3CDTF">2025-12-26T08:00:00Z</dcterms:created>
  <dcterms:modified xsi:type="dcterms:W3CDTF">2025-12-26T08:06:00Z</dcterms:modified>
</cp:coreProperties>
</file>