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7D0" w:rsidRPr="000677D0" w:rsidRDefault="000677D0" w:rsidP="000677D0">
      <w:pPr>
        <w:rPr>
          <w:b/>
          <w:u w:val="single"/>
        </w:rPr>
      </w:pPr>
      <w:r w:rsidRPr="000677D0">
        <w:rPr>
          <w:b/>
          <w:u w:val="single"/>
        </w:rPr>
        <w:t>TEMPILSTIK</w:t>
      </w:r>
    </w:p>
    <w:p w:rsidR="000677D0" w:rsidRDefault="000677D0" w:rsidP="000677D0">
      <w:pPr>
        <w:ind w:firstLine="720"/>
      </w:pPr>
      <w:r w:rsidRPr="000677D0">
        <w:t xml:space="preserve">Providing accuracy, confidence and compliance for over 80 years, </w:t>
      </w:r>
      <w:proofErr w:type="spellStart"/>
      <w:r w:rsidRPr="000677D0">
        <w:t>Tempilstik</w:t>
      </w:r>
      <w:proofErr w:type="spellEnd"/>
      <w:r w:rsidRPr="000677D0">
        <w:t xml:space="preserve"> is the original temperature-indicating stick with the best combination of precision and convenience for surface temperature measurement. Specially engineered for accurate temperature indication in pre-heating, </w:t>
      </w:r>
      <w:proofErr w:type="spellStart"/>
      <w:r w:rsidRPr="000677D0">
        <w:t>interpass</w:t>
      </w:r>
      <w:proofErr w:type="spellEnd"/>
      <w:r w:rsidRPr="000677D0">
        <w:t xml:space="preserve"> and post-weld heat treating applications, </w:t>
      </w:r>
      <w:proofErr w:type="spellStart"/>
      <w:r w:rsidRPr="000677D0">
        <w:t>Tempilstik</w:t>
      </w:r>
      <w:proofErr w:type="spellEnd"/>
      <w:r w:rsidRPr="000677D0">
        <w:t xml:space="preserve"> is the industry's leading choice for use in the most critical jobs. </w:t>
      </w:r>
    </w:p>
    <w:p w:rsidR="000677D0" w:rsidRDefault="000677D0" w:rsidP="000677D0">
      <w:pPr>
        <w:rPr>
          <w:b/>
          <w:u w:val="single"/>
        </w:rPr>
      </w:pPr>
    </w:p>
    <w:p w:rsidR="000677D0" w:rsidRDefault="000677D0" w:rsidP="000677D0">
      <w:pPr>
        <w:rPr>
          <w:b/>
          <w:u w:val="single"/>
        </w:rPr>
      </w:pPr>
      <w:r>
        <w:rPr>
          <w:b/>
          <w:u w:val="single"/>
        </w:rPr>
        <w:t xml:space="preserve">Features &amp; </w:t>
      </w:r>
      <w:proofErr w:type="gramStart"/>
      <w:r>
        <w:rPr>
          <w:b/>
          <w:u w:val="single"/>
        </w:rPr>
        <w:t>Benefits :</w:t>
      </w:r>
      <w:proofErr w:type="gramEnd"/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116 temperatures available from 100°F(38°C) to 2000°F(1093°C)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Stick instantly melts at designated temperature for easy and immediate visual inspection.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Calibration-free with 100% reliability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Comply with preheat temperature requirements of AWS D1.1, ASME Code Sec. I, III and VIII, ANSI/ASME Code B31.1 and B31.3.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Imprinted part number, temperature and lot code across entire stick for improved traceability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Made in U.S.A.</w:t>
      </w:r>
    </w:p>
    <w:p w:rsidR="000677D0" w:rsidRDefault="002F4AD5" w:rsidP="000677D0">
      <w:r>
        <w:rPr>
          <w:b/>
          <w:noProof/>
          <w:u w:val="single"/>
          <w:lang w:eastAsia="en-P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8.75pt;margin-top:20.7pt;width:230.25pt;height:150.75pt;z-index:251658240" filled="f" stroked="f">
            <v:textbox>
              <w:txbxContent>
                <w:p w:rsidR="002F4AD5" w:rsidRPr="00EF186B" w:rsidRDefault="002F4AD5" w:rsidP="002F4AD5">
                  <w:pPr>
                    <w:rPr>
                      <w:b/>
                      <w:u w:val="single"/>
                    </w:rPr>
                  </w:pPr>
                  <w:r w:rsidRPr="00EF186B">
                    <w:rPr>
                      <w:b/>
                      <w:u w:val="single"/>
                    </w:rPr>
                    <w:t xml:space="preserve">Surface </w:t>
                  </w:r>
                  <w:proofErr w:type="gramStart"/>
                  <w:r w:rsidRPr="00EF186B">
                    <w:rPr>
                      <w:b/>
                      <w:u w:val="single"/>
                    </w:rPr>
                    <w:t>Uses :</w:t>
                  </w:r>
                  <w:proofErr w:type="gramEnd"/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Steel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Iron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Aluminium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Stainless steel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Glass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Plastic</w:t>
                  </w:r>
                </w:p>
                <w:p w:rsidR="002F4AD5" w:rsidRPr="00EF186B" w:rsidRDefault="002F4AD5" w:rsidP="002F4AD5">
                  <w:pPr>
                    <w:pStyle w:val="ListParagraph"/>
                    <w:numPr>
                      <w:ilvl w:val="0"/>
                      <w:numId w:val="1"/>
                    </w:numPr>
                    <w:shd w:val="clear" w:color="auto" w:fill="FFFFFF" w:themeFill="background1"/>
                    <w:spacing w:after="240"/>
                  </w:pPr>
                  <w:r w:rsidRPr="00EF186B">
                    <w:t>Ceramic</w:t>
                  </w:r>
                </w:p>
                <w:p w:rsidR="002F4AD5" w:rsidRDefault="002F4AD5"/>
              </w:txbxContent>
            </v:textbox>
          </v:shape>
        </w:pict>
      </w:r>
    </w:p>
    <w:p w:rsidR="000677D0" w:rsidRDefault="000677D0" w:rsidP="000677D0">
      <w:pPr>
        <w:rPr>
          <w:b/>
          <w:u w:val="single"/>
        </w:rPr>
      </w:pPr>
      <w:r>
        <w:rPr>
          <w:b/>
          <w:u w:val="single"/>
        </w:rPr>
        <w:t xml:space="preserve">Industry </w:t>
      </w:r>
      <w:proofErr w:type="gramStart"/>
      <w:r>
        <w:rPr>
          <w:b/>
          <w:u w:val="single"/>
        </w:rPr>
        <w:t>Uses :</w:t>
      </w:r>
      <w:proofErr w:type="gramEnd"/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Welding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Ship building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Metal fabrication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Railroad</w:t>
      </w:r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proofErr w:type="spellStart"/>
      <w:r w:rsidRPr="000677D0">
        <w:t>Fracking</w:t>
      </w:r>
      <w:proofErr w:type="spellEnd"/>
    </w:p>
    <w:p w:rsidR="000677D0" w:rsidRP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Oil &amp; gas production</w:t>
      </w:r>
    </w:p>
    <w:p w:rsidR="000677D0" w:rsidRDefault="000677D0" w:rsidP="000677D0">
      <w:pPr>
        <w:pStyle w:val="ListParagraph"/>
        <w:numPr>
          <w:ilvl w:val="0"/>
          <w:numId w:val="1"/>
        </w:numPr>
        <w:shd w:val="clear" w:color="auto" w:fill="FFFFFF" w:themeFill="background1"/>
        <w:spacing w:after="240"/>
      </w:pPr>
      <w:r w:rsidRPr="000677D0">
        <w:t>Transmission</w:t>
      </w:r>
    </w:p>
    <w:p w:rsidR="000677D0" w:rsidRDefault="000677D0" w:rsidP="00EF186B">
      <w:pPr>
        <w:shd w:val="clear" w:color="auto" w:fill="FFFFFF" w:themeFill="background1"/>
        <w:spacing w:after="240"/>
      </w:pPr>
    </w:p>
    <w:p w:rsidR="00EF186B" w:rsidRDefault="00EF186B" w:rsidP="00EF186B">
      <w:pPr>
        <w:shd w:val="clear" w:color="auto" w:fill="FFFFFF" w:themeFill="background1"/>
        <w:spacing w:after="240"/>
      </w:pPr>
    </w:p>
    <w:p w:rsidR="00EF186B" w:rsidRPr="000677D0" w:rsidRDefault="002F4AD5" w:rsidP="00EF186B">
      <w:pPr>
        <w:shd w:val="clear" w:color="auto" w:fill="FFFFFF" w:themeFill="background1"/>
        <w:spacing w:after="240"/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-682625</wp:posOffset>
            </wp:positionV>
            <wp:extent cx="8341360" cy="7178675"/>
            <wp:effectExtent l="19050" t="0" r="2540" b="0"/>
            <wp:wrapSquare wrapText="bothSides"/>
            <wp:docPr id="1" name="Picture 1" descr="http://t-ndt.ru/assets/images/Teplovoi_control/etiketki_kraska/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-ndt.ru/assets/images/Teplovoi_control/etiketki_kraska/1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1360" cy="717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F186B" w:rsidRPr="000677D0" w:rsidSect="002F4A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E7986"/>
    <w:multiLevelType w:val="hybridMultilevel"/>
    <w:tmpl w:val="CF6AAB9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677D0"/>
    <w:rsid w:val="000677D0"/>
    <w:rsid w:val="002F4AD5"/>
    <w:rsid w:val="003870FD"/>
    <w:rsid w:val="00485938"/>
    <w:rsid w:val="00EF1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677D0"/>
    <w:rPr>
      <w:b/>
      <w:bCs/>
    </w:rPr>
  </w:style>
  <w:style w:type="character" w:customStyle="1" w:styleId="apple-converted-space">
    <w:name w:val="apple-converted-space"/>
    <w:basedOn w:val="DefaultParagraphFont"/>
    <w:rsid w:val="000677D0"/>
  </w:style>
  <w:style w:type="paragraph" w:styleId="ListParagraph">
    <w:name w:val="List Paragraph"/>
    <w:basedOn w:val="Normal"/>
    <w:uiPriority w:val="34"/>
    <w:qFormat/>
    <w:rsid w:val="000677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4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A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6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Andison</dc:creator>
  <cp:lastModifiedBy>Andison</cp:lastModifiedBy>
  <cp:revision>2</cp:revision>
  <dcterms:created xsi:type="dcterms:W3CDTF">2015-11-04T07:18:00Z</dcterms:created>
  <dcterms:modified xsi:type="dcterms:W3CDTF">2015-11-04T07:40:00Z</dcterms:modified>
</cp:coreProperties>
</file>