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6412" w14:textId="73F674E5" w:rsidR="004C49E1" w:rsidRDefault="004C49E1" w:rsidP="00146BFD">
      <w:pPr>
        <w:spacing w:after="0" w:line="240" w:lineRule="auto"/>
        <w:rPr>
          <w:bCs/>
          <w:color w:val="0000FF"/>
          <w:u w:val="single"/>
        </w:rPr>
      </w:pPr>
      <w:r w:rsidRPr="004C49E1">
        <w:rPr>
          <w:bCs/>
          <w:color w:val="0000FF"/>
          <w:u w:val="single"/>
        </w:rPr>
        <w:t xml:space="preserve">Website: </w:t>
      </w:r>
      <w:hyperlink r:id="rId5" w:history="1">
        <w:r w:rsidR="00146BFD" w:rsidRPr="00A00012">
          <w:rPr>
            <w:rStyle w:val="Hyperlink"/>
            <w:bCs/>
          </w:rPr>
          <w:t>https://www.leedennox.com/business/safety</w:t>
        </w:r>
      </w:hyperlink>
    </w:p>
    <w:p w14:paraId="4FD2A10B" w14:textId="77777777" w:rsidR="00146BFD" w:rsidRPr="004C49E1" w:rsidRDefault="00146BFD" w:rsidP="00146BFD">
      <w:pPr>
        <w:spacing w:after="0" w:line="240" w:lineRule="auto"/>
        <w:rPr>
          <w:bCs/>
          <w:color w:val="0000FF"/>
          <w:u w:val="single"/>
        </w:rPr>
      </w:pPr>
    </w:p>
    <w:p w14:paraId="0DCCD44E" w14:textId="77777777" w:rsidR="004C49E1" w:rsidRDefault="004C49E1" w:rsidP="00146BFD">
      <w:pPr>
        <w:spacing w:after="0" w:line="240" w:lineRule="auto"/>
      </w:pPr>
    </w:p>
    <w:p w14:paraId="5A4CEE6F" w14:textId="0B531803" w:rsidR="004C49E1" w:rsidRDefault="004C49E1" w:rsidP="00146BF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5752658" wp14:editId="4C2E78CD">
            <wp:simplePos x="0" y="0"/>
            <wp:positionH relativeFrom="column">
              <wp:posOffset>1571625</wp:posOffset>
            </wp:positionH>
            <wp:positionV relativeFrom="paragraph">
              <wp:posOffset>-188595</wp:posOffset>
            </wp:positionV>
            <wp:extent cx="2752725" cy="6191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29176" w14:textId="77777777" w:rsidR="004C49E1" w:rsidRDefault="004C49E1" w:rsidP="00146BFD">
      <w:pPr>
        <w:spacing w:after="0" w:line="240" w:lineRule="auto"/>
        <w:rPr>
          <w:b/>
          <w:color w:val="0000FF"/>
        </w:rPr>
      </w:pPr>
    </w:p>
    <w:p w14:paraId="1B7030EC" w14:textId="77777777" w:rsidR="00146BFD" w:rsidRDefault="00146BFD" w:rsidP="00146BFD">
      <w:pPr>
        <w:spacing w:after="0" w:line="240" w:lineRule="auto"/>
        <w:rPr>
          <w:b/>
          <w:color w:val="0000FF"/>
        </w:rPr>
      </w:pPr>
    </w:p>
    <w:p w14:paraId="33A9AB85" w14:textId="77777777" w:rsidR="00643945" w:rsidRPr="004C49E1" w:rsidRDefault="00643945" w:rsidP="00146BFD">
      <w:pPr>
        <w:spacing w:after="0" w:line="240" w:lineRule="auto"/>
        <w:rPr>
          <w:bCs/>
          <w:color w:val="0000FF"/>
          <w:u w:val="single"/>
        </w:rPr>
      </w:pPr>
    </w:p>
    <w:p w14:paraId="447A05F6" w14:textId="18437DCB" w:rsidR="0001213F" w:rsidRPr="0021072B" w:rsidRDefault="00997DF5" w:rsidP="00146BFD">
      <w:pPr>
        <w:spacing w:after="0" w:line="240" w:lineRule="auto"/>
        <w:rPr>
          <w:b/>
        </w:rPr>
      </w:pPr>
      <w:r w:rsidRPr="0021072B">
        <w:rPr>
          <w:b/>
        </w:rPr>
        <w:t>A</w:t>
      </w:r>
      <w:r w:rsidR="0001213F">
        <w:rPr>
          <w:b/>
        </w:rPr>
        <w:t>CES</w:t>
      </w:r>
      <w:r w:rsidRPr="0021072B">
        <w:rPr>
          <w:b/>
        </w:rPr>
        <w:t xml:space="preserve"> </w:t>
      </w:r>
      <w:r w:rsidR="0001213F">
        <w:rPr>
          <w:b/>
        </w:rPr>
        <w:t xml:space="preserve"> </w:t>
      </w:r>
      <w:r w:rsidRPr="0021072B">
        <w:rPr>
          <w:b/>
        </w:rPr>
        <w:t>Style 2118</w:t>
      </w:r>
      <w:r w:rsidR="0021072B">
        <w:rPr>
          <w:b/>
        </w:rPr>
        <w:t xml:space="preserve"> – 1AF Clear </w:t>
      </w:r>
      <w:r w:rsidR="0001213F">
        <w:rPr>
          <w:b/>
        </w:rPr>
        <w:t xml:space="preserve">  /   </w:t>
      </w:r>
      <w:r w:rsidR="0001213F" w:rsidRPr="0021072B">
        <w:rPr>
          <w:b/>
        </w:rPr>
        <w:t>A</w:t>
      </w:r>
      <w:r w:rsidR="0001213F">
        <w:rPr>
          <w:b/>
        </w:rPr>
        <w:t xml:space="preserve">CES </w:t>
      </w:r>
      <w:r w:rsidR="0001213F" w:rsidRPr="0021072B">
        <w:rPr>
          <w:b/>
        </w:rPr>
        <w:t xml:space="preserve"> Style 2118</w:t>
      </w:r>
      <w:r w:rsidR="0001213F">
        <w:rPr>
          <w:b/>
        </w:rPr>
        <w:t xml:space="preserve"> – 4AF Gray </w:t>
      </w:r>
    </w:p>
    <w:p w14:paraId="4C26C1C4" w14:textId="77777777" w:rsidR="00A27644" w:rsidRPr="00DC3875" w:rsidRDefault="00A27644" w:rsidP="00146BFD">
      <w:pPr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  <w:r w:rsidRPr="00DC3875">
        <w:rPr>
          <w:rFonts w:cs="Helvetica"/>
          <w:b/>
          <w:color w:val="000000"/>
          <w:u w:val="single"/>
          <w:shd w:val="clear" w:color="auto" w:fill="FFFFFF"/>
        </w:rPr>
        <w:t>Features and Benefits</w:t>
      </w:r>
    </w:p>
    <w:p w14:paraId="05E45EAA" w14:textId="77777777" w:rsidR="00997DF5" w:rsidRPr="00DC3875" w:rsidRDefault="00997DF5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 xml:space="preserve">Uncompromising style with seamless front and side protection </w:t>
      </w:r>
    </w:p>
    <w:p w14:paraId="251046CC" w14:textId="653A711F" w:rsidR="00997DF5" w:rsidRPr="00DC3875" w:rsidRDefault="00997DF5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Wrap</w:t>
      </w:r>
      <w:r w:rsidR="0001213F">
        <w:rPr>
          <w:rFonts w:eastAsia="Times New Roman" w:cs="Helvetica"/>
          <w:color w:val="000000"/>
          <w:lang w:eastAsia="en-PH"/>
        </w:rPr>
        <w:t>-</w:t>
      </w:r>
      <w:r w:rsidRPr="00DC3875">
        <w:rPr>
          <w:rFonts w:eastAsia="Times New Roman" w:cs="Helvetica"/>
          <w:color w:val="000000"/>
          <w:lang w:eastAsia="en-PH"/>
        </w:rPr>
        <w:t>around high impact resistant Polycarbonate lens offer unobstructed wide viewing angle</w:t>
      </w:r>
    </w:p>
    <w:p w14:paraId="7C78CBEF" w14:textId="77777777" w:rsidR="00997DF5" w:rsidRPr="00DC3875" w:rsidRDefault="00997DF5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 xml:space="preserve">Anti –Fog hard coat guards against fogging and scratching </w:t>
      </w:r>
    </w:p>
    <w:p w14:paraId="41348922" w14:textId="0D9A776A" w:rsidR="00997DF5" w:rsidRDefault="00997DF5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Complies with ANSI Z87.1 and CE EN 166 : 1995 for impact resistance</w:t>
      </w:r>
    </w:p>
    <w:p w14:paraId="0B08CDC7" w14:textId="703D9CE6" w:rsidR="0091597E" w:rsidRDefault="0091597E" w:rsidP="00146BFD">
      <w:pPr>
        <w:spacing w:after="0" w:line="240" w:lineRule="auto"/>
        <w:rPr>
          <w:rFonts w:eastAsia="Times New Roman" w:cs="Helvetica"/>
          <w:color w:val="000000"/>
          <w:lang w:eastAsia="en-PH"/>
        </w:rPr>
      </w:pPr>
    </w:p>
    <w:p w14:paraId="06B920B0" w14:textId="77777777" w:rsidR="0001213F" w:rsidRDefault="0001213F" w:rsidP="00146BFD">
      <w:pPr>
        <w:spacing w:after="0" w:line="240" w:lineRule="auto"/>
        <w:rPr>
          <w:rFonts w:eastAsia="Times New Roman" w:cs="Helvetica"/>
          <w:color w:val="000000"/>
          <w:lang w:eastAsia="en-PH"/>
        </w:rPr>
      </w:pPr>
    </w:p>
    <w:p w14:paraId="30442C24" w14:textId="63D0280F" w:rsidR="007E1D02" w:rsidRPr="0021072B" w:rsidRDefault="0091597E" w:rsidP="00146BFD">
      <w:pPr>
        <w:spacing w:after="0" w:line="240" w:lineRule="auto"/>
        <w:rPr>
          <w:b/>
        </w:rPr>
      </w:pPr>
      <w:r>
        <w:rPr>
          <w:b/>
        </w:rPr>
        <w:t>A</w:t>
      </w:r>
      <w:r w:rsidR="0001213F">
        <w:rPr>
          <w:b/>
        </w:rPr>
        <w:t xml:space="preserve">CES </w:t>
      </w:r>
      <w:r>
        <w:rPr>
          <w:b/>
        </w:rPr>
        <w:t xml:space="preserve"> </w:t>
      </w:r>
      <w:r w:rsidRPr="0021072B">
        <w:rPr>
          <w:b/>
        </w:rPr>
        <w:t>A366</w:t>
      </w:r>
      <w:r>
        <w:rPr>
          <w:b/>
        </w:rPr>
        <w:t xml:space="preserve"> </w:t>
      </w:r>
      <w:r w:rsidR="00702505">
        <w:rPr>
          <w:b/>
        </w:rPr>
        <w:t xml:space="preserve">Faceshield / Hard Hat </w:t>
      </w:r>
      <w:r w:rsidR="007E1D02" w:rsidRPr="0021072B">
        <w:rPr>
          <w:b/>
        </w:rPr>
        <w:t xml:space="preserve">Attachment  </w:t>
      </w:r>
    </w:p>
    <w:p w14:paraId="425E3646" w14:textId="77777777" w:rsidR="007E1D02" w:rsidRPr="00DC3875" w:rsidRDefault="007E1D02" w:rsidP="00146BFD">
      <w:pPr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  <w:r w:rsidRPr="00DC3875">
        <w:rPr>
          <w:rFonts w:cs="Helvetica"/>
          <w:b/>
          <w:color w:val="000000"/>
          <w:u w:val="single"/>
          <w:shd w:val="clear" w:color="auto" w:fill="FFFFFF"/>
        </w:rPr>
        <w:t>Features and Benefits</w:t>
      </w:r>
    </w:p>
    <w:p w14:paraId="3354E310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Durable aluminum attachment with coil spring to fit most hardhats</w:t>
      </w:r>
    </w:p>
    <w:p w14:paraId="5A97A92A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 xml:space="preserve">Pivoting channel to hold the face-shield in different positions </w:t>
      </w:r>
    </w:p>
    <w:p w14:paraId="07418D9F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Used with A388 high impact resistant polycarbonate visor (A388 sold separately)</w:t>
      </w:r>
    </w:p>
    <w:p w14:paraId="78E2CCAC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Complies with CE EN 166 : 1995 for impact resistance</w:t>
      </w:r>
    </w:p>
    <w:p w14:paraId="1CCC8EC0" w14:textId="77777777" w:rsidR="00146BFD" w:rsidRDefault="00146BFD" w:rsidP="00146BFD">
      <w:pPr>
        <w:shd w:val="clear" w:color="auto" w:fill="FFFFFF"/>
        <w:tabs>
          <w:tab w:val="left" w:pos="3465"/>
        </w:tabs>
        <w:spacing w:after="0" w:line="240" w:lineRule="auto"/>
        <w:ind w:left="360"/>
        <w:rPr>
          <w:rFonts w:eastAsia="Times New Roman" w:cs="Helvetica"/>
          <w:color w:val="000000"/>
          <w:lang w:eastAsia="en-PH"/>
        </w:rPr>
      </w:pPr>
    </w:p>
    <w:p w14:paraId="67DB4FF3" w14:textId="14A1C343" w:rsidR="0091597E" w:rsidRDefault="007E1D02" w:rsidP="00146BFD">
      <w:pPr>
        <w:shd w:val="clear" w:color="auto" w:fill="FFFFFF"/>
        <w:tabs>
          <w:tab w:val="left" w:pos="3465"/>
        </w:tabs>
        <w:spacing w:after="0" w:line="240" w:lineRule="auto"/>
        <w:ind w:left="360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ab/>
      </w:r>
    </w:p>
    <w:p w14:paraId="6901DFB2" w14:textId="2B77A803" w:rsidR="0091597E" w:rsidRDefault="0091597E" w:rsidP="00146BFD">
      <w:pPr>
        <w:shd w:val="clear" w:color="auto" w:fill="FFFFFF"/>
        <w:tabs>
          <w:tab w:val="left" w:pos="3465"/>
        </w:tabs>
        <w:spacing w:after="0" w:line="240" w:lineRule="auto"/>
        <w:rPr>
          <w:b/>
        </w:rPr>
      </w:pPr>
      <w:r>
        <w:rPr>
          <w:b/>
        </w:rPr>
        <w:t>A</w:t>
      </w:r>
      <w:r w:rsidR="0001213F">
        <w:rPr>
          <w:b/>
        </w:rPr>
        <w:t>CESS</w:t>
      </w:r>
      <w:r>
        <w:rPr>
          <w:b/>
        </w:rPr>
        <w:t xml:space="preserve"> </w:t>
      </w:r>
      <w:r w:rsidRPr="00702505">
        <w:rPr>
          <w:b/>
        </w:rPr>
        <w:t>A388</w:t>
      </w:r>
      <w:r>
        <w:rPr>
          <w:b/>
        </w:rPr>
        <w:t xml:space="preserve"> </w:t>
      </w:r>
      <w:r w:rsidR="007E1D02" w:rsidRPr="00702505">
        <w:rPr>
          <w:b/>
        </w:rPr>
        <w:t xml:space="preserve">Polycarbonate </w:t>
      </w:r>
      <w:r w:rsidR="00702505" w:rsidRPr="00702505">
        <w:rPr>
          <w:b/>
        </w:rPr>
        <w:t xml:space="preserve">Clear </w:t>
      </w:r>
      <w:r w:rsidR="007E1D02" w:rsidRPr="00702505">
        <w:rPr>
          <w:b/>
        </w:rPr>
        <w:t>Visor</w:t>
      </w:r>
    </w:p>
    <w:p w14:paraId="4A8DA673" w14:textId="05C5A0D0" w:rsidR="007E1D02" w:rsidRPr="00DC3875" w:rsidRDefault="007E1D02" w:rsidP="00146BFD">
      <w:pPr>
        <w:shd w:val="clear" w:color="auto" w:fill="FFFFFF"/>
        <w:tabs>
          <w:tab w:val="left" w:pos="3465"/>
        </w:tabs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  <w:r w:rsidRPr="00702505">
        <w:rPr>
          <w:b/>
        </w:rPr>
        <w:t xml:space="preserve"> </w:t>
      </w:r>
      <w:r w:rsidRPr="00DC3875">
        <w:rPr>
          <w:rFonts w:cs="Helvetica"/>
          <w:b/>
          <w:color w:val="000000"/>
          <w:u w:val="single"/>
          <w:shd w:val="clear" w:color="auto" w:fill="FFFFFF"/>
        </w:rPr>
        <w:t>Features and Benefits</w:t>
      </w:r>
    </w:p>
    <w:p w14:paraId="373772C1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High impact resistant clear polycarbonate visor</w:t>
      </w:r>
    </w:p>
    <w:p w14:paraId="653A1BF2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Aluminum edge binder to strengthen the edge against common abuses</w:t>
      </w:r>
    </w:p>
    <w:p w14:paraId="014EF7D9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Size : 8” x 15.5 “</w:t>
      </w:r>
    </w:p>
    <w:p w14:paraId="4D86E6A5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Complies with ANSI Z87.1 and CE EN 166 : 1995 for impact resistance</w:t>
      </w:r>
    </w:p>
    <w:p w14:paraId="4B4B253A" w14:textId="77777777" w:rsidR="007E1D02" w:rsidRDefault="007E1D02" w:rsidP="00146BFD">
      <w:pPr>
        <w:shd w:val="clear" w:color="auto" w:fill="FFFFFF"/>
        <w:spacing w:before="75" w:after="0" w:line="240" w:lineRule="auto"/>
        <w:ind w:left="360"/>
        <w:rPr>
          <w:rFonts w:eastAsia="Times New Roman" w:cs="Helvetica"/>
          <w:color w:val="000000"/>
          <w:lang w:eastAsia="en-PH"/>
        </w:rPr>
      </w:pPr>
    </w:p>
    <w:p w14:paraId="71FA01DB" w14:textId="77777777" w:rsidR="00146BFD" w:rsidRPr="00DC3875" w:rsidRDefault="00146BFD" w:rsidP="00146BFD">
      <w:pPr>
        <w:shd w:val="clear" w:color="auto" w:fill="FFFFFF"/>
        <w:spacing w:before="75" w:after="0" w:line="240" w:lineRule="auto"/>
        <w:ind w:left="360"/>
        <w:rPr>
          <w:rFonts w:eastAsia="Times New Roman" w:cs="Helvetica"/>
          <w:color w:val="000000"/>
          <w:lang w:eastAsia="en-PH"/>
        </w:rPr>
      </w:pPr>
    </w:p>
    <w:p w14:paraId="61224478" w14:textId="4A25C0AF" w:rsidR="0091597E" w:rsidRPr="0091597E" w:rsidRDefault="0091597E" w:rsidP="00146BFD">
      <w:pPr>
        <w:spacing w:after="0" w:line="240" w:lineRule="auto"/>
        <w:rPr>
          <w:b/>
        </w:rPr>
      </w:pPr>
      <w:r w:rsidRPr="0091597E">
        <w:rPr>
          <w:b/>
        </w:rPr>
        <w:t>A</w:t>
      </w:r>
      <w:r w:rsidR="0001213F">
        <w:rPr>
          <w:b/>
        </w:rPr>
        <w:t xml:space="preserve">CES </w:t>
      </w:r>
      <w:r w:rsidRPr="0091597E">
        <w:rPr>
          <w:b/>
        </w:rPr>
        <w:t xml:space="preserve"> </w:t>
      </w:r>
      <w:r w:rsidR="00146BFD">
        <w:rPr>
          <w:b/>
        </w:rPr>
        <w:t xml:space="preserve">A300 </w:t>
      </w:r>
      <w:r w:rsidRPr="0091597E">
        <w:rPr>
          <w:b/>
        </w:rPr>
        <w:t>Headgear Assy</w:t>
      </w:r>
    </w:p>
    <w:p w14:paraId="5A598E16" w14:textId="2685412E" w:rsidR="007E1D02" w:rsidRPr="00DC3875" w:rsidRDefault="007E1D02" w:rsidP="00146BFD">
      <w:pPr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  <w:r w:rsidRPr="00DC3875">
        <w:rPr>
          <w:rFonts w:cs="Helvetica"/>
          <w:b/>
          <w:color w:val="000000"/>
          <w:u w:val="single"/>
          <w:shd w:val="clear" w:color="auto" w:fill="FFFFFF"/>
        </w:rPr>
        <w:t>Features and Benefits</w:t>
      </w:r>
    </w:p>
    <w:p w14:paraId="38ACD71B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High impact resistant ABS crown to optimize brow protection</w:t>
      </w:r>
    </w:p>
    <w:p w14:paraId="59C4FCFA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Adjustable ratchet headgear design with padded sweat band to provide comfortable fit</w:t>
      </w:r>
    </w:p>
    <w:p w14:paraId="7529D850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Used with A388 high impact resistant polycarbonate visor (Order Separately)</w:t>
      </w:r>
    </w:p>
    <w:p w14:paraId="615C5891" w14:textId="77777777" w:rsidR="007E1D02" w:rsidRPr="00DC3875" w:rsidRDefault="007E1D02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Complies with CE EN 166 : 1995 for impact protection</w:t>
      </w:r>
    </w:p>
    <w:p w14:paraId="4515DC27" w14:textId="77777777" w:rsidR="0091597E" w:rsidRDefault="0091597E" w:rsidP="00146BFD">
      <w:pPr>
        <w:spacing w:after="0" w:line="240" w:lineRule="auto"/>
        <w:rPr>
          <w:b/>
        </w:rPr>
      </w:pPr>
    </w:p>
    <w:p w14:paraId="3C160D31" w14:textId="77777777" w:rsidR="0091597E" w:rsidRDefault="0091597E" w:rsidP="00146BFD">
      <w:pPr>
        <w:spacing w:after="0" w:line="240" w:lineRule="auto"/>
        <w:rPr>
          <w:b/>
        </w:rPr>
      </w:pPr>
    </w:p>
    <w:p w14:paraId="0FDC30E4" w14:textId="255DD7E9" w:rsidR="00270E3E" w:rsidRPr="0091597E" w:rsidRDefault="0091597E" w:rsidP="00146BFD">
      <w:pPr>
        <w:spacing w:after="0" w:line="240" w:lineRule="auto"/>
        <w:rPr>
          <w:b/>
        </w:rPr>
      </w:pPr>
      <w:r w:rsidRPr="0091597E">
        <w:rPr>
          <w:b/>
        </w:rPr>
        <w:t xml:space="preserve"> A</w:t>
      </w:r>
      <w:r w:rsidR="0001213F">
        <w:rPr>
          <w:b/>
        </w:rPr>
        <w:t xml:space="preserve">CES </w:t>
      </w:r>
      <w:r w:rsidRPr="0091597E">
        <w:rPr>
          <w:b/>
        </w:rPr>
        <w:t xml:space="preserve"> A238 </w:t>
      </w:r>
      <w:r w:rsidR="00270E3E" w:rsidRPr="0091597E">
        <w:rPr>
          <w:b/>
        </w:rPr>
        <w:t xml:space="preserve">Welding Helmet </w:t>
      </w:r>
      <w:r>
        <w:rPr>
          <w:b/>
        </w:rPr>
        <w:t>with Mounting Adaptor</w:t>
      </w:r>
    </w:p>
    <w:p w14:paraId="0D4C5BCB" w14:textId="77777777" w:rsidR="00270E3E" w:rsidRPr="00DC3875" w:rsidRDefault="00270E3E" w:rsidP="00146BFD">
      <w:pPr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  <w:r w:rsidRPr="00DC3875">
        <w:rPr>
          <w:rFonts w:cs="Helvetica"/>
          <w:b/>
          <w:color w:val="000000"/>
          <w:u w:val="single"/>
          <w:shd w:val="clear" w:color="auto" w:fill="FFFFFF"/>
        </w:rPr>
        <w:t>Features and Benefits</w:t>
      </w:r>
    </w:p>
    <w:p w14:paraId="456A40BB" w14:textId="77777777" w:rsidR="00270E3E" w:rsidRPr="00DC3875" w:rsidRDefault="00270E3E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Lightweight moulded welding face shield with flip-site Durable aluminum attachment with coil spring to fit most hardhat</w:t>
      </w:r>
    </w:p>
    <w:p w14:paraId="18421270" w14:textId="77777777" w:rsidR="00270E3E" w:rsidRPr="00DC3875" w:rsidRDefault="00270E3E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Complies with CE EN 166 impact protection and CE EN 175 : 1997 for welding protection</w:t>
      </w:r>
    </w:p>
    <w:p w14:paraId="39CA179F" w14:textId="5B63AF04" w:rsidR="00270E3E" w:rsidRPr="00DC3875" w:rsidRDefault="00270E3E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 xml:space="preserve">Welding Helmet  (Lift – Front)  </w:t>
      </w:r>
    </w:p>
    <w:p w14:paraId="0F1BE2A5" w14:textId="77777777" w:rsidR="00A14C97" w:rsidRDefault="00A14C97" w:rsidP="00146BFD">
      <w:pPr>
        <w:spacing w:after="0" w:line="240" w:lineRule="auto"/>
        <w:rPr>
          <w:b/>
          <w:color w:val="0000FF"/>
        </w:rPr>
      </w:pPr>
    </w:p>
    <w:p w14:paraId="2B69589D" w14:textId="77777777" w:rsidR="0091597E" w:rsidRDefault="0091597E" w:rsidP="00146BFD">
      <w:pPr>
        <w:spacing w:after="0" w:line="240" w:lineRule="auto"/>
        <w:rPr>
          <w:b/>
        </w:rPr>
      </w:pPr>
    </w:p>
    <w:p w14:paraId="5F0EB52B" w14:textId="77777777" w:rsidR="0091597E" w:rsidRDefault="0091597E" w:rsidP="00146BFD">
      <w:pPr>
        <w:spacing w:after="0" w:line="240" w:lineRule="auto"/>
        <w:rPr>
          <w:b/>
        </w:rPr>
      </w:pPr>
    </w:p>
    <w:p w14:paraId="256CC660" w14:textId="23824026" w:rsidR="00A854AB" w:rsidRPr="0091597E" w:rsidRDefault="0091597E" w:rsidP="00146BFD">
      <w:pPr>
        <w:spacing w:after="0" w:line="240" w:lineRule="auto"/>
        <w:rPr>
          <w:b/>
        </w:rPr>
      </w:pPr>
      <w:r w:rsidRPr="0091597E">
        <w:rPr>
          <w:b/>
        </w:rPr>
        <w:t>A</w:t>
      </w:r>
      <w:r w:rsidR="0001213F">
        <w:rPr>
          <w:b/>
        </w:rPr>
        <w:t xml:space="preserve">CES  </w:t>
      </w:r>
      <w:r w:rsidRPr="0091597E">
        <w:rPr>
          <w:b/>
        </w:rPr>
        <w:t xml:space="preserve"> A288 </w:t>
      </w:r>
      <w:r w:rsidR="00A854AB" w:rsidRPr="0091597E">
        <w:rPr>
          <w:b/>
        </w:rPr>
        <w:t xml:space="preserve">Welding Helmet  </w:t>
      </w:r>
    </w:p>
    <w:p w14:paraId="590329AA" w14:textId="77777777" w:rsidR="00A854AB" w:rsidRPr="00DC3875" w:rsidRDefault="00A854AB" w:rsidP="00146BFD">
      <w:pPr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  <w:r w:rsidRPr="00DC3875">
        <w:rPr>
          <w:rFonts w:cs="Helvetica"/>
          <w:b/>
          <w:color w:val="000000"/>
          <w:u w:val="single"/>
          <w:shd w:val="clear" w:color="auto" w:fill="FFFFFF"/>
        </w:rPr>
        <w:t>Features and Benefits</w:t>
      </w:r>
    </w:p>
    <w:p w14:paraId="696241F6" w14:textId="77777777" w:rsidR="00A854AB" w:rsidRPr="00DC3875" w:rsidRDefault="00A854AB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 xml:space="preserve">Lightweight moulded welding face shield with flip-site </w:t>
      </w:r>
    </w:p>
    <w:p w14:paraId="79896716" w14:textId="77777777" w:rsidR="00A854AB" w:rsidRPr="00DC3875" w:rsidRDefault="00A854AB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Adjustable ratchet headgear design with padded sweat band to provide comfortable fit</w:t>
      </w:r>
    </w:p>
    <w:p w14:paraId="2744A656" w14:textId="77777777" w:rsidR="00A854AB" w:rsidRDefault="00A854AB" w:rsidP="00146BFD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  <w:r w:rsidRPr="00DC3875">
        <w:rPr>
          <w:rFonts w:eastAsia="Times New Roman" w:cs="Helvetica"/>
          <w:color w:val="000000"/>
          <w:lang w:eastAsia="en-PH"/>
        </w:rPr>
        <w:t>Complies with CE EN 166 impact protection and CE EN 175 : 1997 for welding protection</w:t>
      </w:r>
    </w:p>
    <w:p w14:paraId="465320B6" w14:textId="77777777" w:rsidR="00146BFD" w:rsidRDefault="00146BFD" w:rsidP="00146BFD">
      <w:p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</w:p>
    <w:p w14:paraId="63DE24B1" w14:textId="77777777" w:rsidR="00146BFD" w:rsidRDefault="00146BFD" w:rsidP="00146BFD">
      <w:p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</w:p>
    <w:p w14:paraId="01F00861" w14:textId="0C6993C0" w:rsidR="00146BFD" w:rsidRDefault="00146BFD" w:rsidP="00146BFD">
      <w:pPr>
        <w:shd w:val="clear" w:color="auto" w:fill="FFFFFF"/>
        <w:spacing w:before="75" w:after="0" w:line="240" w:lineRule="auto"/>
        <w:rPr>
          <w:rFonts w:eastAsia="Times New Roman" w:cs="Helvetica"/>
          <w:b/>
          <w:bCs/>
          <w:color w:val="000000"/>
          <w:lang w:eastAsia="en-PH"/>
        </w:rPr>
      </w:pPr>
      <w:r w:rsidRPr="00146BFD">
        <w:rPr>
          <w:rFonts w:eastAsia="Times New Roman" w:cs="Helvetica"/>
          <w:b/>
          <w:bCs/>
          <w:color w:val="000000"/>
          <w:lang w:eastAsia="en-PH"/>
        </w:rPr>
        <w:t xml:space="preserve">ACES   A188 </w:t>
      </w:r>
      <w:r>
        <w:rPr>
          <w:rFonts w:eastAsia="Times New Roman" w:cs="Helvetica"/>
          <w:b/>
          <w:bCs/>
          <w:color w:val="000000"/>
          <w:lang w:eastAsia="en-PH"/>
        </w:rPr>
        <w:t>Reusable Earplugs</w:t>
      </w:r>
    </w:p>
    <w:p w14:paraId="6C6F63EE" w14:textId="77777777" w:rsidR="00146BFD" w:rsidRDefault="00146BFD" w:rsidP="00146BFD">
      <w:pPr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  <w:r w:rsidRPr="00DC3875">
        <w:rPr>
          <w:rFonts w:cs="Helvetica"/>
          <w:b/>
          <w:color w:val="000000"/>
          <w:u w:val="single"/>
          <w:shd w:val="clear" w:color="auto" w:fill="FFFFFF"/>
        </w:rPr>
        <w:t>Features and Benefits</w:t>
      </w:r>
    </w:p>
    <w:p w14:paraId="73A26D9C" w14:textId="77777777" w:rsidR="00146BFD" w:rsidRPr="00146BFD" w:rsidRDefault="00146BFD" w:rsidP="00146BFD">
      <w:pPr>
        <w:numPr>
          <w:ilvl w:val="0"/>
          <w:numId w:val="20"/>
        </w:numPr>
        <w:spacing w:after="0" w:line="240" w:lineRule="auto"/>
        <w:rPr>
          <w:rFonts w:cs="Helvetica"/>
          <w:bCs/>
          <w:color w:val="000000"/>
          <w:shd w:val="clear" w:color="auto" w:fill="FFFFFF"/>
        </w:rPr>
      </w:pPr>
      <w:r w:rsidRPr="00146BFD">
        <w:rPr>
          <w:rFonts w:cs="Helvetica"/>
          <w:bCs/>
          <w:color w:val="000000"/>
          <w:shd w:val="clear" w:color="auto" w:fill="FFFFFF"/>
        </w:rPr>
        <w:t>Reusable ear plugs supplied with cord in a storage case</w:t>
      </w:r>
    </w:p>
    <w:p w14:paraId="3953FBA3" w14:textId="77777777" w:rsidR="00146BFD" w:rsidRPr="00146BFD" w:rsidRDefault="00146BFD" w:rsidP="00146BFD">
      <w:pPr>
        <w:numPr>
          <w:ilvl w:val="0"/>
          <w:numId w:val="20"/>
        </w:numPr>
        <w:spacing w:after="0" w:line="240" w:lineRule="auto"/>
        <w:rPr>
          <w:rFonts w:cs="Helvetica"/>
          <w:bCs/>
          <w:color w:val="000000"/>
          <w:shd w:val="clear" w:color="auto" w:fill="FFFFFF"/>
        </w:rPr>
      </w:pPr>
      <w:r w:rsidRPr="00146BFD">
        <w:rPr>
          <w:rFonts w:cs="Helvetica"/>
          <w:bCs/>
          <w:color w:val="000000"/>
          <w:shd w:val="clear" w:color="auto" w:fill="FFFFFF"/>
        </w:rPr>
        <w:t>Quadruple flange design for better seal and noise reduction</w:t>
      </w:r>
    </w:p>
    <w:p w14:paraId="65E9651E" w14:textId="77777777" w:rsidR="00146BFD" w:rsidRPr="00146BFD" w:rsidRDefault="00146BFD" w:rsidP="00146BFD">
      <w:pPr>
        <w:numPr>
          <w:ilvl w:val="0"/>
          <w:numId w:val="20"/>
        </w:numPr>
        <w:spacing w:after="0" w:line="240" w:lineRule="auto"/>
        <w:rPr>
          <w:rFonts w:cs="Helvetica"/>
          <w:bCs/>
          <w:color w:val="000000"/>
          <w:shd w:val="clear" w:color="auto" w:fill="FFFFFF"/>
        </w:rPr>
      </w:pPr>
      <w:r w:rsidRPr="00146BFD">
        <w:rPr>
          <w:rFonts w:cs="Helvetica"/>
          <w:bCs/>
          <w:color w:val="000000"/>
          <w:shd w:val="clear" w:color="auto" w:fill="FFFFFF"/>
        </w:rPr>
        <w:t>Can be cleaned using water with light soap</w:t>
      </w:r>
    </w:p>
    <w:p w14:paraId="45D925FC" w14:textId="77777777" w:rsidR="00146BFD" w:rsidRPr="00146BFD" w:rsidRDefault="00146BFD" w:rsidP="00146BFD">
      <w:pPr>
        <w:numPr>
          <w:ilvl w:val="0"/>
          <w:numId w:val="20"/>
        </w:numPr>
        <w:spacing w:after="0" w:line="240" w:lineRule="auto"/>
        <w:rPr>
          <w:rFonts w:cs="Helvetica"/>
          <w:bCs/>
          <w:color w:val="000000"/>
          <w:shd w:val="clear" w:color="auto" w:fill="FFFFFF"/>
        </w:rPr>
      </w:pPr>
      <w:r w:rsidRPr="00146BFD">
        <w:rPr>
          <w:rFonts w:cs="Helvetica"/>
          <w:bCs/>
          <w:color w:val="000000"/>
          <w:shd w:val="clear" w:color="auto" w:fill="FFFFFF"/>
        </w:rPr>
        <w:t>Noise reduction rating SNR 30dB</w:t>
      </w:r>
    </w:p>
    <w:p w14:paraId="36931894" w14:textId="77777777" w:rsidR="00146BFD" w:rsidRPr="00146BFD" w:rsidRDefault="00146BFD" w:rsidP="00146BFD">
      <w:pPr>
        <w:numPr>
          <w:ilvl w:val="0"/>
          <w:numId w:val="20"/>
        </w:numPr>
        <w:spacing w:after="0" w:line="240" w:lineRule="auto"/>
        <w:rPr>
          <w:rFonts w:cs="Helvetica"/>
          <w:bCs/>
          <w:color w:val="000000"/>
          <w:shd w:val="clear" w:color="auto" w:fill="FFFFFF"/>
        </w:rPr>
      </w:pPr>
      <w:r w:rsidRPr="00146BFD">
        <w:rPr>
          <w:rFonts w:cs="Helvetica"/>
          <w:bCs/>
          <w:color w:val="000000"/>
          <w:shd w:val="clear" w:color="auto" w:fill="FFFFFF"/>
        </w:rPr>
        <w:t>Conforms to EN 352-2 standards</w:t>
      </w:r>
    </w:p>
    <w:p w14:paraId="7CAAB835" w14:textId="77777777" w:rsidR="00146BFD" w:rsidRPr="00DC3875" w:rsidRDefault="00146BFD" w:rsidP="00146BFD">
      <w:pPr>
        <w:spacing w:after="0" w:line="240" w:lineRule="auto"/>
        <w:rPr>
          <w:rFonts w:cs="Helvetica"/>
          <w:b/>
          <w:color w:val="000000"/>
          <w:u w:val="single"/>
          <w:shd w:val="clear" w:color="auto" w:fill="FFFFFF"/>
        </w:rPr>
      </w:pPr>
    </w:p>
    <w:p w14:paraId="175D2C0B" w14:textId="77777777" w:rsidR="00146BFD" w:rsidRPr="00146BFD" w:rsidRDefault="00146BFD" w:rsidP="00146BFD">
      <w:pPr>
        <w:shd w:val="clear" w:color="auto" w:fill="FFFFFF"/>
        <w:spacing w:before="75" w:after="0" w:line="240" w:lineRule="auto"/>
        <w:rPr>
          <w:rFonts w:eastAsia="Times New Roman" w:cs="Helvetica"/>
          <w:b/>
          <w:bCs/>
          <w:color w:val="000000"/>
          <w:lang w:eastAsia="en-PH"/>
        </w:rPr>
      </w:pPr>
    </w:p>
    <w:p w14:paraId="0FAE0816" w14:textId="77777777" w:rsidR="00A854AB" w:rsidRPr="00DC3875" w:rsidRDefault="00A854AB" w:rsidP="00146BFD">
      <w:pPr>
        <w:spacing w:after="0" w:line="240" w:lineRule="auto"/>
        <w:rPr>
          <w:rFonts w:eastAsia="Times New Roman" w:cs="Helvetica"/>
          <w:color w:val="000000"/>
          <w:lang w:eastAsia="en-PH"/>
        </w:rPr>
      </w:pPr>
    </w:p>
    <w:p w14:paraId="592C868D" w14:textId="77777777" w:rsidR="0091597E" w:rsidRDefault="0091597E" w:rsidP="00146BFD">
      <w:pPr>
        <w:spacing w:after="0" w:line="240" w:lineRule="auto"/>
        <w:rPr>
          <w:b/>
          <w:color w:val="0000FF"/>
        </w:rPr>
      </w:pPr>
    </w:p>
    <w:p w14:paraId="6078265E" w14:textId="77777777" w:rsidR="0091597E" w:rsidRDefault="0091597E" w:rsidP="00146BFD">
      <w:pPr>
        <w:spacing w:after="0" w:line="240" w:lineRule="auto"/>
        <w:rPr>
          <w:b/>
          <w:color w:val="0000FF"/>
        </w:rPr>
      </w:pPr>
    </w:p>
    <w:p w14:paraId="05AF8C35" w14:textId="77777777" w:rsidR="00A854AB" w:rsidRPr="00DC3875" w:rsidRDefault="00A854AB" w:rsidP="00146BFD">
      <w:pPr>
        <w:shd w:val="clear" w:color="auto" w:fill="FFFFFF"/>
        <w:spacing w:before="75" w:after="0" w:line="240" w:lineRule="auto"/>
        <w:rPr>
          <w:rFonts w:eastAsia="Times New Roman" w:cs="Helvetica"/>
          <w:color w:val="000000"/>
          <w:lang w:eastAsia="en-PH"/>
        </w:rPr>
      </w:pPr>
    </w:p>
    <w:sectPr w:rsidR="00A854AB" w:rsidRPr="00DC3875" w:rsidSect="00C4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5AC"/>
    <w:multiLevelType w:val="hybridMultilevel"/>
    <w:tmpl w:val="12E40012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D5EBB"/>
    <w:multiLevelType w:val="hybridMultilevel"/>
    <w:tmpl w:val="DA684DFE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720E6"/>
    <w:multiLevelType w:val="multilevel"/>
    <w:tmpl w:val="C4C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7FEF"/>
    <w:multiLevelType w:val="multilevel"/>
    <w:tmpl w:val="72F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6A5C"/>
    <w:multiLevelType w:val="hybridMultilevel"/>
    <w:tmpl w:val="1700D7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B1BC4"/>
    <w:multiLevelType w:val="hybridMultilevel"/>
    <w:tmpl w:val="277661AA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D11F1"/>
    <w:multiLevelType w:val="hybridMultilevel"/>
    <w:tmpl w:val="F5B8203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D2516"/>
    <w:multiLevelType w:val="multilevel"/>
    <w:tmpl w:val="DCD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07EEC"/>
    <w:multiLevelType w:val="multilevel"/>
    <w:tmpl w:val="059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5653"/>
    <w:multiLevelType w:val="hybridMultilevel"/>
    <w:tmpl w:val="1F36E6BA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764F0"/>
    <w:multiLevelType w:val="hybridMultilevel"/>
    <w:tmpl w:val="4AB0ADEE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74691"/>
    <w:multiLevelType w:val="hybridMultilevel"/>
    <w:tmpl w:val="646A932E"/>
    <w:lvl w:ilvl="0" w:tplc="D34A7D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751B4"/>
    <w:multiLevelType w:val="multilevel"/>
    <w:tmpl w:val="48DC94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C3C5F"/>
    <w:multiLevelType w:val="multilevel"/>
    <w:tmpl w:val="AF0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E2971"/>
    <w:multiLevelType w:val="multilevel"/>
    <w:tmpl w:val="2B5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43236"/>
    <w:multiLevelType w:val="hybridMultilevel"/>
    <w:tmpl w:val="AF70D08C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818F0"/>
    <w:multiLevelType w:val="multilevel"/>
    <w:tmpl w:val="C12C43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D3CC2"/>
    <w:multiLevelType w:val="multilevel"/>
    <w:tmpl w:val="2D22D1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83136"/>
    <w:multiLevelType w:val="multilevel"/>
    <w:tmpl w:val="39A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000E7"/>
    <w:multiLevelType w:val="hybridMultilevel"/>
    <w:tmpl w:val="8318B94A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8865828">
    <w:abstractNumId w:val="8"/>
  </w:num>
  <w:num w:numId="2" w16cid:durableId="1820265672">
    <w:abstractNumId w:val="16"/>
  </w:num>
  <w:num w:numId="3" w16cid:durableId="1790053955">
    <w:abstractNumId w:val="18"/>
  </w:num>
  <w:num w:numId="4" w16cid:durableId="820931137">
    <w:abstractNumId w:val="12"/>
  </w:num>
  <w:num w:numId="5" w16cid:durableId="468135561">
    <w:abstractNumId w:val="11"/>
  </w:num>
  <w:num w:numId="6" w16cid:durableId="1524899512">
    <w:abstractNumId w:val="15"/>
  </w:num>
  <w:num w:numId="7" w16cid:durableId="773861889">
    <w:abstractNumId w:val="4"/>
  </w:num>
  <w:num w:numId="8" w16cid:durableId="728041639">
    <w:abstractNumId w:val="7"/>
  </w:num>
  <w:num w:numId="9" w16cid:durableId="929385427">
    <w:abstractNumId w:val="9"/>
  </w:num>
  <w:num w:numId="10" w16cid:durableId="2112358025">
    <w:abstractNumId w:val="2"/>
  </w:num>
  <w:num w:numId="11" w16cid:durableId="619335723">
    <w:abstractNumId w:val="10"/>
  </w:num>
  <w:num w:numId="12" w16cid:durableId="1317958278">
    <w:abstractNumId w:val="3"/>
  </w:num>
  <w:num w:numId="13" w16cid:durableId="2051876617">
    <w:abstractNumId w:val="14"/>
  </w:num>
  <w:num w:numId="14" w16cid:durableId="219751626">
    <w:abstractNumId w:val="6"/>
  </w:num>
  <w:num w:numId="15" w16cid:durableId="1944266349">
    <w:abstractNumId w:val="1"/>
  </w:num>
  <w:num w:numId="16" w16cid:durableId="874848463">
    <w:abstractNumId w:val="19"/>
  </w:num>
  <w:num w:numId="17" w16cid:durableId="2062703635">
    <w:abstractNumId w:val="5"/>
  </w:num>
  <w:num w:numId="18" w16cid:durableId="1527058708">
    <w:abstractNumId w:val="0"/>
  </w:num>
  <w:num w:numId="19" w16cid:durableId="2102986304">
    <w:abstractNumId w:val="13"/>
  </w:num>
  <w:num w:numId="20" w16cid:durableId="3457177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214"/>
    <w:rsid w:val="0001213F"/>
    <w:rsid w:val="000127C0"/>
    <w:rsid w:val="0005030B"/>
    <w:rsid w:val="000E482C"/>
    <w:rsid w:val="00146BFD"/>
    <w:rsid w:val="0021072B"/>
    <w:rsid w:val="00270E3E"/>
    <w:rsid w:val="003E3896"/>
    <w:rsid w:val="00413214"/>
    <w:rsid w:val="0042368E"/>
    <w:rsid w:val="00441D37"/>
    <w:rsid w:val="004572ED"/>
    <w:rsid w:val="004A4C04"/>
    <w:rsid w:val="004A69F7"/>
    <w:rsid w:val="004C49E1"/>
    <w:rsid w:val="005735E4"/>
    <w:rsid w:val="0059124D"/>
    <w:rsid w:val="005B48E3"/>
    <w:rsid w:val="005C644F"/>
    <w:rsid w:val="005D139C"/>
    <w:rsid w:val="00643945"/>
    <w:rsid w:val="00702505"/>
    <w:rsid w:val="007E1D02"/>
    <w:rsid w:val="008217E6"/>
    <w:rsid w:val="00822EFA"/>
    <w:rsid w:val="0091597E"/>
    <w:rsid w:val="00997DF5"/>
    <w:rsid w:val="00A14504"/>
    <w:rsid w:val="00A14C97"/>
    <w:rsid w:val="00A27644"/>
    <w:rsid w:val="00A854AB"/>
    <w:rsid w:val="00A95AFB"/>
    <w:rsid w:val="00AA39C3"/>
    <w:rsid w:val="00AD54F0"/>
    <w:rsid w:val="00B066F2"/>
    <w:rsid w:val="00BE2876"/>
    <w:rsid w:val="00C01D06"/>
    <w:rsid w:val="00C409D7"/>
    <w:rsid w:val="00CC6D99"/>
    <w:rsid w:val="00D24DB4"/>
    <w:rsid w:val="00D32474"/>
    <w:rsid w:val="00D33150"/>
    <w:rsid w:val="00D7263E"/>
    <w:rsid w:val="00D94FE7"/>
    <w:rsid w:val="00DC20E9"/>
    <w:rsid w:val="00DC3875"/>
    <w:rsid w:val="00E23607"/>
    <w:rsid w:val="00E40005"/>
    <w:rsid w:val="00EB45AE"/>
    <w:rsid w:val="00EC34BC"/>
    <w:rsid w:val="00F0637C"/>
    <w:rsid w:val="00F629D7"/>
    <w:rsid w:val="00FD1303"/>
    <w:rsid w:val="00FE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"/>
    </o:shapedefaults>
    <o:shapelayout v:ext="edit">
      <o:idmap v:ext="edit" data="1"/>
    </o:shapelayout>
  </w:shapeDefaults>
  <w:decimalSymbol w:val="."/>
  <w:listSeparator w:val=","/>
  <w14:docId w14:val="02313F69"/>
  <w15:docId w15:val="{4CB22783-DF07-4191-AFAA-1BF7D3C6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D7"/>
  </w:style>
  <w:style w:type="paragraph" w:styleId="Heading1">
    <w:name w:val="heading 1"/>
    <w:basedOn w:val="Normal"/>
    <w:link w:val="Heading1Char"/>
    <w:uiPriority w:val="9"/>
    <w:qFormat/>
    <w:rsid w:val="00822E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2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54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2EFA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apple-converted-space">
    <w:name w:val="apple-converted-space"/>
    <w:basedOn w:val="DefaultParagraphFont"/>
    <w:rsid w:val="00822EFA"/>
  </w:style>
  <w:style w:type="paragraph" w:styleId="NormalWeb">
    <w:name w:val="Normal (Web)"/>
    <w:basedOn w:val="Normal"/>
    <w:uiPriority w:val="99"/>
    <w:semiHidden/>
    <w:unhideWhenUsed/>
    <w:rsid w:val="00591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59124D"/>
    <w:rPr>
      <w:b/>
      <w:bCs/>
    </w:rPr>
  </w:style>
  <w:style w:type="character" w:styleId="Hyperlink">
    <w:name w:val="Hyperlink"/>
    <w:basedOn w:val="DefaultParagraphFont"/>
    <w:uiPriority w:val="99"/>
    <w:unhideWhenUsed/>
    <w:rsid w:val="00DC38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leedennox.com/business/safe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Andison</dc:creator>
  <cp:lastModifiedBy>Reinna Genevieve</cp:lastModifiedBy>
  <cp:revision>5</cp:revision>
  <dcterms:created xsi:type="dcterms:W3CDTF">2021-03-31T07:27:00Z</dcterms:created>
  <dcterms:modified xsi:type="dcterms:W3CDTF">2025-12-29T08:42:00Z</dcterms:modified>
</cp:coreProperties>
</file>