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2BEA" w14:textId="08C96EBF" w:rsidR="00475F60" w:rsidRPr="00366BC0" w:rsidRDefault="009B780A" w:rsidP="008C0F5E">
      <w:pPr>
        <w:shd w:val="clear" w:color="auto" w:fill="FFFFFF"/>
        <w:spacing w:after="0" w:line="300" w:lineRule="atLeast"/>
        <w:ind w:left="-450"/>
        <w:outlineLvl w:val="0"/>
        <w:rPr>
          <w:rFonts w:eastAsia="Times New Roman" w:cs="Times New Roman"/>
          <w:b/>
          <w:caps/>
          <w:kern w:val="36"/>
          <w:lang w:eastAsia="en-PH"/>
        </w:rPr>
      </w:pPr>
      <w:r>
        <w:rPr>
          <w:rFonts w:eastAsia="Times New Roman" w:cs="Times New Roman"/>
          <w:b/>
          <w:caps/>
          <w:kern w:val="36"/>
          <w:lang w:eastAsia="en-PH"/>
        </w:rPr>
        <w:t xml:space="preserve"> </w:t>
      </w:r>
      <w:r w:rsidR="00475F60" w:rsidRPr="00366BC0">
        <w:rPr>
          <w:rFonts w:eastAsia="Times New Roman" w:cs="Times New Roman"/>
          <w:b/>
          <w:caps/>
          <w:kern w:val="36"/>
          <w:lang w:eastAsia="en-PH"/>
        </w:rPr>
        <w:t>LIQUID PENETRANT INSPECTION</w:t>
      </w:r>
    </w:p>
    <w:p w14:paraId="2B0675B1" w14:textId="77777777" w:rsidR="008C0F5E" w:rsidRPr="00366BC0" w:rsidRDefault="008C0F5E" w:rsidP="008C0F5E">
      <w:pPr>
        <w:shd w:val="clear" w:color="auto" w:fill="FFFFFF"/>
        <w:spacing w:after="0" w:line="300" w:lineRule="atLeast"/>
        <w:ind w:left="-450"/>
        <w:outlineLvl w:val="0"/>
        <w:rPr>
          <w:rFonts w:eastAsia="Times New Roman" w:cs="Times New Roman"/>
          <w:b/>
          <w:caps/>
          <w:kern w:val="36"/>
          <w:lang w:eastAsia="en-PH"/>
        </w:rPr>
      </w:pPr>
    </w:p>
    <w:p w14:paraId="31DDDE4B" w14:textId="77777777" w:rsidR="00475F60" w:rsidRPr="00366BC0" w:rsidRDefault="00475F60" w:rsidP="005A2A14">
      <w:pPr>
        <w:pStyle w:val="NormalWeb"/>
        <w:shd w:val="clear" w:color="auto" w:fill="FFFFFF"/>
        <w:spacing w:before="0" w:beforeAutospacing="0" w:after="0" w:afterAutospacing="0"/>
        <w:ind w:left="-450"/>
        <w:jc w:val="both"/>
        <w:rPr>
          <w:rFonts w:asciiTheme="minorHAnsi" w:hAnsiTheme="minorHAnsi"/>
          <w:sz w:val="22"/>
          <w:szCs w:val="22"/>
        </w:rPr>
      </w:pPr>
      <w:r w:rsidRPr="00366BC0">
        <w:rPr>
          <w:rStyle w:val="Emphasis"/>
          <w:rFonts w:asciiTheme="minorHAnsi" w:hAnsiTheme="minorHAnsi"/>
          <w:i w:val="0"/>
          <w:iCs w:val="0"/>
          <w:sz w:val="22"/>
          <w:szCs w:val="22"/>
        </w:rPr>
        <w:t>Spotcheck</w:t>
      </w:r>
      <w:r w:rsidRPr="00366BC0">
        <w:rPr>
          <w:rStyle w:val="Emphasis"/>
          <w:rFonts w:asciiTheme="minorHAnsi" w:hAnsiTheme="minorHAnsi"/>
          <w:i w:val="0"/>
          <w:iCs w:val="0"/>
          <w:sz w:val="22"/>
          <w:szCs w:val="22"/>
          <w:vertAlign w:val="superscript"/>
        </w:rPr>
        <w:t>®</w:t>
      </w:r>
      <w:r w:rsidRPr="00366BC0">
        <w:rPr>
          <w:rStyle w:val="apple-converted-space"/>
          <w:rFonts w:asciiTheme="minorHAnsi" w:hAnsiTheme="minorHAnsi"/>
          <w:sz w:val="22"/>
          <w:szCs w:val="22"/>
        </w:rPr>
        <w:t> </w:t>
      </w:r>
      <w:r w:rsidRPr="00366BC0">
        <w:rPr>
          <w:rStyle w:val="Emphasis"/>
          <w:rFonts w:asciiTheme="minorHAnsi" w:hAnsiTheme="minorHAnsi"/>
          <w:i w:val="0"/>
          <w:iCs w:val="0"/>
          <w:sz w:val="22"/>
          <w:szCs w:val="22"/>
        </w:rPr>
        <w:t>is the Industry’s most reliable and widely used penetrant inspection method for the detection of cracks and surface discontinuities in ferrous &amp; non-ferrous test materials.</w:t>
      </w:r>
    </w:p>
    <w:p w14:paraId="27A5B8AB" w14:textId="77777777" w:rsidR="00475F60" w:rsidRPr="00366BC0" w:rsidRDefault="00475F60" w:rsidP="005A2A14">
      <w:pPr>
        <w:pStyle w:val="NormalWeb"/>
        <w:shd w:val="clear" w:color="auto" w:fill="FFFFFF"/>
        <w:spacing w:before="0" w:beforeAutospacing="0" w:after="0" w:afterAutospacing="0"/>
        <w:ind w:left="-450"/>
        <w:jc w:val="both"/>
        <w:rPr>
          <w:rFonts w:asciiTheme="minorHAnsi" w:hAnsiTheme="minorHAnsi"/>
          <w:sz w:val="22"/>
          <w:szCs w:val="22"/>
        </w:rPr>
      </w:pPr>
      <w:r w:rsidRPr="00366BC0">
        <w:rPr>
          <w:rFonts w:asciiTheme="minorHAnsi" w:hAnsiTheme="minorHAnsi"/>
          <w:sz w:val="22"/>
          <w:szCs w:val="22"/>
        </w:rPr>
        <w:t>Spotcheck</w:t>
      </w:r>
      <w:r w:rsidRPr="00366BC0">
        <w:rPr>
          <w:rFonts w:asciiTheme="minorHAnsi" w:hAnsiTheme="minorHAnsi"/>
          <w:sz w:val="22"/>
          <w:szCs w:val="22"/>
          <w:vertAlign w:val="superscript"/>
        </w:rPr>
        <w:t>®</w:t>
      </w:r>
      <w:r w:rsidRPr="00366BC0">
        <w:rPr>
          <w:rStyle w:val="apple-converted-space"/>
          <w:rFonts w:asciiTheme="minorHAnsi" w:hAnsiTheme="minorHAnsi"/>
          <w:sz w:val="22"/>
          <w:szCs w:val="22"/>
        </w:rPr>
        <w:t> </w:t>
      </w:r>
      <w:r w:rsidRPr="00366BC0">
        <w:rPr>
          <w:rFonts w:asciiTheme="minorHAnsi" w:hAnsiTheme="minorHAnsi"/>
          <w:sz w:val="22"/>
          <w:szCs w:val="22"/>
        </w:rPr>
        <w:t>liquid penetrant inspection products are formulated from superior quality dyes and solvents to produce the most dependable and vivid indications possible of surface discontinuities in virtually any non-porous material.</w:t>
      </w:r>
    </w:p>
    <w:p w14:paraId="1BAA2E4C" w14:textId="7B340FD0" w:rsidR="00475F60" w:rsidRPr="00366BC0" w:rsidRDefault="00475F60" w:rsidP="005A2A14">
      <w:pPr>
        <w:pStyle w:val="NormalWeb"/>
        <w:shd w:val="clear" w:color="auto" w:fill="FFFFFF"/>
        <w:spacing w:before="0" w:beforeAutospacing="0" w:after="0" w:afterAutospacing="0"/>
        <w:ind w:left="-450"/>
        <w:jc w:val="both"/>
        <w:rPr>
          <w:rFonts w:asciiTheme="minorHAnsi" w:hAnsiTheme="minorHAnsi"/>
          <w:sz w:val="22"/>
          <w:szCs w:val="22"/>
        </w:rPr>
      </w:pPr>
      <w:r w:rsidRPr="00366BC0">
        <w:rPr>
          <w:rFonts w:asciiTheme="minorHAnsi" w:hAnsiTheme="minorHAnsi"/>
          <w:sz w:val="22"/>
          <w:szCs w:val="22"/>
        </w:rPr>
        <w:t>The Spotcheck</w:t>
      </w:r>
      <w:r w:rsidRPr="00366BC0">
        <w:rPr>
          <w:rFonts w:asciiTheme="minorHAnsi" w:hAnsiTheme="minorHAnsi"/>
          <w:sz w:val="22"/>
          <w:szCs w:val="22"/>
          <w:vertAlign w:val="superscript"/>
        </w:rPr>
        <w:t>®</w:t>
      </w:r>
      <w:r w:rsidRPr="00366BC0">
        <w:rPr>
          <w:rStyle w:val="apple-converted-space"/>
          <w:rFonts w:asciiTheme="minorHAnsi" w:hAnsiTheme="minorHAnsi"/>
          <w:sz w:val="22"/>
          <w:szCs w:val="22"/>
        </w:rPr>
        <w:t> </w:t>
      </w:r>
      <w:r w:rsidRPr="00366BC0">
        <w:rPr>
          <w:rFonts w:asciiTheme="minorHAnsi" w:hAnsiTheme="minorHAnsi"/>
          <w:sz w:val="22"/>
          <w:szCs w:val="22"/>
        </w:rPr>
        <w:t xml:space="preserve">family of products includes a complete line-up of certified penetrants, cleaners, </w:t>
      </w:r>
      <w:r w:rsidR="005A2A14" w:rsidRPr="00366BC0">
        <w:rPr>
          <w:rFonts w:asciiTheme="minorHAnsi" w:hAnsiTheme="minorHAnsi"/>
          <w:sz w:val="22"/>
          <w:szCs w:val="22"/>
        </w:rPr>
        <w:t>developers,</w:t>
      </w:r>
      <w:r w:rsidRPr="00366BC0">
        <w:rPr>
          <w:rFonts w:asciiTheme="minorHAnsi" w:hAnsiTheme="minorHAnsi"/>
          <w:sz w:val="22"/>
          <w:szCs w:val="22"/>
        </w:rPr>
        <w:t xml:space="preserve"> and equipment to support your most rigorous NDT inspection needs.</w:t>
      </w:r>
    </w:p>
    <w:p w14:paraId="6ABED999" w14:textId="77777777" w:rsidR="00AE7672" w:rsidRPr="00366BC0" w:rsidRDefault="00AE7672" w:rsidP="008C0F5E">
      <w:pPr>
        <w:spacing w:after="0"/>
        <w:jc w:val="both"/>
      </w:pPr>
    </w:p>
    <w:p w14:paraId="36AEA111" w14:textId="77777777" w:rsidR="008C0F5E" w:rsidRPr="00366BC0" w:rsidRDefault="008C0F5E" w:rsidP="008C0F5E">
      <w:pPr>
        <w:spacing w:after="0"/>
        <w:jc w:val="both"/>
      </w:pPr>
    </w:p>
    <w:p w14:paraId="340ABEE5" w14:textId="174F12F9" w:rsidR="008C0F5E" w:rsidRPr="00366BC0" w:rsidRDefault="00366BC0" w:rsidP="008C0F5E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Spotcheck </w:t>
      </w:r>
      <w:r w:rsidR="008C0F5E" w:rsidRPr="00366BC0">
        <w:rPr>
          <w:rFonts w:asciiTheme="minorHAnsi" w:hAnsiTheme="minorHAnsi"/>
          <w:sz w:val="22"/>
          <w:szCs w:val="22"/>
        </w:rPr>
        <w:t>Cleaner / Remover</w:t>
      </w:r>
      <w:r w:rsidR="002C6B35" w:rsidRPr="00366BC0">
        <w:rPr>
          <w:rFonts w:asciiTheme="minorHAnsi" w:hAnsiTheme="minorHAnsi"/>
          <w:sz w:val="22"/>
          <w:szCs w:val="22"/>
        </w:rPr>
        <w:t xml:space="preserve"> – SKC-S</w:t>
      </w:r>
    </w:p>
    <w:p w14:paraId="550775C5" w14:textId="4F97A755" w:rsidR="00497D7D" w:rsidRDefault="00366BC0" w:rsidP="00497D7D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Spotcheck </w:t>
      </w:r>
      <w:r w:rsidR="00497D7D" w:rsidRPr="00366BC0">
        <w:rPr>
          <w:rFonts w:asciiTheme="minorHAnsi" w:hAnsiTheme="minorHAnsi"/>
          <w:sz w:val="22"/>
          <w:szCs w:val="22"/>
        </w:rPr>
        <w:t>Developer</w:t>
      </w:r>
      <w:r w:rsidR="002C6B35" w:rsidRPr="00366BC0">
        <w:rPr>
          <w:rFonts w:asciiTheme="minorHAnsi" w:hAnsiTheme="minorHAnsi"/>
          <w:sz w:val="22"/>
          <w:szCs w:val="22"/>
        </w:rPr>
        <w:t xml:space="preserve"> – SKD-S2</w:t>
      </w:r>
    </w:p>
    <w:p w14:paraId="32A36CAE" w14:textId="39A3C978" w:rsidR="005A2A14" w:rsidRDefault="00366BC0" w:rsidP="005A2A14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Spotcheck </w:t>
      </w:r>
      <w:r w:rsidR="002C6B35" w:rsidRPr="00366BC0">
        <w:rPr>
          <w:rFonts w:asciiTheme="minorHAnsi" w:hAnsiTheme="minorHAnsi"/>
          <w:sz w:val="22"/>
          <w:szCs w:val="22"/>
        </w:rPr>
        <w:t>Penetrant – SKL-SP2</w:t>
      </w:r>
    </w:p>
    <w:p w14:paraId="5B74CC32" w14:textId="2ACA7E92" w:rsid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</w:p>
    <w:p w14:paraId="356669CD" w14:textId="4380098B" w:rsid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</w:p>
    <w:p w14:paraId="21FAEFBE" w14:textId="1E315D1A" w:rsid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ind w:left="-45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MAGNETIC PARTICLE INSPECTION</w:t>
      </w:r>
    </w:p>
    <w:p w14:paraId="66CD7F4A" w14:textId="749939B5" w:rsid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ind w:left="-450"/>
        <w:rPr>
          <w:rFonts w:asciiTheme="minorHAnsi" w:hAnsiTheme="minorHAnsi"/>
          <w:sz w:val="22"/>
          <w:szCs w:val="22"/>
        </w:rPr>
      </w:pPr>
    </w:p>
    <w:p w14:paraId="3547D050" w14:textId="68552DCF" w:rsidR="005A2A14" w:rsidRP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ind w:left="-450"/>
        <w:rPr>
          <w:rFonts w:asciiTheme="minorHAnsi" w:hAnsiTheme="minorHAnsi"/>
          <w:b w:val="0"/>
          <w:bCs w:val="0"/>
          <w:sz w:val="22"/>
          <w:szCs w:val="22"/>
        </w:rPr>
      </w:pPr>
      <w:r w:rsidRPr="005A2A14">
        <w:rPr>
          <w:rFonts w:asciiTheme="minorHAnsi" w:hAnsiTheme="minorHAnsi" w:cs="Arial"/>
          <w:b w:val="0"/>
          <w:bCs w:val="0"/>
          <w:sz w:val="22"/>
          <w:szCs w:val="22"/>
          <w:shd w:val="clear" w:color="auto" w:fill="FFFFFF"/>
        </w:rPr>
        <w:t>Improve your magnetic particle inspection with Magnaflux fluorescent powders, visible and colored magnetic particles, carrier liquid, contrast aid paint and other products for mag particle testing.</w:t>
      </w:r>
    </w:p>
    <w:p w14:paraId="509D7436" w14:textId="77777777" w:rsidR="005A2A14" w:rsidRPr="005A2A14" w:rsidRDefault="005A2A14" w:rsidP="005A2A14">
      <w:pPr>
        <w:pStyle w:val="Heading1"/>
        <w:shd w:val="clear" w:color="auto" w:fill="FFFFFF"/>
        <w:spacing w:before="0" w:beforeAutospacing="0" w:after="0" w:afterAutospacing="0" w:line="330" w:lineRule="atLeast"/>
        <w:rPr>
          <w:rStyle w:val="Emphasis"/>
          <w:rFonts w:asciiTheme="minorHAnsi" w:hAnsiTheme="minorHAnsi"/>
          <w:i w:val="0"/>
          <w:iCs w:val="0"/>
          <w:sz w:val="22"/>
          <w:szCs w:val="22"/>
        </w:rPr>
      </w:pPr>
    </w:p>
    <w:p w14:paraId="2C996CBE" w14:textId="77777777" w:rsidR="00D846BE" w:rsidRPr="00366BC0" w:rsidRDefault="00D846BE" w:rsidP="00D846BE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 w:rsidRPr="00366BC0">
        <w:rPr>
          <w:rFonts w:asciiTheme="minorHAnsi" w:hAnsiTheme="minorHAnsi"/>
          <w:sz w:val="22"/>
          <w:szCs w:val="22"/>
        </w:rPr>
        <w:t xml:space="preserve">Magnavis White Contrast Paint – WCP-2 </w:t>
      </w:r>
    </w:p>
    <w:p w14:paraId="6D671AF9" w14:textId="2DA96E1C" w:rsidR="005A2A14" w:rsidRPr="00366BC0" w:rsidRDefault="005A2A14" w:rsidP="00A97E5D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Magnavis Oil-Based Visible Magnetic Particle Suspension  - </w:t>
      </w:r>
      <w:r w:rsidRPr="00366BC0">
        <w:rPr>
          <w:rFonts w:asciiTheme="minorHAnsi" w:hAnsiTheme="minorHAnsi"/>
          <w:sz w:val="22"/>
          <w:szCs w:val="22"/>
        </w:rPr>
        <w:t>7HF</w:t>
      </w:r>
    </w:p>
    <w:p w14:paraId="3D3CF03A" w14:textId="208BA510" w:rsidR="0099196F" w:rsidRPr="00366BC0" w:rsidRDefault="005A2A14" w:rsidP="0099196F">
      <w:pPr>
        <w:pStyle w:val="Heading1"/>
        <w:shd w:val="clear" w:color="auto" w:fill="FFFFFF"/>
        <w:spacing w:before="0" w:beforeAutospacing="0" w:after="0" w:afterAutospacing="0" w:line="330" w:lineRule="atLeas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Magnaglo Oil-Based Fluorescent Magnetic Particle Suspension </w:t>
      </w:r>
      <w:r w:rsidR="00852982">
        <w:rPr>
          <w:rFonts w:asciiTheme="minorHAnsi" w:hAnsiTheme="minorHAnsi"/>
          <w:sz w:val="22"/>
          <w:szCs w:val="22"/>
        </w:rPr>
        <w:t>–</w:t>
      </w:r>
      <w:r>
        <w:rPr>
          <w:rFonts w:asciiTheme="minorHAnsi" w:hAnsiTheme="minorHAnsi"/>
          <w:sz w:val="22"/>
          <w:szCs w:val="22"/>
        </w:rPr>
        <w:t xml:space="preserve"> </w:t>
      </w:r>
      <w:r w:rsidR="0099196F" w:rsidRPr="00366BC0">
        <w:rPr>
          <w:rFonts w:asciiTheme="minorHAnsi" w:hAnsiTheme="minorHAnsi"/>
          <w:sz w:val="22"/>
          <w:szCs w:val="22"/>
        </w:rPr>
        <w:t>14</w:t>
      </w:r>
      <w:r w:rsidR="00852982">
        <w:rPr>
          <w:rFonts w:asciiTheme="minorHAnsi" w:hAnsiTheme="minorHAnsi"/>
          <w:sz w:val="22"/>
          <w:szCs w:val="22"/>
        </w:rPr>
        <w:t>HF</w:t>
      </w:r>
    </w:p>
    <w:p w14:paraId="65D8B4EA" w14:textId="77777777" w:rsidR="00A97E5D" w:rsidRPr="00366BC0" w:rsidRDefault="00A97E5D" w:rsidP="00A97E5D">
      <w:pPr>
        <w:pStyle w:val="NormalWeb"/>
        <w:shd w:val="clear" w:color="auto" w:fill="FFFFFF"/>
        <w:spacing w:before="0" w:beforeAutospacing="0" w:after="0" w:afterAutospacing="0" w:line="330" w:lineRule="atLeast"/>
        <w:ind w:firstLine="1170"/>
        <w:jc w:val="both"/>
        <w:rPr>
          <w:rFonts w:asciiTheme="minorHAnsi" w:hAnsiTheme="minorHAnsi"/>
          <w:iCs/>
          <w:sz w:val="22"/>
          <w:szCs w:val="22"/>
        </w:rPr>
      </w:pPr>
    </w:p>
    <w:p w14:paraId="08C8E877" w14:textId="425EC7BC" w:rsidR="00305FB5" w:rsidRPr="00366BC0" w:rsidRDefault="00305FB5" w:rsidP="00305FB5">
      <w:pPr>
        <w:shd w:val="clear" w:color="auto" w:fill="FFFFFF"/>
        <w:spacing w:after="0" w:line="300" w:lineRule="atLeast"/>
        <w:outlineLvl w:val="0"/>
        <w:rPr>
          <w:rFonts w:eastAsia="Times New Roman" w:cs="Times New Roman"/>
          <w:b/>
          <w:caps/>
          <w:kern w:val="36"/>
          <w:lang w:eastAsia="en-PH"/>
        </w:rPr>
      </w:pPr>
      <w:r w:rsidRPr="00366BC0">
        <w:rPr>
          <w:rFonts w:eastAsia="Times New Roman" w:cs="Times New Roman"/>
          <w:b/>
          <w:bCs/>
          <w:kern w:val="36"/>
          <w:lang w:eastAsia="en-PH"/>
        </w:rPr>
        <w:t xml:space="preserve">Y-1 </w:t>
      </w:r>
      <w:r w:rsidR="009B780A">
        <w:rPr>
          <w:rFonts w:eastAsia="Times New Roman" w:cs="Times New Roman"/>
          <w:b/>
          <w:bCs/>
          <w:kern w:val="36"/>
          <w:lang w:eastAsia="en-PH"/>
        </w:rPr>
        <w:t xml:space="preserve">  </w:t>
      </w:r>
      <w:r w:rsidRPr="00366BC0">
        <w:rPr>
          <w:rFonts w:eastAsia="Times New Roman" w:cs="Times New Roman"/>
          <w:b/>
          <w:bCs/>
          <w:kern w:val="36"/>
          <w:lang w:eastAsia="en-PH"/>
        </w:rPr>
        <w:t>AC Magnetic Yoke</w:t>
      </w:r>
      <w:r w:rsidRPr="00366BC0">
        <w:rPr>
          <w:rFonts w:eastAsia="Times New Roman" w:cs="Times New Roman"/>
          <w:b/>
          <w:caps/>
          <w:kern w:val="36"/>
          <w:lang w:eastAsia="en-PH"/>
        </w:rPr>
        <w:t xml:space="preserve"> </w:t>
      </w:r>
    </w:p>
    <w:sectPr w:rsidR="00305FB5" w:rsidRPr="00366BC0" w:rsidSect="00497D7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AEA"/>
    <w:multiLevelType w:val="hybridMultilevel"/>
    <w:tmpl w:val="EABCDD2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379C3"/>
    <w:multiLevelType w:val="hybridMultilevel"/>
    <w:tmpl w:val="F080F8D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0785A"/>
    <w:multiLevelType w:val="multilevel"/>
    <w:tmpl w:val="C5A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A54A7"/>
    <w:multiLevelType w:val="hybridMultilevel"/>
    <w:tmpl w:val="A6A8E9E4"/>
    <w:lvl w:ilvl="0" w:tplc="3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6CD97DFE"/>
    <w:multiLevelType w:val="hybridMultilevel"/>
    <w:tmpl w:val="785245B0"/>
    <w:lvl w:ilvl="0" w:tplc="3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7C7F5FEC"/>
    <w:multiLevelType w:val="hybridMultilevel"/>
    <w:tmpl w:val="3A5E9EEA"/>
    <w:lvl w:ilvl="0" w:tplc="3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656692854">
    <w:abstractNumId w:val="5"/>
  </w:num>
  <w:num w:numId="2" w16cid:durableId="1368873647">
    <w:abstractNumId w:val="4"/>
  </w:num>
  <w:num w:numId="3" w16cid:durableId="780105155">
    <w:abstractNumId w:val="3"/>
  </w:num>
  <w:num w:numId="4" w16cid:durableId="55714534">
    <w:abstractNumId w:val="1"/>
  </w:num>
  <w:num w:numId="5" w16cid:durableId="932857072">
    <w:abstractNumId w:val="0"/>
  </w:num>
  <w:num w:numId="6" w16cid:durableId="55906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F60"/>
    <w:rsid w:val="00191933"/>
    <w:rsid w:val="002C6B35"/>
    <w:rsid w:val="00305FB5"/>
    <w:rsid w:val="003531CE"/>
    <w:rsid w:val="00366BC0"/>
    <w:rsid w:val="003A6E07"/>
    <w:rsid w:val="00475F60"/>
    <w:rsid w:val="00497D7D"/>
    <w:rsid w:val="005A2A14"/>
    <w:rsid w:val="007D2879"/>
    <w:rsid w:val="00852982"/>
    <w:rsid w:val="008C0F5E"/>
    <w:rsid w:val="008E577F"/>
    <w:rsid w:val="0094717C"/>
    <w:rsid w:val="00972D4F"/>
    <w:rsid w:val="0099196F"/>
    <w:rsid w:val="009B780A"/>
    <w:rsid w:val="00A15AAB"/>
    <w:rsid w:val="00A8525B"/>
    <w:rsid w:val="00A97E5D"/>
    <w:rsid w:val="00AE7672"/>
    <w:rsid w:val="00D846BE"/>
    <w:rsid w:val="00E2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2F25"/>
  <w15:docId w15:val="{AC1EF160-4C8A-4549-95A6-9731688D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672"/>
  </w:style>
  <w:style w:type="paragraph" w:styleId="Heading1">
    <w:name w:val="heading 1"/>
    <w:basedOn w:val="Normal"/>
    <w:link w:val="Heading1Char"/>
    <w:uiPriority w:val="9"/>
    <w:qFormat/>
    <w:rsid w:val="00475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60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NormalWeb">
    <w:name w:val="Normal (Web)"/>
    <w:basedOn w:val="Normal"/>
    <w:uiPriority w:val="99"/>
    <w:unhideWhenUsed/>
    <w:rsid w:val="0047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475F60"/>
    <w:rPr>
      <w:i/>
      <w:iCs/>
    </w:rPr>
  </w:style>
  <w:style w:type="character" w:customStyle="1" w:styleId="apple-converted-space">
    <w:name w:val="apple-converted-space"/>
    <w:basedOn w:val="DefaultParagraphFont"/>
    <w:rsid w:val="00475F60"/>
  </w:style>
  <w:style w:type="paragraph" w:styleId="ListParagraph">
    <w:name w:val="List Paragraph"/>
    <w:basedOn w:val="Normal"/>
    <w:uiPriority w:val="34"/>
    <w:qFormat/>
    <w:rsid w:val="00A97E5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9193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FB5"/>
    <w:rPr>
      <w:rFonts w:ascii="Tahoma" w:hAnsi="Tahoma" w:cs="Tahoma"/>
      <w:sz w:val="16"/>
      <w:szCs w:val="16"/>
    </w:rPr>
  </w:style>
  <w:style w:type="paragraph" w:customStyle="1" w:styleId="features">
    <w:name w:val="features"/>
    <w:basedOn w:val="Normal"/>
    <w:rsid w:val="00A15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Andison</dc:creator>
  <cp:lastModifiedBy>Reinna Genevieve</cp:lastModifiedBy>
  <cp:revision>4</cp:revision>
  <dcterms:created xsi:type="dcterms:W3CDTF">2015-10-06T00:39:00Z</dcterms:created>
  <dcterms:modified xsi:type="dcterms:W3CDTF">2025-12-19T06:59:00Z</dcterms:modified>
</cp:coreProperties>
</file>