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r>
        <w:t xml:space="preserve"> </w:t>
      </w:r>
      <w:r>
        <w:t xml:space="preserve">The</w:t>
      </w:r>
      <w:r>
        <w:t xml:space="preserve"> </w:t>
      </w:r>
      <w:r>
        <w:t xml:space="preserve">Effects</w:t>
      </w:r>
      <w:r>
        <w:t xml:space="preserve"> </w:t>
      </w:r>
      <w:r>
        <w:t xml:space="preserve">of</w:t>
      </w:r>
      <w:r>
        <w:t xml:space="preserve"> </w:t>
      </w:r>
      <w:r>
        <w:t xml:space="preserve">Electromagnetic</w:t>
      </w:r>
      <w:r>
        <w:t xml:space="preserve"> </w:t>
      </w:r>
      <w:r>
        <w:t xml:space="preserve">Articulography</w:t>
      </w:r>
      <w:r>
        <w:t xml:space="preserve"> </w:t>
      </w:r>
      <w:r>
        <w:t xml:space="preserve">Sensors</w:t>
      </w:r>
      <w:r>
        <w:t xml:space="preserve"> </w:t>
      </w:r>
      <w:r>
        <w:t xml:space="preserve">on</w:t>
      </w:r>
      <w:r>
        <w:t xml:space="preserve"> </w:t>
      </w:r>
      <w:r>
        <w:t xml:space="preserve">Speech</w:t>
      </w:r>
      <w:r>
        <w:t xml:space="preserve"> </w:t>
      </w:r>
      <w:r>
        <w:t xml:space="preserve">in</w:t>
      </w:r>
      <w:r>
        <w:t xml:space="preserve"> </w:t>
      </w:r>
      <w:r>
        <w:t xml:space="preserve">Individuals</w:t>
      </w:r>
      <w:r>
        <w:t xml:space="preserve"> </w:t>
      </w:r>
      <w:r>
        <w:t xml:space="preserve">with</w:t>
      </w:r>
      <w:r>
        <w:t xml:space="preserve"> </w:t>
      </w:r>
      <w:r>
        <w:t xml:space="preserve">and</w:t>
      </w:r>
      <w:r>
        <w:t xml:space="preserve"> </w:t>
      </w:r>
      <w:r>
        <w:t xml:space="preserve">without</w:t>
      </w:r>
      <w:r>
        <w:t xml:space="preserve"> </w:t>
      </w:r>
      <w:r>
        <w:t xml:space="preserve">Dysarthria</w:t>
      </w:r>
    </w:p>
    <w:p>
      <w:pPr>
        <w:pStyle w:val="Author"/>
      </w:pPr>
      <w:r>
        <w:t xml:space="preserve">Austin</w:t>
      </w:r>
      <w:r>
        <w:t xml:space="preserve"> </w:t>
      </w:r>
      <w:r>
        <w:t xml:space="preserve">Thompson</w:t>
      </w:r>
      <w:r>
        <w:rPr>
          <w:vertAlign w:val="superscript"/>
        </w:rPr>
        <w:t xml:space="preserve">1</w:t>
      </w:r>
      <w:r>
        <w:t xml:space="preserve">,</w:t>
      </w:r>
      <w:r>
        <w:t xml:space="preserve"> </w:t>
      </w:r>
      <w:r>
        <w:t xml:space="preserve">Micah</w:t>
      </w:r>
      <w:r>
        <w:t xml:space="preserve"> </w:t>
      </w:r>
      <w:r>
        <w:t xml:space="preserve">Hirsch</w:t>
      </w:r>
      <w:r>
        <w:rPr>
          <w:vertAlign w:val="superscript"/>
        </w:rPr>
        <w:t xml:space="preserve">2</w:t>
      </w:r>
      <w:r>
        <w:t xml:space="preserve">,</w:t>
      </w:r>
      <w:r>
        <w:t xml:space="preserve"> </w:t>
      </w:r>
      <w:r>
        <w:t xml:space="preserve">and</w:t>
      </w:r>
      <w:r>
        <w:t xml:space="preserve"> </w:t>
      </w:r>
      <w:r>
        <w:t xml:space="preserve">Yunjung</w:t>
      </w:r>
      <w:r>
        <w:t xml:space="preserve"> </w:t>
      </w:r>
      <w:r>
        <w:t xml:space="preserve">Kim</w:t>
      </w:r>
      <w:r>
        <w:rPr>
          <w:vertAlign w:val="superscript"/>
        </w:rPr>
        <w:t xml:space="preserve">3</w:t>
      </w:r>
    </w:p>
    <w:p>
      <w:pPr>
        <w:pStyle w:val="AbstractTitle"/>
      </w:pPr>
      <w:r>
        <w:t xml:space="preserve">Abstract</w:t>
      </w:r>
    </w:p>
    <w:p>
      <w:pPr>
        <w:pStyle w:val="Compact"/>
        <w:numPr>
          <w:ilvl w:val="0"/>
          <w:numId w:val="1001"/>
        </w:numPr>
      </w:pPr>
      <w:r>
        <w:t xml:space="preserve">Department</w:t>
      </w:r>
      <w:r>
        <w:t xml:space="preserve"> </w:t>
      </w:r>
      <w:r>
        <w:t xml:space="preserve">of</w:t>
      </w:r>
      <w:r>
        <w:t xml:space="preserve"> </w:t>
      </w:r>
      <w:r>
        <w:t xml:space="preserve">Communication</w:t>
      </w:r>
      <w:r>
        <w:t xml:space="preserve"> </w:t>
      </w:r>
      <w:r>
        <w:t xml:space="preserve">Sciences</w:t>
      </w:r>
      <w:r>
        <w:t xml:space="preserve"> </w:t>
      </w:r>
      <w:r>
        <w:t xml:space="preserve">and</w:t>
      </w:r>
      <w:r>
        <w:t xml:space="preserve"> </w:t>
      </w:r>
      <w:r>
        <w:t xml:space="preserve">Disorders,</w:t>
      </w:r>
      <w:r>
        <w:t xml:space="preserve"> </w:t>
      </w:r>
      <w:r>
        <w:t xml:space="preserve">University</w:t>
      </w:r>
      <w:r>
        <w:t xml:space="preserve"> </w:t>
      </w:r>
      <w:r>
        <w:t xml:space="preserve">of</w:t>
      </w:r>
      <w:r>
        <w:t xml:space="preserve"> </w:t>
      </w:r>
      <w:r>
        <w:t xml:space="preserve">Houston</w:t>
      </w:r>
    </w:p>
    <w:p>
      <w:pPr>
        <w:pStyle w:val="Compact"/>
        <w:numPr>
          <w:ilvl w:val="0"/>
          <w:numId w:val="1001"/>
        </w:numPr>
      </w:pPr>
      <w:r>
        <w:t xml:space="preserve">Department</w:t>
      </w:r>
      <w:r>
        <w:t xml:space="preserve"> </w:t>
      </w:r>
      <w:r>
        <w:t xml:space="preserve">of</w:t>
      </w:r>
      <w:r>
        <w:t xml:space="preserve"> </w:t>
      </w:r>
      <w:r>
        <w:t xml:space="preserve">Speech,</w:t>
      </w:r>
      <w:r>
        <w:t xml:space="preserve"> </w:t>
      </w:r>
      <w:r>
        <w:t xml:space="preserve">Language,</w:t>
      </w:r>
      <w:r>
        <w:t xml:space="preserve"> </w:t>
      </w:r>
      <w:r>
        <w:t xml:space="preserve">and</w:t>
      </w:r>
      <w:r>
        <w:t xml:space="preserve"> </w:t>
      </w:r>
      <w:r>
        <w:t xml:space="preserve">Hearing</w:t>
      </w:r>
      <w:r>
        <w:t xml:space="preserve"> </w:t>
      </w:r>
      <w:r>
        <w:t xml:space="preserve">Sciences,</w:t>
      </w:r>
      <w:r>
        <w:t xml:space="preserve"> </w:t>
      </w:r>
      <w:r>
        <w:t xml:space="preserve">Boston</w:t>
      </w:r>
      <w:r>
        <w:t xml:space="preserve"> </w:t>
      </w:r>
      <w:r>
        <w:t xml:space="preserve">University</w:t>
      </w:r>
    </w:p>
    <w:p>
      <w:pPr>
        <w:pStyle w:val="Compact"/>
        <w:numPr>
          <w:ilvl w:val="0"/>
          <w:numId w:val="1001"/>
        </w:numPr>
      </w:pPr>
      <w:r>
        <w:t xml:space="preserve">School</w:t>
      </w:r>
      <w:r>
        <w:t xml:space="preserve"> </w:t>
      </w:r>
      <w:r>
        <w:t xml:space="preserve">of</w:t>
      </w:r>
      <w:r>
        <w:t xml:space="preserve"> </w:t>
      </w:r>
      <w:r>
        <w:t xml:space="preserve">Communication</w:t>
      </w:r>
      <w:r>
        <w:t xml:space="preserve"> </w:t>
      </w:r>
      <w:r>
        <w:t xml:space="preserve">Science</w:t>
      </w:r>
      <w:r>
        <w:t xml:space="preserve"> </w:t>
      </w:r>
      <w:r>
        <w:t xml:space="preserve">and</w:t>
      </w:r>
      <w:r>
        <w:t xml:space="preserve"> </w:t>
      </w:r>
      <w:r>
        <w:t xml:space="preserve">Disorders,</w:t>
      </w:r>
      <w:r>
        <w:t xml:space="preserve"> </w:t>
      </w:r>
      <w:r>
        <w:t xml:space="preserve">Florida</w:t>
      </w:r>
      <w:r>
        <w:t xml:space="preserve"> </w:t>
      </w:r>
      <w:r>
        <w:t xml:space="preserve">State</w:t>
      </w:r>
      <w:r>
        <w:t xml:space="preserve"> </w:t>
      </w:r>
      <w:r>
        <w:t xml:space="preserve">University</w:t>
      </w:r>
    </w:p>
    <w:p>
      <w:pPr>
        <w:pStyle w:val="noIndentParagraph"/>
      </w:pPr>
    </w:p>
    <w:p>
      <w:pPr>
        <w:pStyle w:val="noIndentParagraph"/>
      </w:pPr>
      <w:r>
        <w:rPr>
          <w:b/>
          <w:bCs/>
        </w:rPr>
        <w:t xml:space="preserve">Corresponding Author</w:t>
      </w:r>
      <w:r>
        <w:t xml:space="preserve">:</w:t>
      </w:r>
      <w:r>
        <w:br/>
      </w:r>
      <w:r>
        <w:t xml:space="preserve">Austin Thompson, PhD, CCC-SLP</w:t>
      </w:r>
      <w:r>
        <w:br/>
      </w:r>
      <w:r>
        <w:t xml:space="preserve">athomp27@central.uh.edu</w:t>
      </w:r>
    </w:p>
    <w:p>
      <w:pPr>
        <w:pStyle w:val="noIndentParagraph"/>
      </w:pPr>
    </w:p>
    <w:p>
      <w:r>
        <w:br w:type="page"/>
      </w:r>
    </w:p>
    <w:bookmarkStart w:id="42" w:name="supplemental-information"/>
    <w:p>
      <w:pPr>
        <w:pStyle w:val="Heading1"/>
      </w:pPr>
      <w:r>
        <w:t xml:space="preserve">Supplemental Information</w:t>
      </w:r>
    </w:p>
    <w:bookmarkStart w:id="20" w:name="group-sex-age-and-order-effects"/>
    <w:p>
      <w:pPr>
        <w:pStyle w:val="Heading2"/>
      </w:pPr>
      <w:r>
        <w:t xml:space="preserve">Group, Sex, Age, and Order Effects</w:t>
      </w:r>
    </w:p>
    <w:p>
      <w:pPr>
        <w:pStyle w:val="FirstParagraph"/>
      </w:pPr>
      <w:r>
        <w:t xml:space="preserve">Although group, sex, age, and trial order effects within the Before Sensors time point were not the primary focus of this study, their inclusion in our models as interaction terms (Group × Time Point) or covariates (sex, age, trial order) allowed us to examine these variables.</w:t>
      </w:r>
    </w:p>
    <w:p>
      <w:pPr>
        <w:pStyle w:val="BodyText"/>
      </w:pPr>
      <w:r>
        <w:rPr>
          <w:b/>
          <w:bCs/>
        </w:rPr>
        <w:t xml:space="preserve">Group Effects.</w:t>
      </w:r>
      <w:r>
        <w:t xml:space="preserve"> </w:t>
      </w:r>
      <w:r>
        <w:t xml:space="preserve">PwPD demonstrated robustly smaller AAVSs (β = -.29, pd = 100%, CI = [-.48, -.08]) compared to control speakers at the baseline Before Sensors condition, after adjusting for age, sex, and articulation rate. Conversely, PwPD and control speakers showed comparable articulation rates (β = .04, pd = 57%, CI = [-.39, .46]), M1 (/s/: β = -.30, pd = 83%, CI = [-.93, .31]; /ʃ/: β = -.05, pd = 57%, CI = [-.56, .48]) and M2 values (/s/: β = .06, pd = 70%, CI = [-.18, .31]; /ʃ/: β = -.05, pd = 59%, CI = [-.55, .46]), intelligibility ratings (β = -.27, pd = 81%, CI = [-.90, .35]) and naturalness ratings (β = -.61, pd = 96%, CI = [-1.31, .10]) at the baseline Before Sensors condition.</w:t>
      </w:r>
    </w:p>
    <w:p>
      <w:pPr>
        <w:pStyle w:val="BodyText"/>
      </w:pPr>
      <w:r>
        <w:rPr>
          <w:b/>
          <w:bCs/>
        </w:rPr>
        <w:t xml:space="preserve">Sex Effects.</w:t>
      </w:r>
      <w:r>
        <w:t xml:space="preserve"> </w:t>
      </w:r>
      <w:r>
        <w:t xml:space="preserve">Female speakers demonstrated robustly larger AAVSs (β = .31, pd = 100%, CI = [.14, .49]) and higher M1 and M2 values for /s/ (M1: β = .80, pd = 100%, CI = [.27, 1.33]; M2: β = .24, pd = 99%, CI = [.03, .46]) compared to male speakers, after adjusting for age, group, and articulation rate. Male and female speakers did not robustly differ in their articulation rates (β = -.33, pd = 95%, CI = [-.71, .06]), M1 or M2 values for /ʃ/ (M1: β = .36, pd = 94%, CI = [-.11, .81]; M2: β = .35, pd = 94%, CI = [-.09, .80]), intelligibility ratings (β = .30, pd = 85%, CI = [-.27, .87]), or naturalness ratings (β = .32, pd = 84%, CI = [-.33, .95]).</w:t>
      </w:r>
    </w:p>
    <w:p>
      <w:pPr>
        <w:pStyle w:val="BodyText"/>
      </w:pPr>
      <w:r>
        <w:rPr>
          <w:b/>
          <w:bCs/>
        </w:rPr>
        <w:t xml:space="preserve">Age Effects.</w:t>
      </w:r>
      <w:r>
        <w:t xml:space="preserve"> </w:t>
      </w:r>
      <w:r>
        <w:t xml:space="preserve">Older speakers were perceived to be less intelligible (β = -.03, pd = 99%, CI = [-.06, -.004]) and natural (β = -.03, pd = 98%, CI = [-.06, -.003]), and demonstrated reduced M1 values for /s/ (β = -.03, pd = 99%, CI = [-.06, -.004]) in the Before Sensors time point, after adjusting for group, sex, and articulation rate. In contrast, age did not robustly impact articulation rate (β = -.02, pd = 97%, CI = [-.04, .001]), AAVS (β = -.003, pd = 73%, CI = [-.01, .01]), M1 for /ʃ/ (β = -.02, pd = 97%, CI = [-.04, .0003]), or M2 measures (/s/: β = -.0003, pd = 53%, CI = [-.01, .01]; /ʃ/: β = -.02, pd = 97%, CI = [-.04, .00003]).</w:t>
      </w:r>
    </w:p>
    <w:p>
      <w:pPr>
        <w:pStyle w:val="BodyText"/>
      </w:pPr>
      <w:r>
        <w:rPr>
          <w:b/>
          <w:bCs/>
        </w:rPr>
        <w:t xml:space="preserve">Trial Order Effects.</w:t>
      </w:r>
      <w:r>
        <w:t xml:space="preserve"> </w:t>
      </w:r>
      <w:r>
        <w:t xml:space="preserve">For the perceptual measures, trial order had no robust impact on listeners’ intelligibility ratings (β = -.01, pd = 97%, CI = [-.02, .0004]). However, listeners systematically rated samples as less natural the later they were presented in the perceptual experiment (β = -.01, pd = 99%, CI = [-.03, -.002]). This tendency was consistent across both groups, regardless of the speaker’s sex or age.</w:t>
      </w:r>
    </w:p>
    <w:bookmarkEnd w:id="20"/>
    <w:bookmarkStart w:id="26" w:name="figures"/>
    <w:p>
      <w:pPr>
        <w:pStyle w:val="Heading2"/>
      </w:pPr>
      <w:r>
        <w:t xml:space="preserve">Figures</w:t>
      </w:r>
    </w:p>
    <w:bookmarkStart w:id="25" w:name="figure-s1"/>
    <w:p>
      <w:pPr>
        <w:pStyle w:val="Heading3"/>
      </w:pPr>
      <w:r>
        <w:t xml:space="preserve">Figure S1</w:t>
      </w:r>
    </w:p>
    <w:tbl>
      <w:tblPr>
        <w:tblStyle w:val="Table"/>
        <w:tblW w:type="pct" w:w="5000"/>
        <w:tblLayout w:type="fixed"/>
        <w:tblLook w:firstRow="0" w:lastRow="0" w:firstColumn="0" w:lastColumn="0" w:noHBand="0" w:noVBand="0" w:val="0000"/>
      </w:tblPr>
      <w:tblGrid>
        <w:gridCol w:w="7920"/>
      </w:tblGrid>
      <w:tr>
        <w:tc>
          <w:tcPr/>
          <w:bookmarkStart w:id="24" w:name="suppfig-rawData"/>
          <w:p>
            <w:pPr>
              <w:jc w:val="center"/>
            </w:pPr>
            <w:r>
              <w:drawing>
                <wp:inline>
                  <wp:extent cx="5943600" cy="6603999"/>
                  <wp:effectExtent b="0" l="0" r="0" t="0"/>
                  <wp:docPr descr="" title="" id="22" name="Picture"/>
                  <a:graphic>
                    <a:graphicData uri="http://schemas.openxmlformats.org/drawingml/2006/picture">
                      <pic:pic>
                        <pic:nvPicPr>
                          <pic:cNvPr descr="Figures/SupFig_rawData.png" id="23" name="Picture"/>
                          <pic:cNvPicPr>
                            <a:picLocks noChangeArrowheads="1" noChangeAspect="1"/>
                          </pic:cNvPicPr>
                        </pic:nvPicPr>
                        <pic:blipFill>
                          <a:blip r:embed="rId21"/>
                          <a:stretch>
                            <a:fillRect/>
                          </a:stretch>
                        </pic:blipFill>
                        <pic:spPr bwMode="auto">
                          <a:xfrm>
                            <a:off x="0" y="0"/>
                            <a:ext cx="5943600" cy="6603999"/>
                          </a:xfrm>
                          <a:prstGeom prst="rect">
                            <a:avLst/>
                          </a:prstGeom>
                          <a:noFill/>
                          <a:ln w="9525">
                            <a:noFill/>
                            <a:headEnd/>
                            <a:tailEnd/>
                          </a:ln>
                        </pic:spPr>
                      </pic:pic>
                    </a:graphicData>
                  </a:graphic>
                </wp:inline>
              </w:drawing>
            </w:r>
          </w:p>
          <w:p>
            <w:pPr>
              <w:jc w:val="center"/>
            </w:pPr>
            <w:r>
              <w:rPr>
                <w:i/>
                <w:iCs/>
              </w:rPr>
              <w:t xml:space="preserve">Note</w:t>
            </w:r>
            <w:r>
              <w:t xml:space="preserve">. The raw data for each participant across all three time points (left panel), between Before Sensors and With Sensors (middle panel), and between Before Sensors and After Sensors (right panel).</w:t>
            </w:r>
          </w:p>
          <w:p>
            <w:pPr>
              <w:jc w:val="center"/>
            </w:pPr>
            <w:pPr>
              <w:jc w:val="start"/>
              <w:spacing w:before="200"/>
              <w:pStyle w:val="ImageCaption"/>
            </w:pPr>
            <w:r>
              <w:t xml:space="preserve">Figure S1: Individual raw data across the target measures.</w:t>
            </w:r>
          </w:p>
          <w:bookmarkEnd w:id="24"/>
        </w:tc>
      </w:tr>
    </w:tbl>
    <w:p>
      <w:r>
        <w:br w:type="page"/>
      </w:r>
    </w:p>
    <w:bookmarkEnd w:id="25"/>
    <w:bookmarkEnd w:id="26"/>
    <w:bookmarkStart w:id="41" w:name="tables"/>
    <w:p>
      <w:pPr>
        <w:pStyle w:val="Heading2"/>
      </w:pPr>
      <w:r>
        <w:t xml:space="preserve">Tables</w:t>
      </w:r>
    </w:p>
    <w:bookmarkStart w:id="28" w:name="table-s1"/>
    <w:p>
      <w:pPr>
        <w:pStyle w:val="Heading3"/>
      </w:pPr>
      <w:r>
        <w:t xml:space="preserve">Table S1</w:t>
      </w:r>
    </w:p>
    <w:tbl>
      <w:tblPr>
        <w:tblStyle w:val="Table"/>
        <w:tblW w:type="pct" w:w="5000"/>
        <w:tblLayout w:type="fixed"/>
        <w:tblLook w:firstRow="0" w:lastRow="0" w:firstColumn="0" w:lastColumn="0" w:noHBand="0" w:noVBand="0" w:val="0000"/>
      </w:tblPr>
      <w:tblGrid>
        <w:gridCol w:w="7920"/>
      </w:tblGrid>
      <w:tr>
        <w:tc>
          <w:tcPr/>
          <w:bookmarkStart w:id="27" w:name="supptbl-PDspeakerDemo"/>
          <w:tbl>
            <w:tblPr>
              <w:tblStyle w:val="Table"/>
              <w:tblW w:type="pct" w:w="5000"/>
              <w:tblLayout w:type="fixed"/>
              <w:tblLook w:firstRow="1" w:lastRow="1"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Group</w:t>
                  </w:r>
                </w:p>
              </w:tc>
              <w:tc>
                <w:tcPr/>
                <w:p>
                  <w:pPr>
                    <w:pStyle w:val="Compact"/>
                    <w:jc w:val="left"/>
                    <w:jc w:val="center"/>
                  </w:pPr>
                  <w:r>
                    <w:t xml:space="preserve">Age</w:t>
                  </w:r>
                </w:p>
              </w:tc>
              <w:tc>
                <w:tcPr/>
                <w:p>
                  <w:pPr>
                    <w:pStyle w:val="Compact"/>
                    <w:jc w:val="left"/>
                    <w:jc w:val="center"/>
                  </w:pPr>
                  <w:r>
                    <w:t xml:space="preserve">Time Since Diagnosis (years)</w:t>
                  </w:r>
                </w:p>
              </w:tc>
              <w:tc>
                <w:tcPr/>
                <w:p>
                  <w:pPr>
                    <w:pStyle w:val="Compact"/>
                    <w:jc w:val="left"/>
                    <w:jc w:val="center"/>
                  </w:pPr>
                  <w:r>
                    <w:t xml:space="preserve">Severity</w:t>
                  </w:r>
                  <w:r>
                    <w:rPr>
                      <w:vertAlign w:val="superscript"/>
                    </w:rPr>
                    <w:t xml:space="preserve">1</w:t>
                  </w:r>
                </w:p>
              </w:tc>
            </w:tr>
            <w:tr>
              <w:tc>
                <w:tcPr>
                  <w:gridSpan w:val="5"/>
                </w:tcPr>
                <w:p>
                  <w:pPr>
                    <w:pStyle w:val="Compact"/>
                    <w:jc w:val="left"/>
                    <w:jc w:val="center"/>
                  </w:pPr>
                  <w:r>
                    <w:t xml:space="preserve">Male Speakers</w:t>
                  </w:r>
                </w:p>
              </w:tc>
            </w:tr>
            <w:tr>
              <w:tc>
                <w:tcPr/>
                <w:p>
                  <w:pPr>
                    <w:pStyle w:val="Compact"/>
                    <w:jc w:val="left"/>
                    <w:jc w:val="center"/>
                  </w:pPr>
                  <w:r>
                    <w:t xml:space="preserve">PDM01</w:t>
                  </w:r>
                </w:p>
              </w:tc>
              <w:tc>
                <w:tcPr/>
                <w:p>
                  <w:pPr>
                    <w:pStyle w:val="Compact"/>
                    <w:jc w:val="left"/>
                    <w:jc w:val="center"/>
                  </w:pPr>
                  <w:r>
                    <w:t xml:space="preserve">PD</w:t>
                  </w:r>
                </w:p>
              </w:tc>
              <w:tc>
                <w:tcPr/>
                <w:p>
                  <w:pPr>
                    <w:pStyle w:val="Compact"/>
                    <w:jc w:val="left"/>
                    <w:jc w:val="center"/>
                  </w:pPr>
                  <w:r>
                    <w:t xml:space="preserve">60</w:t>
                  </w:r>
                </w:p>
              </w:tc>
              <w:tc>
                <w:tcPr/>
                <w:p>
                  <w:pPr>
                    <w:pStyle w:val="Compact"/>
                    <w:jc w:val="left"/>
                    <w:jc w:val="center"/>
                  </w:pPr>
                  <w:r>
                    <w:br/>
                  </w:r>
                </w:p>
              </w:tc>
              <w:tc>
                <w:tcPr/>
                <w:p>
                  <w:pPr>
                    <w:pStyle w:val="Compact"/>
                    <w:jc w:val="left"/>
                    <w:jc w:val="center"/>
                  </w:pPr>
                  <w:r>
                    <w:t xml:space="preserve">Profound</w:t>
                  </w:r>
                </w:p>
              </w:tc>
            </w:tr>
            <w:tr>
              <w:tc>
                <w:tcPr/>
                <w:p>
                  <w:pPr>
                    <w:pStyle w:val="Compact"/>
                    <w:jc w:val="left"/>
                    <w:jc w:val="center"/>
                  </w:pPr>
                  <w:r>
                    <w:t xml:space="preserve">PDM02</w:t>
                  </w:r>
                </w:p>
              </w:tc>
              <w:tc>
                <w:tcPr/>
                <w:p>
                  <w:pPr>
                    <w:pStyle w:val="Compact"/>
                    <w:jc w:val="left"/>
                    <w:jc w:val="center"/>
                  </w:pPr>
                  <w:r>
                    <w:t xml:space="preserve">PD</w:t>
                  </w:r>
                </w:p>
              </w:tc>
              <w:tc>
                <w:tcPr/>
                <w:p>
                  <w:pPr>
                    <w:pStyle w:val="Compact"/>
                    <w:jc w:val="left"/>
                    <w:jc w:val="center"/>
                  </w:pPr>
                  <w:r>
                    <w:t xml:space="preserve">80</w:t>
                  </w:r>
                </w:p>
              </w:tc>
              <w:tc>
                <w:tcPr/>
                <w:p>
                  <w:pPr>
                    <w:pStyle w:val="Compact"/>
                    <w:jc w:val="left"/>
                    <w:jc w:val="center"/>
                  </w:pPr>
                  <w:r>
                    <w:br/>
                  </w:r>
                </w:p>
              </w:tc>
              <w:tc>
                <w:tcPr/>
                <w:p>
                  <w:pPr>
                    <w:pStyle w:val="Compact"/>
                    <w:jc w:val="left"/>
                    <w:jc w:val="center"/>
                  </w:pPr>
                  <w:r>
                    <w:t xml:space="preserve">Profound</w:t>
                  </w:r>
                </w:p>
              </w:tc>
            </w:tr>
            <w:tr>
              <w:tc>
                <w:tcPr/>
                <w:p>
                  <w:pPr>
                    <w:pStyle w:val="Compact"/>
                    <w:jc w:val="left"/>
                    <w:jc w:val="center"/>
                  </w:pPr>
                  <w:r>
                    <w:t xml:space="preserve">PDM03</w:t>
                  </w:r>
                </w:p>
              </w:tc>
              <w:tc>
                <w:tcPr/>
                <w:p>
                  <w:pPr>
                    <w:pStyle w:val="Compact"/>
                    <w:jc w:val="left"/>
                    <w:jc w:val="center"/>
                  </w:pPr>
                  <w:r>
                    <w:t xml:space="preserve">PD</w:t>
                  </w:r>
                </w:p>
              </w:tc>
              <w:tc>
                <w:tcPr/>
                <w:p>
                  <w:pPr>
                    <w:pStyle w:val="Compact"/>
                    <w:jc w:val="left"/>
                    <w:jc w:val="center"/>
                  </w:pPr>
                  <w:r>
                    <w:t xml:space="preserve">50</w:t>
                  </w:r>
                </w:p>
              </w:tc>
              <w:tc>
                <w:tcPr/>
                <w:p>
                  <w:pPr>
                    <w:pStyle w:val="Compact"/>
                    <w:jc w:val="left"/>
                    <w:jc w:val="center"/>
                  </w:pPr>
                  <w:r>
                    <w:br/>
                  </w:r>
                </w:p>
              </w:tc>
              <w:tc>
                <w:tcPr/>
                <w:p>
                  <w:pPr>
                    <w:pStyle w:val="Compact"/>
                    <w:jc w:val="left"/>
                    <w:jc w:val="center"/>
                  </w:pPr>
                  <w:r>
                    <w:t xml:space="preserve">Mild</w:t>
                  </w:r>
                </w:p>
              </w:tc>
            </w:tr>
            <w:tr>
              <w:tc>
                <w:tcPr/>
                <w:p>
                  <w:pPr>
                    <w:pStyle w:val="Compact"/>
                    <w:jc w:val="left"/>
                    <w:jc w:val="center"/>
                  </w:pPr>
                  <w:r>
                    <w:t xml:space="preserve">PDM04</w:t>
                  </w:r>
                </w:p>
              </w:tc>
              <w:tc>
                <w:tcPr/>
                <w:p>
                  <w:pPr>
                    <w:pStyle w:val="Compact"/>
                    <w:jc w:val="left"/>
                    <w:jc w:val="center"/>
                  </w:pPr>
                  <w:r>
                    <w:t xml:space="preserve">PD</w:t>
                  </w:r>
                </w:p>
              </w:tc>
              <w:tc>
                <w:tcPr/>
                <w:p>
                  <w:pPr>
                    <w:pStyle w:val="Compact"/>
                    <w:jc w:val="left"/>
                    <w:jc w:val="center"/>
                  </w:pPr>
                  <w:r>
                    <w:t xml:space="preserve">79</w:t>
                  </w:r>
                </w:p>
              </w:tc>
              <w:tc>
                <w:tcPr/>
                <w:p>
                  <w:pPr>
                    <w:pStyle w:val="Compact"/>
                    <w:jc w:val="left"/>
                    <w:jc w:val="center"/>
                  </w:pPr>
                  <w:r>
                    <w:br/>
                  </w:r>
                </w:p>
              </w:tc>
              <w:tc>
                <w:tcPr/>
                <w:p>
                  <w:pPr>
                    <w:pStyle w:val="Compact"/>
                    <w:jc w:val="left"/>
                    <w:jc w:val="center"/>
                  </w:pPr>
                  <w:r>
                    <w:t xml:space="preserve">Severe</w:t>
                  </w:r>
                </w:p>
              </w:tc>
            </w:tr>
            <w:tr>
              <w:tc>
                <w:tcPr/>
                <w:p>
                  <w:pPr>
                    <w:pStyle w:val="Compact"/>
                    <w:jc w:val="left"/>
                    <w:jc w:val="center"/>
                  </w:pPr>
                  <w:r>
                    <w:t xml:space="preserve">PDM05</w:t>
                  </w:r>
                </w:p>
              </w:tc>
              <w:tc>
                <w:tcPr/>
                <w:p>
                  <w:pPr>
                    <w:pStyle w:val="Compact"/>
                    <w:jc w:val="left"/>
                    <w:jc w:val="center"/>
                  </w:pPr>
                  <w:r>
                    <w:t xml:space="preserve">PD</w:t>
                  </w:r>
                </w:p>
              </w:tc>
              <w:tc>
                <w:tcPr/>
                <w:p>
                  <w:pPr>
                    <w:pStyle w:val="Compact"/>
                    <w:jc w:val="left"/>
                    <w:jc w:val="center"/>
                  </w:pPr>
                  <w:r>
                    <w:t xml:space="preserve">65</w:t>
                  </w:r>
                </w:p>
              </w:tc>
              <w:tc>
                <w:tcPr/>
                <w:p>
                  <w:pPr>
                    <w:pStyle w:val="Compact"/>
                    <w:jc w:val="left"/>
                    <w:jc w:val="center"/>
                  </w:pPr>
                  <w:r>
                    <w:br/>
                  </w:r>
                </w:p>
              </w:tc>
              <w:tc>
                <w:tcPr/>
                <w:p>
                  <w:pPr>
                    <w:pStyle w:val="Compact"/>
                    <w:jc w:val="left"/>
                    <w:jc w:val="center"/>
                  </w:pPr>
                  <w:r>
                    <w:t xml:space="preserve">Moderate</w:t>
                  </w:r>
                </w:p>
              </w:tc>
            </w:tr>
            <w:tr>
              <w:tc>
                <w:tcPr/>
                <w:p>
                  <w:pPr>
                    <w:pStyle w:val="Compact"/>
                    <w:jc w:val="left"/>
                    <w:jc w:val="center"/>
                  </w:pPr>
                  <w:r>
                    <w:t xml:space="preserve">PDM06</w:t>
                  </w:r>
                </w:p>
              </w:tc>
              <w:tc>
                <w:tcPr/>
                <w:p>
                  <w:pPr>
                    <w:pStyle w:val="Compact"/>
                    <w:jc w:val="left"/>
                    <w:jc w:val="center"/>
                  </w:pPr>
                  <w:r>
                    <w:t xml:space="preserve">PD</w:t>
                  </w:r>
                </w:p>
              </w:tc>
              <w:tc>
                <w:tcPr/>
                <w:p>
                  <w:pPr>
                    <w:pStyle w:val="Compact"/>
                    <w:jc w:val="left"/>
                    <w:jc w:val="center"/>
                  </w:pPr>
                  <w:r>
                    <w:t xml:space="preserve">82</w:t>
                  </w:r>
                </w:p>
              </w:tc>
              <w:tc>
                <w:tcPr/>
                <w:p>
                  <w:pPr>
                    <w:pStyle w:val="Compact"/>
                    <w:jc w:val="left"/>
                    <w:jc w:val="center"/>
                  </w:pPr>
                  <w:r>
                    <w:br/>
                  </w:r>
                </w:p>
              </w:tc>
              <w:tc>
                <w:tcPr/>
                <w:p>
                  <w:pPr>
                    <w:pStyle w:val="Compact"/>
                    <w:jc w:val="left"/>
                    <w:jc w:val="center"/>
                  </w:pPr>
                  <w:r>
                    <w:t xml:space="preserve">Moderate</w:t>
                  </w:r>
                </w:p>
              </w:tc>
            </w:tr>
            <w:tr>
              <w:tc>
                <w:tcPr/>
                <w:p>
                  <w:pPr>
                    <w:pStyle w:val="Compact"/>
                    <w:jc w:val="left"/>
                    <w:jc w:val="center"/>
                  </w:pPr>
                  <w:r>
                    <w:t xml:space="preserve">PDM07</w:t>
                  </w:r>
                </w:p>
              </w:tc>
              <w:tc>
                <w:tcPr/>
                <w:p>
                  <w:pPr>
                    <w:pStyle w:val="Compact"/>
                    <w:jc w:val="left"/>
                    <w:jc w:val="center"/>
                  </w:pPr>
                  <w:r>
                    <w:t xml:space="preserve">PD</w:t>
                  </w:r>
                </w:p>
              </w:tc>
              <w:tc>
                <w:tcPr/>
                <w:p>
                  <w:pPr>
                    <w:pStyle w:val="Compact"/>
                    <w:jc w:val="left"/>
                    <w:jc w:val="center"/>
                  </w:pPr>
                  <w:r>
                    <w:t xml:space="preserve">78</w:t>
                  </w:r>
                </w:p>
              </w:tc>
              <w:tc>
                <w:tcPr/>
                <w:p>
                  <w:pPr>
                    <w:pStyle w:val="Compact"/>
                    <w:jc w:val="left"/>
                    <w:jc w:val="center"/>
                  </w:pPr>
                  <w:r>
                    <w:br/>
                  </w:r>
                </w:p>
              </w:tc>
              <w:tc>
                <w:tcPr/>
                <w:p>
                  <w:pPr>
                    <w:pStyle w:val="Compact"/>
                    <w:jc w:val="left"/>
                    <w:jc w:val="center"/>
                  </w:pPr>
                  <w:r>
                    <w:t xml:space="preserve">Severe</w:t>
                  </w:r>
                </w:p>
              </w:tc>
            </w:tr>
            <w:tr>
              <w:tc>
                <w:tcPr/>
                <w:p>
                  <w:pPr>
                    <w:pStyle w:val="Compact"/>
                    <w:jc w:val="left"/>
                    <w:jc w:val="center"/>
                  </w:pPr>
                  <w:r>
                    <w:t xml:space="preserve">PDM08</w:t>
                  </w:r>
                </w:p>
              </w:tc>
              <w:tc>
                <w:tcPr/>
                <w:p>
                  <w:pPr>
                    <w:pStyle w:val="Compact"/>
                    <w:jc w:val="left"/>
                    <w:jc w:val="center"/>
                  </w:pPr>
                  <w:r>
                    <w:t xml:space="preserve">PD</w:t>
                  </w:r>
                </w:p>
              </w:tc>
              <w:tc>
                <w:tcPr/>
                <w:p>
                  <w:pPr>
                    <w:pStyle w:val="Compact"/>
                    <w:jc w:val="left"/>
                    <w:jc w:val="center"/>
                  </w:pPr>
                  <w:r>
                    <w:t xml:space="preserve">82</w:t>
                  </w:r>
                </w:p>
              </w:tc>
              <w:tc>
                <w:tcPr/>
                <w:p>
                  <w:pPr>
                    <w:pStyle w:val="Compact"/>
                    <w:jc w:val="left"/>
                    <w:jc w:val="center"/>
                  </w:pPr>
                  <w:r>
                    <w:br/>
                  </w:r>
                </w:p>
              </w:tc>
              <w:tc>
                <w:tcPr/>
                <w:p>
                  <w:pPr>
                    <w:pStyle w:val="Compact"/>
                    <w:jc w:val="left"/>
                    <w:jc w:val="center"/>
                  </w:pPr>
                  <w:r>
                    <w:t xml:space="preserve">Moderate</w:t>
                  </w:r>
                </w:p>
              </w:tc>
            </w:tr>
            <w:tr>
              <w:tc>
                <w:tcPr/>
                <w:p>
                  <w:pPr>
                    <w:pStyle w:val="Compact"/>
                    <w:jc w:val="left"/>
                    <w:jc w:val="center"/>
                  </w:pPr>
                  <w:r>
                    <w:t xml:space="preserve">PDM09</w:t>
                  </w:r>
                </w:p>
              </w:tc>
              <w:tc>
                <w:tcPr/>
                <w:p>
                  <w:pPr>
                    <w:pStyle w:val="Compact"/>
                    <w:jc w:val="left"/>
                    <w:jc w:val="center"/>
                  </w:pPr>
                  <w:r>
                    <w:t xml:space="preserve">PD</w:t>
                  </w:r>
                </w:p>
              </w:tc>
              <w:tc>
                <w:tcPr/>
                <w:p>
                  <w:pPr>
                    <w:pStyle w:val="Compact"/>
                    <w:jc w:val="left"/>
                    <w:jc w:val="center"/>
                  </w:pPr>
                  <w:r>
                    <w:t xml:space="preserve">74</w:t>
                  </w:r>
                </w:p>
              </w:tc>
              <w:tc>
                <w:tcPr/>
                <w:p>
                  <w:pPr>
                    <w:pStyle w:val="Compact"/>
                    <w:jc w:val="left"/>
                    <w:jc w:val="center"/>
                  </w:pPr>
                  <w:r>
                    <w:br/>
                  </w:r>
                </w:p>
              </w:tc>
              <w:tc>
                <w:tcPr/>
                <w:p>
                  <w:pPr>
                    <w:pStyle w:val="Compact"/>
                    <w:jc w:val="left"/>
                    <w:jc w:val="center"/>
                  </w:pPr>
                  <w:r>
                    <w:t xml:space="preserve">Moderate</w:t>
                  </w:r>
                </w:p>
              </w:tc>
            </w:tr>
            <w:tr>
              <w:tc>
                <w:tcPr/>
                <w:p>
                  <w:pPr>
                    <w:pStyle w:val="Compact"/>
                    <w:jc w:val="left"/>
                    <w:jc w:val="center"/>
                  </w:pPr>
                  <w:r>
                    <w:t xml:space="preserve">n</w:t>
                  </w:r>
                </w:p>
              </w:tc>
              <w:tc>
                <w:tcPr/>
                <w:p>
                  <w:pPr>
                    <w:pStyle w:val="Compact"/>
                    <w:jc w:val="left"/>
                    <w:jc w:val="center"/>
                  </w:pPr>
                  <w:r>
                    <w:t xml:space="preserve">9</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M</w:t>
                  </w:r>
                </w:p>
              </w:tc>
              <w:tc>
                <w:tcPr/>
                <w:p>
                  <w:pPr>
                    <w:pStyle w:val="Compact"/>
                    <w:jc w:val="left"/>
                    <w:jc w:val="center"/>
                  </w:pPr>
                  <w:r>
                    <w:t xml:space="preserve">—</w:t>
                  </w:r>
                </w:p>
              </w:tc>
              <w:tc>
                <w:tcPr/>
                <w:p>
                  <w:pPr>
                    <w:pStyle w:val="Compact"/>
                    <w:jc w:val="left"/>
                    <w:jc w:val="center"/>
                  </w:pPr>
                  <w:r>
                    <w:t xml:space="preserve">72.22</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SD</w:t>
                  </w:r>
                </w:p>
              </w:tc>
              <w:tc>
                <w:tcPr/>
                <w:p>
                  <w:pPr>
                    <w:pStyle w:val="Compact"/>
                    <w:jc w:val="left"/>
                    <w:jc w:val="center"/>
                  </w:pPr>
                  <w:r>
                    <w:t xml:space="preserve">—</w:t>
                  </w:r>
                </w:p>
              </w:tc>
              <w:tc>
                <w:tcPr/>
                <w:p>
                  <w:pPr>
                    <w:pStyle w:val="Compact"/>
                    <w:jc w:val="left"/>
                    <w:jc w:val="center"/>
                  </w:pPr>
                  <w:r>
                    <w:t xml:space="preserve">11.34</w:t>
                  </w:r>
                </w:p>
              </w:tc>
              <w:tc>
                <w:tcPr/>
                <w:p>
                  <w:pPr>
                    <w:pStyle w:val="Compact"/>
                    <w:jc w:val="left"/>
                    <w:jc w:val="center"/>
                  </w:pPr>
                  <w:r>
                    <w:t xml:space="preserve">—</w:t>
                  </w:r>
                </w:p>
              </w:tc>
              <w:tc>
                <w:tcPr/>
                <w:p>
                  <w:pPr>
                    <w:pStyle w:val="Compact"/>
                    <w:jc w:val="left"/>
                    <w:jc w:val="center"/>
                  </w:pPr>
                  <w:r>
                    <w:t xml:space="preserve">—</w:t>
                  </w:r>
                </w:p>
              </w:tc>
            </w:tr>
            <w:tr>
              <w:tc>
                <w:tcPr>
                  <w:gridSpan w:val="5"/>
                </w:tcPr>
                <w:p>
                  <w:pPr>
                    <w:pStyle w:val="Compact"/>
                    <w:jc w:val="left"/>
                    <w:jc w:val="center"/>
                  </w:pPr>
                  <w:r>
                    <w:t xml:space="preserve">Female Speakers</w:t>
                  </w:r>
                </w:p>
              </w:tc>
            </w:tr>
            <w:tr>
              <w:tc>
                <w:tcPr/>
                <w:p>
                  <w:pPr>
                    <w:pStyle w:val="Compact"/>
                    <w:jc w:val="left"/>
                    <w:jc w:val="center"/>
                  </w:pPr>
                  <w:r>
                    <w:t xml:space="preserve">PDF01</w:t>
                  </w:r>
                </w:p>
              </w:tc>
              <w:tc>
                <w:tcPr/>
                <w:p>
                  <w:pPr>
                    <w:pStyle w:val="Compact"/>
                    <w:jc w:val="left"/>
                    <w:jc w:val="center"/>
                  </w:pPr>
                  <w:r>
                    <w:t xml:space="preserve">PD</w:t>
                  </w:r>
                </w:p>
              </w:tc>
              <w:tc>
                <w:tcPr/>
                <w:p>
                  <w:pPr>
                    <w:pStyle w:val="Compact"/>
                    <w:jc w:val="left"/>
                    <w:jc w:val="center"/>
                  </w:pPr>
                  <w:r>
                    <w:t xml:space="preserve">80</w:t>
                  </w:r>
                </w:p>
              </w:tc>
              <w:tc>
                <w:tcPr/>
                <w:p>
                  <w:pPr>
                    <w:pStyle w:val="Compact"/>
                    <w:jc w:val="left"/>
                    <w:jc w:val="center"/>
                  </w:pPr>
                  <w:r>
                    <w:br/>
                  </w:r>
                </w:p>
              </w:tc>
              <w:tc>
                <w:tcPr/>
                <w:p>
                  <w:pPr>
                    <w:pStyle w:val="Compact"/>
                    <w:jc w:val="left"/>
                    <w:jc w:val="center"/>
                  </w:pPr>
                  <w:r>
                    <w:t xml:space="preserve">Mild</w:t>
                  </w:r>
                </w:p>
              </w:tc>
            </w:tr>
            <w:tr>
              <w:tc>
                <w:tcPr/>
                <w:p>
                  <w:pPr>
                    <w:pStyle w:val="Compact"/>
                    <w:jc w:val="left"/>
                    <w:jc w:val="center"/>
                  </w:pPr>
                  <w:r>
                    <w:t xml:space="preserve">PDF02</w:t>
                  </w:r>
                </w:p>
              </w:tc>
              <w:tc>
                <w:tcPr/>
                <w:p>
                  <w:pPr>
                    <w:pStyle w:val="Compact"/>
                    <w:jc w:val="left"/>
                    <w:jc w:val="center"/>
                  </w:pPr>
                  <w:r>
                    <w:t xml:space="preserve">PD</w:t>
                  </w:r>
                </w:p>
              </w:tc>
              <w:tc>
                <w:tcPr/>
                <w:p>
                  <w:pPr>
                    <w:pStyle w:val="Compact"/>
                    <w:jc w:val="left"/>
                    <w:jc w:val="center"/>
                  </w:pPr>
                  <w:r>
                    <w:t xml:space="preserve">61</w:t>
                  </w:r>
                </w:p>
              </w:tc>
              <w:tc>
                <w:tcPr/>
                <w:p>
                  <w:pPr>
                    <w:pStyle w:val="Compact"/>
                    <w:jc w:val="left"/>
                    <w:jc w:val="center"/>
                  </w:pPr>
                  <w:r>
                    <w:br/>
                  </w:r>
                </w:p>
              </w:tc>
              <w:tc>
                <w:tcPr/>
                <w:p>
                  <w:pPr>
                    <w:pStyle w:val="Compact"/>
                    <w:jc w:val="left"/>
                    <w:jc w:val="center"/>
                  </w:pPr>
                  <w:r>
                    <w:t xml:space="preserve">Severe</w:t>
                  </w:r>
                </w:p>
              </w:tc>
            </w:tr>
            <w:tr>
              <w:tc>
                <w:tcPr/>
                <w:p>
                  <w:pPr>
                    <w:pStyle w:val="Compact"/>
                    <w:jc w:val="left"/>
                    <w:jc w:val="center"/>
                  </w:pPr>
                  <w:r>
                    <w:t xml:space="preserve">PDF03</w:t>
                  </w:r>
                </w:p>
              </w:tc>
              <w:tc>
                <w:tcPr/>
                <w:p>
                  <w:pPr>
                    <w:pStyle w:val="Compact"/>
                    <w:jc w:val="left"/>
                    <w:jc w:val="center"/>
                  </w:pPr>
                  <w:r>
                    <w:t xml:space="preserve">PD</w:t>
                  </w:r>
                </w:p>
              </w:tc>
              <w:tc>
                <w:tcPr/>
                <w:p>
                  <w:pPr>
                    <w:pStyle w:val="Compact"/>
                    <w:jc w:val="left"/>
                    <w:jc w:val="center"/>
                  </w:pPr>
                  <w:r>
                    <w:t xml:space="preserve">63</w:t>
                  </w:r>
                </w:p>
              </w:tc>
              <w:tc>
                <w:tcPr/>
                <w:p>
                  <w:pPr>
                    <w:pStyle w:val="Compact"/>
                    <w:jc w:val="left"/>
                    <w:jc w:val="center"/>
                  </w:pPr>
                  <w:r>
                    <w:br/>
                  </w:r>
                </w:p>
              </w:tc>
              <w:tc>
                <w:tcPr/>
                <w:p>
                  <w:pPr>
                    <w:pStyle w:val="Compact"/>
                    <w:jc w:val="left"/>
                    <w:jc w:val="center"/>
                  </w:pPr>
                  <w:r>
                    <w:t xml:space="preserve">Moderate</w:t>
                  </w:r>
                </w:p>
              </w:tc>
            </w:tr>
            <w:tr>
              <w:tc>
                <w:tcPr/>
                <w:p>
                  <w:pPr>
                    <w:pStyle w:val="Compact"/>
                    <w:jc w:val="left"/>
                    <w:jc w:val="center"/>
                  </w:pPr>
                  <w:r>
                    <w:t xml:space="preserve">PDF04</w:t>
                  </w:r>
                </w:p>
              </w:tc>
              <w:tc>
                <w:tcPr/>
                <w:p>
                  <w:pPr>
                    <w:pStyle w:val="Compact"/>
                    <w:jc w:val="left"/>
                    <w:jc w:val="center"/>
                  </w:pPr>
                  <w:r>
                    <w:t xml:space="preserve">PD</w:t>
                  </w:r>
                </w:p>
              </w:tc>
              <w:tc>
                <w:tcPr/>
                <w:p>
                  <w:pPr>
                    <w:pStyle w:val="Compact"/>
                    <w:jc w:val="left"/>
                    <w:jc w:val="center"/>
                  </w:pPr>
                  <w:r>
                    <w:t xml:space="preserve">69</w:t>
                  </w:r>
                </w:p>
              </w:tc>
              <w:tc>
                <w:tcPr/>
                <w:p>
                  <w:pPr>
                    <w:pStyle w:val="Compact"/>
                    <w:jc w:val="left"/>
                    <w:jc w:val="center"/>
                  </w:pPr>
                  <w:r>
                    <w:br/>
                  </w:r>
                </w:p>
              </w:tc>
              <w:tc>
                <w:tcPr/>
                <w:p>
                  <w:pPr>
                    <w:pStyle w:val="Compact"/>
                    <w:jc w:val="left"/>
                    <w:jc w:val="center"/>
                  </w:pPr>
                  <w:r>
                    <w:t xml:space="preserve">Mild</w:t>
                  </w:r>
                </w:p>
              </w:tc>
            </w:tr>
            <w:tr>
              <w:tc>
                <w:tcPr/>
                <w:p>
                  <w:pPr>
                    <w:pStyle w:val="Compact"/>
                    <w:jc w:val="left"/>
                    <w:jc w:val="center"/>
                  </w:pPr>
                  <w:r>
                    <w:t xml:space="preserve">n</w:t>
                  </w:r>
                </w:p>
              </w:tc>
              <w:tc>
                <w:tcPr/>
                <w:p>
                  <w:pPr>
                    <w:pStyle w:val="Compact"/>
                    <w:jc w:val="left"/>
                    <w:jc w:val="center"/>
                  </w:pPr>
                  <w:r>
                    <w:t xml:space="preserve">4</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M</w:t>
                  </w:r>
                </w:p>
              </w:tc>
              <w:tc>
                <w:tcPr/>
                <w:p>
                  <w:pPr>
                    <w:pStyle w:val="Compact"/>
                    <w:jc w:val="left"/>
                    <w:jc w:val="center"/>
                  </w:pPr>
                  <w:r>
                    <w:t xml:space="preserve">—</w:t>
                  </w:r>
                </w:p>
              </w:tc>
              <w:tc>
                <w:tcPr/>
                <w:p>
                  <w:pPr>
                    <w:pStyle w:val="Compact"/>
                    <w:jc w:val="left"/>
                    <w:jc w:val="center"/>
                  </w:pPr>
                  <w:r>
                    <w:t xml:space="preserve">68.25</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SD</w:t>
                  </w:r>
                </w:p>
              </w:tc>
              <w:tc>
                <w:tcPr/>
                <w:p>
                  <w:pPr>
                    <w:pStyle w:val="Compact"/>
                    <w:jc w:val="left"/>
                    <w:jc w:val="center"/>
                  </w:pPr>
                  <w:r>
                    <w:t xml:space="preserve">—</w:t>
                  </w:r>
                </w:p>
              </w:tc>
              <w:tc>
                <w:tcPr/>
                <w:p>
                  <w:pPr>
                    <w:pStyle w:val="Compact"/>
                    <w:jc w:val="left"/>
                    <w:jc w:val="center"/>
                  </w:pPr>
                  <w:r>
                    <w:t xml:space="preserve">8.54</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N</w:t>
                  </w:r>
                </w:p>
              </w:tc>
              <w:tc>
                <w:tcPr/>
                <w:p>
                  <w:pPr>
                    <w:pStyle w:val="Compact"/>
                    <w:jc w:val="left"/>
                    <w:jc w:val="center"/>
                  </w:pPr>
                  <w:r>
                    <w:t xml:space="preserve">13</w:t>
                  </w:r>
                </w:p>
              </w:tc>
              <w:tc>
                <w:tcPr/>
                <w:p>
                  <w:pPr>
                    <w:pStyle w:val="Compact"/>
                    <w:jc w:val="left"/>
                    <w:jc w:val="center"/>
                  </w:pPr>
                  <w:r>
                    <w:t xml:space="preserve">—</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Total M</w:t>
                  </w:r>
                </w:p>
              </w:tc>
              <w:tc>
                <w:tcPr/>
                <w:p>
                  <w:pPr>
                    <w:pStyle w:val="Compact"/>
                    <w:jc w:val="left"/>
                    <w:jc w:val="center"/>
                  </w:pPr>
                  <w:r>
                    <w:t xml:space="preserve">—</w:t>
                  </w:r>
                </w:p>
              </w:tc>
              <w:tc>
                <w:tcPr/>
                <w:p>
                  <w:pPr>
                    <w:pStyle w:val="Compact"/>
                    <w:jc w:val="left"/>
                    <w:jc w:val="center"/>
                  </w:pPr>
                  <w:r>
                    <w:t xml:space="preserve">71.00</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Total SD</w:t>
                  </w:r>
                </w:p>
              </w:tc>
              <w:tc>
                <w:tcPr/>
                <w:p>
                  <w:pPr>
                    <w:pStyle w:val="Compact"/>
                    <w:jc w:val="left"/>
                    <w:jc w:val="center"/>
                  </w:pPr>
                  <w:r>
                    <w:t xml:space="preserve">—</w:t>
                  </w:r>
                </w:p>
              </w:tc>
              <w:tc>
                <w:tcPr/>
                <w:p>
                  <w:pPr>
                    <w:pStyle w:val="Compact"/>
                    <w:jc w:val="left"/>
                    <w:jc w:val="center"/>
                  </w:pPr>
                  <w:r>
                    <w:t xml:space="preserve">10.38</w:t>
                  </w:r>
                </w:p>
              </w:tc>
              <w:tc>
                <w:tcPr/>
                <w:p>
                  <w:pPr>
                    <w:pStyle w:val="Compact"/>
                    <w:jc w:val="left"/>
                    <w:jc w:val="center"/>
                  </w:pPr>
                  <w:r>
                    <w:t xml:space="preserve">—</w:t>
                  </w:r>
                </w:p>
              </w:tc>
              <w:tc>
                <w:tcPr/>
                <w:p>
                  <w:pPr>
                    <w:pStyle w:val="Compact"/>
                    <w:jc w:val="left"/>
                    <w:jc w:val="center"/>
                  </w:pPr>
                  <w:r>
                    <w:t xml:space="preserve">—</w:t>
                  </w:r>
                </w:p>
              </w:tc>
            </w:tr>
            <w:tr>
              <w:tc>
                <w:tcPr>
                  <w:gridSpan w:val="5"/>
                </w:tcPr>
                <w:p>
                  <w:pPr>
                    <w:pStyle w:val="Compact"/>
                    <w:jc w:val="left"/>
                    <w:jc w:val="center"/>
                  </w:pPr>
                  <w:r>
                    <w:rPr>
                      <w:vertAlign w:val="superscript"/>
                    </w:rPr>
                    <w:t xml:space="preserve">1</w:t>
                  </w:r>
                  <w:r>
                    <w:t xml:space="preserve"> </w:t>
                  </w:r>
                  <w:r>
                    <w:t xml:space="preserve">Severity labels were previously determined by Thompson &amp; Kim (2024) based on the intelligibility measures using the surrogate-severity measures outlined in Stipancic et al. (2022). Specifically, intelligibility values &gt; 94% are `Normal`, 85% - 94% are `Mild`, 70% - 84% are `Moderate`, 45% - 69% are `Severe`, and &lt; 45% are `Profound`.</w:t>
                  </w:r>
                </w:p>
              </w:tc>
            </w:tr>
          </w:tbl>
          <w:p>
            <w:pPr>
              <w:jc w:val="center"/>
            </w:pPr>
            <w:pPr>
              <w:jc w:val="start"/>
              <w:spacing w:before="200"/>
              <w:pStyle w:val="ImageCaption"/>
            </w:pPr>
            <w:r>
              <w:t xml:space="preserve">Table S1: Speaker demographics for the speakers with Parkinson’s disease.</w:t>
            </w:r>
          </w:p>
          <w:bookmarkEnd w:id="27"/>
        </w:tc>
      </w:tr>
    </w:tbl>
    <w:p>
      <w:r>
        <w:br w:type="page"/>
      </w:r>
    </w:p>
    <w:bookmarkEnd w:id="28"/>
    <w:bookmarkStart w:id="30" w:name="table-s2"/>
    <w:p>
      <w:pPr>
        <w:pStyle w:val="Heading3"/>
      </w:pPr>
      <w:r>
        <w:t xml:space="preserve">Table S2</w:t>
      </w:r>
    </w:p>
    <w:tbl>
      <w:tblPr>
        <w:tblStyle w:val="Table"/>
        <w:tblW w:type="pct" w:w="5000"/>
        <w:tblLayout w:type="fixed"/>
        <w:tblLook w:firstRow="0" w:lastRow="0" w:firstColumn="0" w:lastColumn="0" w:noHBand="0" w:noVBand="0" w:val="0000"/>
      </w:tblPr>
      <w:tblGrid>
        <w:gridCol w:w="7920"/>
      </w:tblGrid>
      <w:tr>
        <w:tc>
          <w:tcPr/>
          <w:bookmarkStart w:id="29" w:name="supptbl-controlSpeakerDemo"/>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jc w:val="center"/>
                  </w:pPr>
                  <w:r>
                    <w:t xml:space="preserve">Group</w:t>
                  </w:r>
                </w:p>
              </w:tc>
              <w:tc>
                <w:tcPr/>
                <w:p>
                  <w:pPr>
                    <w:pStyle w:val="Compact"/>
                    <w:jc w:val="left"/>
                    <w:jc w:val="center"/>
                  </w:pPr>
                  <w:r>
                    <w:t xml:space="preserve">Age</w:t>
                  </w:r>
                </w:p>
              </w:tc>
            </w:tr>
            <w:tr>
              <w:tc>
                <w:tcPr>
                  <w:gridSpan w:val="3"/>
                </w:tcPr>
                <w:p>
                  <w:pPr>
                    <w:pStyle w:val="Compact"/>
                    <w:jc w:val="left"/>
                    <w:jc w:val="center"/>
                  </w:pPr>
                  <w:r>
                    <w:t xml:space="preserve">Male Speakers</w:t>
                  </w:r>
                </w:p>
              </w:tc>
            </w:tr>
            <w:tr>
              <w:tc>
                <w:tcPr/>
                <w:p>
                  <w:pPr>
                    <w:pStyle w:val="Compact"/>
                    <w:jc w:val="left"/>
                    <w:jc w:val="center"/>
                  </w:pPr>
                  <w:r>
                    <w:t xml:space="preserve">CM01</w:t>
                  </w:r>
                </w:p>
              </w:tc>
              <w:tc>
                <w:tcPr/>
                <w:p>
                  <w:pPr>
                    <w:pStyle w:val="Compact"/>
                    <w:jc w:val="left"/>
                    <w:jc w:val="center"/>
                  </w:pPr>
                  <w:r>
                    <w:t xml:space="preserve">Control</w:t>
                  </w:r>
                </w:p>
              </w:tc>
              <w:tc>
                <w:tcPr/>
                <w:p>
                  <w:pPr>
                    <w:pStyle w:val="Compact"/>
                    <w:jc w:val="left"/>
                    <w:jc w:val="center"/>
                  </w:pPr>
                  <w:r>
                    <w:t xml:space="preserve">49</w:t>
                  </w:r>
                </w:p>
              </w:tc>
            </w:tr>
            <w:tr>
              <w:tc>
                <w:tcPr/>
                <w:p>
                  <w:pPr>
                    <w:pStyle w:val="Compact"/>
                    <w:jc w:val="left"/>
                    <w:jc w:val="center"/>
                  </w:pPr>
                  <w:r>
                    <w:t xml:space="preserve">CM02</w:t>
                  </w:r>
                </w:p>
              </w:tc>
              <w:tc>
                <w:tcPr/>
                <w:p>
                  <w:pPr>
                    <w:pStyle w:val="Compact"/>
                    <w:jc w:val="left"/>
                    <w:jc w:val="center"/>
                  </w:pPr>
                  <w:r>
                    <w:t xml:space="preserve">Control</w:t>
                  </w:r>
                </w:p>
              </w:tc>
              <w:tc>
                <w:tcPr/>
                <w:p>
                  <w:pPr>
                    <w:pStyle w:val="Compact"/>
                    <w:jc w:val="left"/>
                    <w:jc w:val="center"/>
                  </w:pPr>
                  <w:r>
                    <w:t xml:space="preserve">51</w:t>
                  </w:r>
                </w:p>
              </w:tc>
            </w:tr>
            <w:tr>
              <w:tc>
                <w:tcPr/>
                <w:p>
                  <w:pPr>
                    <w:pStyle w:val="Compact"/>
                    <w:jc w:val="left"/>
                    <w:jc w:val="center"/>
                  </w:pPr>
                  <w:r>
                    <w:t xml:space="preserve">CM03</w:t>
                  </w:r>
                </w:p>
              </w:tc>
              <w:tc>
                <w:tcPr/>
                <w:p>
                  <w:pPr>
                    <w:pStyle w:val="Compact"/>
                    <w:jc w:val="left"/>
                    <w:jc w:val="center"/>
                  </w:pPr>
                  <w:r>
                    <w:t xml:space="preserve">Control</w:t>
                  </w:r>
                </w:p>
              </w:tc>
              <w:tc>
                <w:tcPr/>
                <w:p>
                  <w:pPr>
                    <w:pStyle w:val="Compact"/>
                    <w:jc w:val="left"/>
                    <w:jc w:val="center"/>
                  </w:pPr>
                  <w:r>
                    <w:t xml:space="preserve">85</w:t>
                  </w:r>
                </w:p>
              </w:tc>
            </w:tr>
            <w:tr>
              <w:tc>
                <w:tcPr/>
                <w:p>
                  <w:pPr>
                    <w:pStyle w:val="Compact"/>
                    <w:jc w:val="left"/>
                    <w:jc w:val="center"/>
                  </w:pPr>
                  <w:r>
                    <w:t xml:space="preserve">CM04</w:t>
                  </w:r>
                </w:p>
              </w:tc>
              <w:tc>
                <w:tcPr/>
                <w:p>
                  <w:pPr>
                    <w:pStyle w:val="Compact"/>
                    <w:jc w:val="left"/>
                    <w:jc w:val="center"/>
                  </w:pPr>
                  <w:r>
                    <w:t xml:space="preserve">Control</w:t>
                  </w:r>
                </w:p>
              </w:tc>
              <w:tc>
                <w:tcPr/>
                <w:p>
                  <w:pPr>
                    <w:pStyle w:val="Compact"/>
                    <w:jc w:val="left"/>
                    <w:jc w:val="center"/>
                  </w:pPr>
                  <w:r>
                    <w:t xml:space="preserve">47</w:t>
                  </w:r>
                </w:p>
              </w:tc>
            </w:tr>
            <w:tr>
              <w:tc>
                <w:tcPr/>
                <w:p>
                  <w:pPr>
                    <w:pStyle w:val="Compact"/>
                    <w:jc w:val="left"/>
                    <w:jc w:val="center"/>
                  </w:pPr>
                  <w:r>
                    <w:t xml:space="preserve">CM05</w:t>
                  </w:r>
                </w:p>
              </w:tc>
              <w:tc>
                <w:tcPr/>
                <w:p>
                  <w:pPr>
                    <w:pStyle w:val="Compact"/>
                    <w:jc w:val="left"/>
                    <w:jc w:val="center"/>
                  </w:pPr>
                  <w:r>
                    <w:t xml:space="preserve">Control</w:t>
                  </w:r>
                </w:p>
              </w:tc>
              <w:tc>
                <w:tcPr/>
                <w:p>
                  <w:pPr>
                    <w:pStyle w:val="Compact"/>
                    <w:jc w:val="left"/>
                    <w:jc w:val="center"/>
                  </w:pPr>
                  <w:r>
                    <w:t xml:space="preserve">68</w:t>
                  </w:r>
                </w:p>
              </w:tc>
            </w:tr>
            <w:tr>
              <w:tc>
                <w:tcPr/>
                <w:p>
                  <w:pPr>
                    <w:pStyle w:val="Compact"/>
                    <w:jc w:val="left"/>
                    <w:jc w:val="center"/>
                  </w:pPr>
                  <w:r>
                    <w:t xml:space="preserve">CM06</w:t>
                  </w:r>
                </w:p>
              </w:tc>
              <w:tc>
                <w:tcPr/>
                <w:p>
                  <w:pPr>
                    <w:pStyle w:val="Compact"/>
                    <w:jc w:val="left"/>
                    <w:jc w:val="center"/>
                  </w:pPr>
                  <w:r>
                    <w:t xml:space="preserve">Control</w:t>
                  </w:r>
                </w:p>
              </w:tc>
              <w:tc>
                <w:tcPr/>
                <w:p>
                  <w:pPr>
                    <w:pStyle w:val="Compact"/>
                    <w:jc w:val="left"/>
                    <w:jc w:val="center"/>
                  </w:pPr>
                  <w:r>
                    <w:t xml:space="preserve">70</w:t>
                  </w:r>
                </w:p>
              </w:tc>
            </w:tr>
            <w:tr>
              <w:tc>
                <w:tcPr/>
                <w:p>
                  <w:pPr>
                    <w:pStyle w:val="Compact"/>
                    <w:jc w:val="left"/>
                    <w:jc w:val="center"/>
                  </w:pPr>
                  <w:r>
                    <w:t xml:space="preserve">CM07</w:t>
                  </w:r>
                </w:p>
              </w:tc>
              <w:tc>
                <w:tcPr/>
                <w:p>
                  <w:pPr>
                    <w:pStyle w:val="Compact"/>
                    <w:jc w:val="left"/>
                    <w:jc w:val="center"/>
                  </w:pPr>
                  <w:r>
                    <w:t xml:space="preserve">Control</w:t>
                  </w:r>
                </w:p>
              </w:tc>
              <w:tc>
                <w:tcPr/>
                <w:p>
                  <w:pPr>
                    <w:pStyle w:val="Compact"/>
                    <w:jc w:val="left"/>
                    <w:jc w:val="center"/>
                  </w:pPr>
                  <w:r>
                    <w:t xml:space="preserve">53</w:t>
                  </w:r>
                </w:p>
              </w:tc>
            </w:tr>
            <w:tr>
              <w:tc>
                <w:tcPr/>
                <w:p>
                  <w:pPr>
                    <w:pStyle w:val="Compact"/>
                    <w:jc w:val="left"/>
                    <w:jc w:val="center"/>
                  </w:pPr>
                  <w:r>
                    <w:t xml:space="preserve">CM08</w:t>
                  </w:r>
                </w:p>
              </w:tc>
              <w:tc>
                <w:tcPr/>
                <w:p>
                  <w:pPr>
                    <w:pStyle w:val="Compact"/>
                    <w:jc w:val="left"/>
                    <w:jc w:val="center"/>
                  </w:pPr>
                  <w:r>
                    <w:t xml:space="preserve">Control</w:t>
                  </w:r>
                </w:p>
              </w:tc>
              <w:tc>
                <w:tcPr/>
                <w:p>
                  <w:pPr>
                    <w:pStyle w:val="Compact"/>
                    <w:jc w:val="left"/>
                    <w:jc w:val="center"/>
                  </w:pPr>
                  <w:r>
                    <w:t xml:space="preserve">74</w:t>
                  </w:r>
                </w:p>
              </w:tc>
            </w:tr>
            <w:tr>
              <w:tc>
                <w:tcPr/>
                <w:p>
                  <w:pPr>
                    <w:pStyle w:val="Compact"/>
                    <w:jc w:val="left"/>
                    <w:jc w:val="center"/>
                  </w:pPr>
                  <w:r>
                    <w:t xml:space="preserve">CM09</w:t>
                  </w:r>
                </w:p>
              </w:tc>
              <w:tc>
                <w:tcPr/>
                <w:p>
                  <w:pPr>
                    <w:pStyle w:val="Compact"/>
                    <w:jc w:val="left"/>
                    <w:jc w:val="center"/>
                  </w:pPr>
                  <w:r>
                    <w:t xml:space="preserve">Control</w:t>
                  </w:r>
                </w:p>
              </w:tc>
              <w:tc>
                <w:tcPr/>
                <w:p>
                  <w:pPr>
                    <w:pStyle w:val="Compact"/>
                    <w:jc w:val="left"/>
                    <w:jc w:val="center"/>
                  </w:pPr>
                  <w:r>
                    <w:t xml:space="preserve">81</w:t>
                  </w:r>
                </w:p>
              </w:tc>
            </w:tr>
            <w:tr>
              <w:tc>
                <w:tcPr/>
                <w:p>
                  <w:pPr>
                    <w:pStyle w:val="Compact"/>
                    <w:jc w:val="left"/>
                    <w:jc w:val="center"/>
                  </w:pPr>
                  <w:r>
                    <w:t xml:space="preserve">n</w:t>
                  </w:r>
                </w:p>
              </w:tc>
              <w:tc>
                <w:tcPr/>
                <w:p>
                  <w:pPr>
                    <w:pStyle w:val="Compact"/>
                    <w:jc w:val="left"/>
                    <w:jc w:val="center"/>
                  </w:pPr>
                  <w:r>
                    <w:t xml:space="preserve">9</w:t>
                  </w:r>
                </w:p>
              </w:tc>
              <w:tc>
                <w:tcPr/>
                <w:p>
                  <w:pPr>
                    <w:pStyle w:val="Compact"/>
                    <w:jc w:val="left"/>
                    <w:jc w:val="center"/>
                  </w:pPr>
                  <w:r>
                    <w:t xml:space="preserve">—</w:t>
                  </w:r>
                </w:p>
              </w:tc>
            </w:tr>
            <w:tr>
              <w:tc>
                <w:tcPr/>
                <w:p>
                  <w:pPr>
                    <w:pStyle w:val="Compact"/>
                    <w:jc w:val="left"/>
                    <w:jc w:val="center"/>
                  </w:pPr>
                  <w:r>
                    <w:t xml:space="preserve">M</w:t>
                  </w:r>
                </w:p>
              </w:tc>
              <w:tc>
                <w:tcPr/>
                <w:p>
                  <w:pPr>
                    <w:pStyle w:val="Compact"/>
                    <w:jc w:val="left"/>
                    <w:jc w:val="center"/>
                  </w:pPr>
                  <w:r>
                    <w:t xml:space="preserve">—</w:t>
                  </w:r>
                </w:p>
              </w:tc>
              <w:tc>
                <w:tcPr/>
                <w:p>
                  <w:pPr>
                    <w:pStyle w:val="Compact"/>
                    <w:jc w:val="left"/>
                    <w:jc w:val="center"/>
                  </w:pPr>
                  <w:r>
                    <w:t xml:space="preserve">64.22</w:t>
                  </w:r>
                </w:p>
              </w:tc>
            </w:tr>
            <w:tr>
              <w:tc>
                <w:tcPr/>
                <w:p>
                  <w:pPr>
                    <w:pStyle w:val="Compact"/>
                    <w:jc w:val="left"/>
                    <w:jc w:val="center"/>
                  </w:pPr>
                  <w:r>
                    <w:t xml:space="preserve">SD</w:t>
                  </w:r>
                </w:p>
              </w:tc>
              <w:tc>
                <w:tcPr/>
                <w:p>
                  <w:pPr>
                    <w:pStyle w:val="Compact"/>
                    <w:jc w:val="left"/>
                    <w:jc w:val="center"/>
                  </w:pPr>
                  <w:r>
                    <w:t xml:space="preserve">—</w:t>
                  </w:r>
                </w:p>
              </w:tc>
              <w:tc>
                <w:tcPr/>
                <w:p>
                  <w:pPr>
                    <w:pStyle w:val="Compact"/>
                    <w:jc w:val="left"/>
                    <w:jc w:val="center"/>
                  </w:pPr>
                  <w:r>
                    <w:t xml:space="preserve">14.52</w:t>
                  </w:r>
                </w:p>
              </w:tc>
            </w:tr>
            <w:tr>
              <w:tc>
                <w:tcPr>
                  <w:gridSpan w:val="3"/>
                </w:tcPr>
                <w:p>
                  <w:pPr>
                    <w:pStyle w:val="Compact"/>
                    <w:jc w:val="left"/>
                    <w:jc w:val="center"/>
                  </w:pPr>
                  <w:r>
                    <w:t xml:space="preserve">Female Speakers</w:t>
                  </w:r>
                </w:p>
              </w:tc>
            </w:tr>
            <w:tr>
              <w:tc>
                <w:tcPr/>
                <w:p>
                  <w:pPr>
                    <w:pStyle w:val="Compact"/>
                    <w:jc w:val="left"/>
                    <w:jc w:val="center"/>
                  </w:pPr>
                  <w:r>
                    <w:t xml:space="preserve">CF01</w:t>
                  </w:r>
                </w:p>
              </w:tc>
              <w:tc>
                <w:tcPr/>
                <w:p>
                  <w:pPr>
                    <w:pStyle w:val="Compact"/>
                    <w:jc w:val="left"/>
                    <w:jc w:val="center"/>
                  </w:pPr>
                  <w:r>
                    <w:t xml:space="preserve">Control</w:t>
                  </w:r>
                </w:p>
              </w:tc>
              <w:tc>
                <w:tcPr/>
                <w:p>
                  <w:pPr>
                    <w:pStyle w:val="Compact"/>
                    <w:jc w:val="left"/>
                    <w:jc w:val="center"/>
                  </w:pPr>
                  <w:r>
                    <w:t xml:space="preserve">66</w:t>
                  </w:r>
                </w:p>
              </w:tc>
            </w:tr>
            <w:tr>
              <w:tc>
                <w:tcPr/>
                <w:p>
                  <w:pPr>
                    <w:pStyle w:val="Compact"/>
                    <w:jc w:val="left"/>
                    <w:jc w:val="center"/>
                  </w:pPr>
                  <w:r>
                    <w:t xml:space="preserve">CF02</w:t>
                  </w:r>
                </w:p>
              </w:tc>
              <w:tc>
                <w:tcPr/>
                <w:p>
                  <w:pPr>
                    <w:pStyle w:val="Compact"/>
                    <w:jc w:val="left"/>
                    <w:jc w:val="center"/>
                  </w:pPr>
                  <w:r>
                    <w:t xml:space="preserve">Control</w:t>
                  </w:r>
                </w:p>
              </w:tc>
              <w:tc>
                <w:tcPr/>
                <w:p>
                  <w:pPr>
                    <w:pStyle w:val="Compact"/>
                    <w:jc w:val="left"/>
                    <w:jc w:val="center"/>
                  </w:pPr>
                  <w:r>
                    <w:t xml:space="preserve">67</w:t>
                  </w:r>
                </w:p>
              </w:tc>
            </w:tr>
            <w:tr>
              <w:tc>
                <w:tcPr/>
                <w:p>
                  <w:pPr>
                    <w:pStyle w:val="Compact"/>
                    <w:jc w:val="left"/>
                    <w:jc w:val="center"/>
                  </w:pPr>
                  <w:r>
                    <w:t xml:space="preserve">CF03</w:t>
                  </w:r>
                </w:p>
              </w:tc>
              <w:tc>
                <w:tcPr/>
                <w:p>
                  <w:pPr>
                    <w:pStyle w:val="Compact"/>
                    <w:jc w:val="left"/>
                    <w:jc w:val="center"/>
                  </w:pPr>
                  <w:r>
                    <w:t xml:space="preserve">Control</w:t>
                  </w:r>
                </w:p>
              </w:tc>
              <w:tc>
                <w:tcPr/>
                <w:p>
                  <w:pPr>
                    <w:pStyle w:val="Compact"/>
                    <w:jc w:val="left"/>
                    <w:jc w:val="center"/>
                  </w:pPr>
                  <w:r>
                    <w:t xml:space="preserve">54</w:t>
                  </w:r>
                </w:p>
              </w:tc>
            </w:tr>
            <w:tr>
              <w:tc>
                <w:tcPr/>
                <w:p>
                  <w:pPr>
                    <w:pStyle w:val="Compact"/>
                    <w:jc w:val="left"/>
                    <w:jc w:val="center"/>
                  </w:pPr>
                  <w:r>
                    <w:t xml:space="preserve">CF04</w:t>
                  </w:r>
                </w:p>
              </w:tc>
              <w:tc>
                <w:tcPr/>
                <w:p>
                  <w:pPr>
                    <w:pStyle w:val="Compact"/>
                    <w:jc w:val="left"/>
                    <w:jc w:val="center"/>
                  </w:pPr>
                  <w:r>
                    <w:t xml:space="preserve">Control</w:t>
                  </w:r>
                </w:p>
              </w:tc>
              <w:tc>
                <w:tcPr/>
                <w:p>
                  <w:pPr>
                    <w:pStyle w:val="Compact"/>
                    <w:jc w:val="left"/>
                    <w:jc w:val="center"/>
                  </w:pPr>
                  <w:r>
                    <w:t xml:space="preserve">68</w:t>
                  </w:r>
                </w:p>
              </w:tc>
            </w:tr>
            <w:tr>
              <w:tc>
                <w:tcPr/>
                <w:p>
                  <w:pPr>
                    <w:pStyle w:val="Compact"/>
                    <w:jc w:val="left"/>
                    <w:jc w:val="center"/>
                  </w:pPr>
                  <w:r>
                    <w:t xml:space="preserve">CF05</w:t>
                  </w:r>
                </w:p>
              </w:tc>
              <w:tc>
                <w:tcPr/>
                <w:p>
                  <w:pPr>
                    <w:pStyle w:val="Compact"/>
                    <w:jc w:val="left"/>
                    <w:jc w:val="center"/>
                  </w:pPr>
                  <w:r>
                    <w:t xml:space="preserve">Control</w:t>
                  </w:r>
                </w:p>
              </w:tc>
              <w:tc>
                <w:tcPr/>
                <w:p>
                  <w:pPr>
                    <w:pStyle w:val="Compact"/>
                    <w:jc w:val="left"/>
                    <w:jc w:val="center"/>
                  </w:pPr>
                  <w:r>
                    <w:t xml:space="preserve">56</w:t>
                  </w:r>
                </w:p>
              </w:tc>
            </w:tr>
            <w:tr>
              <w:tc>
                <w:tcPr/>
                <w:p>
                  <w:pPr>
                    <w:pStyle w:val="Compact"/>
                    <w:jc w:val="left"/>
                    <w:jc w:val="center"/>
                  </w:pPr>
                  <w:r>
                    <w:t xml:space="preserve">CF06</w:t>
                  </w:r>
                </w:p>
              </w:tc>
              <w:tc>
                <w:tcPr/>
                <w:p>
                  <w:pPr>
                    <w:pStyle w:val="Compact"/>
                    <w:jc w:val="left"/>
                    <w:jc w:val="center"/>
                  </w:pPr>
                  <w:r>
                    <w:t xml:space="preserve">Control</w:t>
                  </w:r>
                </w:p>
              </w:tc>
              <w:tc>
                <w:tcPr/>
                <w:p>
                  <w:pPr>
                    <w:pStyle w:val="Compact"/>
                    <w:jc w:val="left"/>
                    <w:jc w:val="center"/>
                  </w:pPr>
                  <w:r>
                    <w:t xml:space="preserve">68</w:t>
                  </w:r>
                </w:p>
              </w:tc>
            </w:tr>
            <w:tr>
              <w:tc>
                <w:tcPr/>
                <w:p>
                  <w:pPr>
                    <w:pStyle w:val="Compact"/>
                    <w:jc w:val="left"/>
                    <w:jc w:val="center"/>
                  </w:pPr>
                  <w:r>
                    <w:t xml:space="preserve">CF07</w:t>
                  </w:r>
                </w:p>
              </w:tc>
              <w:tc>
                <w:tcPr/>
                <w:p>
                  <w:pPr>
                    <w:pStyle w:val="Compact"/>
                    <w:jc w:val="left"/>
                    <w:jc w:val="center"/>
                  </w:pPr>
                  <w:r>
                    <w:t xml:space="preserve">Control</w:t>
                  </w:r>
                </w:p>
              </w:tc>
              <w:tc>
                <w:tcPr/>
                <w:p>
                  <w:pPr>
                    <w:pStyle w:val="Compact"/>
                    <w:jc w:val="left"/>
                    <w:jc w:val="center"/>
                  </w:pPr>
                  <w:r>
                    <w:t xml:space="preserve">65</w:t>
                  </w:r>
                </w:p>
              </w:tc>
            </w:tr>
            <w:tr>
              <w:tc>
                <w:tcPr/>
                <w:p>
                  <w:pPr>
                    <w:pStyle w:val="Compact"/>
                    <w:jc w:val="left"/>
                    <w:jc w:val="center"/>
                  </w:pPr>
                  <w:r>
                    <w:t xml:space="preserve">CF08</w:t>
                  </w:r>
                </w:p>
              </w:tc>
              <w:tc>
                <w:tcPr/>
                <w:p>
                  <w:pPr>
                    <w:pStyle w:val="Compact"/>
                    <w:jc w:val="left"/>
                    <w:jc w:val="center"/>
                  </w:pPr>
                  <w:r>
                    <w:t xml:space="preserve">Control</w:t>
                  </w:r>
                </w:p>
              </w:tc>
              <w:tc>
                <w:tcPr/>
                <w:p>
                  <w:pPr>
                    <w:pStyle w:val="Compact"/>
                    <w:jc w:val="left"/>
                    <w:jc w:val="center"/>
                  </w:pPr>
                  <w:r>
                    <w:t xml:space="preserve">49</w:t>
                  </w:r>
                </w:p>
              </w:tc>
            </w:tr>
            <w:tr>
              <w:tc>
                <w:tcPr/>
                <w:p>
                  <w:pPr>
                    <w:pStyle w:val="Compact"/>
                    <w:jc w:val="left"/>
                    <w:jc w:val="center"/>
                  </w:pPr>
                  <w:r>
                    <w:t xml:space="preserve">CF09</w:t>
                  </w:r>
                </w:p>
              </w:tc>
              <w:tc>
                <w:tcPr/>
                <w:p>
                  <w:pPr>
                    <w:pStyle w:val="Compact"/>
                    <w:jc w:val="left"/>
                    <w:jc w:val="center"/>
                  </w:pPr>
                  <w:r>
                    <w:t xml:space="preserve">Control</w:t>
                  </w:r>
                </w:p>
              </w:tc>
              <w:tc>
                <w:tcPr/>
                <w:p>
                  <w:pPr>
                    <w:pStyle w:val="Compact"/>
                    <w:jc w:val="left"/>
                    <w:jc w:val="center"/>
                  </w:pPr>
                  <w:r>
                    <w:t xml:space="preserve">65</w:t>
                  </w:r>
                </w:p>
              </w:tc>
            </w:tr>
            <w:tr>
              <w:tc>
                <w:tcPr/>
                <w:p>
                  <w:pPr>
                    <w:pStyle w:val="Compact"/>
                    <w:jc w:val="left"/>
                    <w:jc w:val="center"/>
                  </w:pPr>
                  <w:r>
                    <w:t xml:space="preserve">CF10</w:t>
                  </w:r>
                </w:p>
              </w:tc>
              <w:tc>
                <w:tcPr/>
                <w:p>
                  <w:pPr>
                    <w:pStyle w:val="Compact"/>
                    <w:jc w:val="left"/>
                    <w:jc w:val="center"/>
                  </w:pPr>
                  <w:r>
                    <w:t xml:space="preserve">Control</w:t>
                  </w:r>
                </w:p>
              </w:tc>
              <w:tc>
                <w:tcPr/>
                <w:p>
                  <w:pPr>
                    <w:pStyle w:val="Compact"/>
                    <w:jc w:val="left"/>
                    <w:jc w:val="center"/>
                  </w:pPr>
                  <w:r>
                    <w:t xml:space="preserve">72</w:t>
                  </w:r>
                </w:p>
              </w:tc>
            </w:tr>
            <w:tr>
              <w:tc>
                <w:tcPr/>
                <w:p>
                  <w:pPr>
                    <w:pStyle w:val="Compact"/>
                    <w:jc w:val="left"/>
                    <w:jc w:val="center"/>
                  </w:pPr>
                  <w:r>
                    <w:t xml:space="preserve">CF11</w:t>
                  </w:r>
                </w:p>
              </w:tc>
              <w:tc>
                <w:tcPr/>
                <w:p>
                  <w:pPr>
                    <w:pStyle w:val="Compact"/>
                    <w:jc w:val="left"/>
                    <w:jc w:val="center"/>
                  </w:pPr>
                  <w:r>
                    <w:t xml:space="preserve">Control</w:t>
                  </w:r>
                </w:p>
              </w:tc>
              <w:tc>
                <w:tcPr/>
                <w:p>
                  <w:pPr>
                    <w:pStyle w:val="Compact"/>
                    <w:jc w:val="left"/>
                    <w:jc w:val="center"/>
                  </w:pPr>
                  <w:r>
                    <w:t xml:space="preserve">76</w:t>
                  </w:r>
                </w:p>
              </w:tc>
            </w:tr>
            <w:tr>
              <w:tc>
                <w:tcPr/>
                <w:p>
                  <w:pPr>
                    <w:pStyle w:val="Compact"/>
                    <w:jc w:val="left"/>
                    <w:jc w:val="center"/>
                  </w:pPr>
                  <w:r>
                    <w:t xml:space="preserve">CF12</w:t>
                  </w:r>
                </w:p>
              </w:tc>
              <w:tc>
                <w:tcPr/>
                <w:p>
                  <w:pPr>
                    <w:pStyle w:val="Compact"/>
                    <w:jc w:val="left"/>
                    <w:jc w:val="center"/>
                  </w:pPr>
                  <w:r>
                    <w:t xml:space="preserve">Control</w:t>
                  </w:r>
                </w:p>
              </w:tc>
              <w:tc>
                <w:tcPr/>
                <w:p>
                  <w:pPr>
                    <w:pStyle w:val="Compact"/>
                    <w:jc w:val="left"/>
                    <w:jc w:val="center"/>
                  </w:pPr>
                  <w:r>
                    <w:t xml:space="preserve">67</w:t>
                  </w:r>
                </w:p>
              </w:tc>
            </w:tr>
            <w:tr>
              <w:tc>
                <w:tcPr/>
                <w:p>
                  <w:pPr>
                    <w:pStyle w:val="Compact"/>
                    <w:jc w:val="left"/>
                    <w:jc w:val="center"/>
                  </w:pPr>
                  <w:r>
                    <w:t xml:space="preserve">n</w:t>
                  </w:r>
                </w:p>
              </w:tc>
              <w:tc>
                <w:tcPr/>
                <w:p>
                  <w:pPr>
                    <w:pStyle w:val="Compact"/>
                    <w:jc w:val="left"/>
                    <w:jc w:val="center"/>
                  </w:pPr>
                  <w:r>
                    <w:t xml:space="preserve">12</w:t>
                  </w:r>
                </w:p>
              </w:tc>
              <w:tc>
                <w:tcPr/>
                <w:p>
                  <w:pPr>
                    <w:pStyle w:val="Compact"/>
                    <w:jc w:val="left"/>
                    <w:jc w:val="center"/>
                  </w:pPr>
                  <w:r>
                    <w:t xml:space="preserve">—</w:t>
                  </w:r>
                </w:p>
              </w:tc>
            </w:tr>
            <w:tr>
              <w:tc>
                <w:tcPr/>
                <w:p>
                  <w:pPr>
                    <w:pStyle w:val="Compact"/>
                    <w:jc w:val="left"/>
                    <w:jc w:val="center"/>
                  </w:pPr>
                  <w:r>
                    <w:t xml:space="preserve">M</w:t>
                  </w:r>
                </w:p>
              </w:tc>
              <w:tc>
                <w:tcPr/>
                <w:p>
                  <w:pPr>
                    <w:pStyle w:val="Compact"/>
                    <w:jc w:val="left"/>
                    <w:jc w:val="center"/>
                  </w:pPr>
                  <w:r>
                    <w:t xml:space="preserve">—</w:t>
                  </w:r>
                </w:p>
              </w:tc>
              <w:tc>
                <w:tcPr/>
                <w:p>
                  <w:pPr>
                    <w:pStyle w:val="Compact"/>
                    <w:jc w:val="left"/>
                    <w:jc w:val="center"/>
                  </w:pPr>
                  <w:r>
                    <w:t xml:space="preserve">64.42</w:t>
                  </w:r>
                </w:p>
              </w:tc>
            </w:tr>
            <w:tr>
              <w:tc>
                <w:tcPr/>
                <w:p>
                  <w:pPr>
                    <w:pStyle w:val="Compact"/>
                    <w:jc w:val="left"/>
                    <w:jc w:val="center"/>
                  </w:pPr>
                  <w:r>
                    <w:t xml:space="preserve">SD</w:t>
                  </w:r>
                </w:p>
              </w:tc>
              <w:tc>
                <w:tcPr/>
                <w:p>
                  <w:pPr>
                    <w:pStyle w:val="Compact"/>
                    <w:jc w:val="left"/>
                    <w:jc w:val="center"/>
                  </w:pPr>
                  <w:r>
                    <w:t xml:space="preserve">—</w:t>
                  </w:r>
                </w:p>
              </w:tc>
              <w:tc>
                <w:tcPr/>
                <w:p>
                  <w:pPr>
                    <w:pStyle w:val="Compact"/>
                    <w:jc w:val="left"/>
                    <w:jc w:val="center"/>
                  </w:pPr>
                  <w:r>
                    <w:t xml:space="preserve">7.69</w:t>
                  </w:r>
                </w:p>
              </w:tc>
            </w:tr>
            <w:tr>
              <w:tc>
                <w:tcPr/>
                <w:p>
                  <w:pPr>
                    <w:pStyle w:val="Compact"/>
                    <w:jc w:val="left"/>
                    <w:jc w:val="center"/>
                  </w:pPr>
                  <w:r>
                    <w:t xml:space="preserve">N</w:t>
                  </w:r>
                </w:p>
              </w:tc>
              <w:tc>
                <w:tcPr/>
                <w:p>
                  <w:pPr>
                    <w:pStyle w:val="Compact"/>
                    <w:jc w:val="left"/>
                    <w:jc w:val="center"/>
                  </w:pPr>
                  <w:r>
                    <w:t xml:space="preserve">21</w:t>
                  </w:r>
                </w:p>
              </w:tc>
              <w:tc>
                <w:tcPr/>
                <w:p>
                  <w:pPr>
                    <w:pStyle w:val="Compact"/>
                    <w:jc w:val="left"/>
                    <w:jc w:val="center"/>
                  </w:pPr>
                  <w:r>
                    <w:t xml:space="preserve">—</w:t>
                  </w:r>
                </w:p>
              </w:tc>
            </w:tr>
            <w:tr>
              <w:tc>
                <w:tcPr/>
                <w:p>
                  <w:pPr>
                    <w:pStyle w:val="Compact"/>
                    <w:jc w:val="left"/>
                    <w:jc w:val="center"/>
                  </w:pPr>
                  <w:r>
                    <w:t xml:space="preserve">Total M</w:t>
                  </w:r>
                </w:p>
              </w:tc>
              <w:tc>
                <w:tcPr/>
                <w:p>
                  <w:pPr>
                    <w:pStyle w:val="Compact"/>
                    <w:jc w:val="left"/>
                    <w:jc w:val="center"/>
                  </w:pPr>
                  <w:r>
                    <w:t xml:space="preserve">—</w:t>
                  </w:r>
                </w:p>
              </w:tc>
              <w:tc>
                <w:tcPr/>
                <w:p>
                  <w:pPr>
                    <w:pStyle w:val="Compact"/>
                    <w:jc w:val="left"/>
                    <w:jc w:val="center"/>
                  </w:pPr>
                  <w:r>
                    <w:t xml:space="preserve">64.33</w:t>
                  </w:r>
                </w:p>
              </w:tc>
            </w:tr>
            <w:tr>
              <w:tc>
                <w:tcPr/>
                <w:p>
                  <w:pPr>
                    <w:pStyle w:val="Compact"/>
                    <w:jc w:val="left"/>
                    <w:jc w:val="center"/>
                  </w:pPr>
                  <w:r>
                    <w:t xml:space="preserve">Total SD</w:t>
                  </w:r>
                </w:p>
              </w:tc>
              <w:tc>
                <w:tcPr/>
                <w:p>
                  <w:pPr>
                    <w:pStyle w:val="Compact"/>
                    <w:jc w:val="left"/>
                    <w:jc w:val="center"/>
                  </w:pPr>
                  <w:r>
                    <w:t xml:space="preserve">—</w:t>
                  </w:r>
                </w:p>
              </w:tc>
              <w:tc>
                <w:tcPr/>
                <w:p>
                  <w:pPr>
                    <w:pStyle w:val="Compact"/>
                    <w:jc w:val="left"/>
                    <w:jc w:val="center"/>
                  </w:pPr>
                  <w:r>
                    <w:t xml:space="preserve">10.81</w:t>
                  </w:r>
                </w:p>
              </w:tc>
            </w:tr>
          </w:tbl>
          <w:p>
            <w:pPr>
              <w:jc w:val="center"/>
            </w:pPr>
            <w:pPr>
              <w:jc w:val="start"/>
              <w:spacing w:before="200"/>
              <w:pStyle w:val="ImageCaption"/>
            </w:pPr>
            <w:r>
              <w:t xml:space="preserve">Table S2: Speakers demographics for the control speakers.</w:t>
            </w:r>
          </w:p>
          <w:bookmarkEnd w:id="29"/>
        </w:tc>
      </w:tr>
    </w:tbl>
    <w:p>
      <w:r>
        <w:br w:type="page"/>
      </w:r>
    </w:p>
    <w:bookmarkEnd w:id="30"/>
    <w:bookmarkStart w:id="32" w:name="table-s3"/>
    <w:p>
      <w:pPr>
        <w:pStyle w:val="Heading3"/>
      </w:pPr>
      <w:r>
        <w:t xml:space="preserve">Table S3</w:t>
      </w:r>
    </w:p>
    <w:tbl>
      <w:tblPr>
        <w:tblStyle w:val="Table"/>
        <w:tblW w:type="pct" w:w="5000"/>
        <w:tblLayout w:type="fixed"/>
        <w:tblLook w:firstRow="0" w:lastRow="0" w:firstColumn="0" w:lastColumn="0" w:noHBand="0" w:noVBand="0" w:val="0000"/>
      </w:tblPr>
      <w:tblGrid>
        <w:gridCol w:w="7920"/>
      </w:tblGrid>
      <w:tr>
        <w:tc>
          <w:tcPr/>
          <w:bookmarkStart w:id="31" w:name="supptbl-listenerDemo"/>
          <w:tbl>
            <w:tblPr>
              <w:tblStyle w:val="Table"/>
              <w:tblW w:type="pct" w:w="5000"/>
              <w:tblLayout w:type="fixed"/>
              <w:tblLook w:firstRow="1" w:lastRow="1" w:firstColumn="0" w:lastColumn="0" w:noHBand="0" w:noVBand="0" w:val="0020"/>
            </w:tblPr>
            <w:tblGrid>
              <w:gridCol w:w="3960"/>
              <w:gridCol w:w="3960"/>
            </w:tblGrid>
            <w:tr>
              <w:trPr>
                <w:tblHeader w:val="on"/>
              </w:trPr>
              <w:tc>
                <w:tcPr/>
                <w:p>
                  <w:pPr>
                    <w:pStyle w:val="Compact"/>
                    <w:jc w:val="left"/>
                    <w:jc w:val="center"/>
                  </w:pPr>
                  <w:r>
                    <w:rPr>
                      <w:b/>
                      <w:bCs/>
                    </w:rPr>
                    <w:t xml:space="preserve">Characteristic</w:t>
                  </w:r>
                </w:p>
              </w:tc>
              <w:tc>
                <w:tcPr/>
                <w:p>
                  <w:pPr>
                    <w:pStyle w:val="Compact"/>
                    <w:jc w:val="left"/>
                    <w:jc w:val="center"/>
                  </w:pPr>
                  <w:r>
                    <w:rPr>
                      <w:b/>
                      <w:bCs/>
                    </w:rPr>
                    <w:t xml:space="preserve">N = 79</w:t>
                  </w:r>
                  <w:r>
                    <w:rPr>
                      <w:vertAlign w:val="superscript"/>
                    </w:rPr>
                    <w:t xml:space="preserve">1</w:t>
                  </w:r>
                </w:p>
              </w:tc>
            </w:tr>
            <w:tr>
              <w:tc>
                <w:tcPr/>
                <w:p>
                  <w:pPr>
                    <w:pStyle w:val="Compact"/>
                    <w:jc w:val="left"/>
                    <w:jc w:val="center"/>
                  </w:pPr>
                  <w:r>
                    <w:t xml:space="preserve">Age</w:t>
                  </w:r>
                </w:p>
              </w:tc>
              <w:tc>
                <w:tcPr/>
                <w:p>
                  <w:pPr>
                    <w:pStyle w:val="Compact"/>
                    <w:jc w:val="left"/>
                    <w:jc w:val="center"/>
                  </w:pPr>
                  <w:r>
                    <w:t xml:space="preserve">20.62 (0.96)</w:t>
                  </w:r>
                </w:p>
              </w:tc>
            </w:tr>
            <w:tr>
              <w:tc>
                <w:tcPr/>
                <w:p>
                  <w:pPr>
                    <w:pStyle w:val="Compact"/>
                    <w:jc w:val="left"/>
                    <w:jc w:val="center"/>
                  </w:pPr>
                  <w:r>
                    <w:t xml:space="preserve">Gender</w:t>
                  </w:r>
                </w:p>
              </w:tc>
              <w:tc>
                <w:tcPr/>
                <w:p>
                  <w:pPr>
                    <w:pStyle w:val="Compact"/>
                    <w:jc w:val="left"/>
                    <w:jc w:val="center"/>
                  </w:pPr>
                  <w:r>
                    <w:br/>
                  </w:r>
                </w:p>
              </w:tc>
            </w:tr>
            <w:tr>
              <w:tc>
                <w:tcPr/>
                <w:p>
                  <w:pPr>
                    <w:pStyle w:val="Compact"/>
                    <w:jc w:val="left"/>
                    <w:jc w:val="center"/>
                  </w:pPr>
                  <w:r>
                    <w:t xml:space="preserve">    Woman</w:t>
                  </w:r>
                </w:p>
              </w:tc>
              <w:tc>
                <w:tcPr/>
                <w:p>
                  <w:pPr>
                    <w:pStyle w:val="Compact"/>
                    <w:jc w:val="left"/>
                    <w:jc w:val="center"/>
                  </w:pPr>
                  <w:r>
                    <w:t xml:space="preserve">79 (100%)</w:t>
                  </w:r>
                </w:p>
              </w:tc>
            </w:tr>
            <w:tr>
              <w:tc>
                <w:tcPr/>
                <w:p>
                  <w:pPr>
                    <w:pStyle w:val="Compact"/>
                    <w:jc w:val="left"/>
                    <w:jc w:val="center"/>
                  </w:pPr>
                  <w:r>
                    <w:t xml:space="preserve">Race</w:t>
                  </w:r>
                </w:p>
              </w:tc>
              <w:tc>
                <w:tcPr/>
                <w:p>
                  <w:pPr>
                    <w:pStyle w:val="Compact"/>
                    <w:jc w:val="left"/>
                    <w:jc w:val="center"/>
                  </w:pPr>
                  <w:r>
                    <w:br/>
                  </w:r>
                </w:p>
              </w:tc>
            </w:tr>
            <w:tr>
              <w:tc>
                <w:tcPr/>
                <w:p>
                  <w:pPr>
                    <w:pStyle w:val="Compact"/>
                    <w:jc w:val="left"/>
                    <w:jc w:val="center"/>
                  </w:pPr>
                  <w:r>
                    <w:t xml:space="preserve">    Asian American</w:t>
                  </w:r>
                </w:p>
              </w:tc>
              <w:tc>
                <w:tcPr/>
                <w:p>
                  <w:pPr>
                    <w:pStyle w:val="Compact"/>
                    <w:jc w:val="left"/>
                    <w:jc w:val="center"/>
                  </w:pPr>
                  <w:r>
                    <w:t xml:space="preserve">3 (4%)</w:t>
                  </w:r>
                </w:p>
              </w:tc>
            </w:tr>
            <w:tr>
              <w:tc>
                <w:tcPr/>
                <w:p>
                  <w:pPr>
                    <w:pStyle w:val="Compact"/>
                    <w:jc w:val="left"/>
                    <w:jc w:val="center"/>
                  </w:pPr>
                  <w:r>
                    <w:t xml:space="preserve">    Biracial or Multiracial</w:t>
                  </w:r>
                </w:p>
              </w:tc>
              <w:tc>
                <w:tcPr/>
                <w:p>
                  <w:pPr>
                    <w:pStyle w:val="Compact"/>
                    <w:jc w:val="left"/>
                    <w:jc w:val="center"/>
                  </w:pPr>
                  <w:r>
                    <w:t xml:space="preserve">3 (4%)</w:t>
                  </w:r>
                </w:p>
              </w:tc>
            </w:tr>
            <w:tr>
              <w:tc>
                <w:tcPr/>
                <w:p>
                  <w:pPr>
                    <w:pStyle w:val="Compact"/>
                    <w:jc w:val="left"/>
                    <w:jc w:val="center"/>
                  </w:pPr>
                  <w:r>
                    <w:t xml:space="preserve">    Black/African American</w:t>
                  </w:r>
                </w:p>
              </w:tc>
              <w:tc>
                <w:tcPr/>
                <w:p>
                  <w:pPr>
                    <w:pStyle w:val="Compact"/>
                    <w:jc w:val="left"/>
                    <w:jc w:val="center"/>
                  </w:pPr>
                  <w:r>
                    <w:t xml:space="preserve">1 (1%)</w:t>
                  </w:r>
                </w:p>
              </w:tc>
            </w:tr>
            <w:tr>
              <w:tc>
                <w:tcPr/>
                <w:p>
                  <w:pPr>
                    <w:pStyle w:val="Compact"/>
                    <w:jc w:val="left"/>
                    <w:jc w:val="center"/>
                  </w:pPr>
                  <w:r>
                    <w:t xml:space="preserve">    Prefer not to say</w:t>
                  </w:r>
                </w:p>
              </w:tc>
              <w:tc>
                <w:tcPr/>
                <w:p>
                  <w:pPr>
                    <w:pStyle w:val="Compact"/>
                    <w:jc w:val="left"/>
                    <w:jc w:val="center"/>
                  </w:pPr>
                  <w:r>
                    <w:t xml:space="preserve">1 (1%)</w:t>
                  </w:r>
                </w:p>
              </w:tc>
            </w:tr>
            <w:tr>
              <w:tc>
                <w:tcPr/>
                <w:p>
                  <w:pPr>
                    <w:pStyle w:val="Compact"/>
                    <w:jc w:val="left"/>
                    <w:jc w:val="center"/>
                  </w:pPr>
                  <w:r>
                    <w:t xml:space="preserve">    White/Caucasian</w:t>
                  </w:r>
                </w:p>
              </w:tc>
              <w:tc>
                <w:tcPr/>
                <w:p>
                  <w:pPr>
                    <w:pStyle w:val="Compact"/>
                    <w:jc w:val="left"/>
                    <w:jc w:val="center"/>
                  </w:pPr>
                  <w:r>
                    <w:t xml:space="preserve">71 (90%)</w:t>
                  </w:r>
                </w:p>
              </w:tc>
            </w:tr>
            <w:tr>
              <w:tc>
                <w:tcPr/>
                <w:p>
                  <w:pPr>
                    <w:pStyle w:val="Compact"/>
                    <w:jc w:val="left"/>
                    <w:jc w:val="center"/>
                  </w:pPr>
                  <w:r>
                    <w:t xml:space="preserve">Ethnicity</w:t>
                  </w:r>
                </w:p>
              </w:tc>
              <w:tc>
                <w:tcPr/>
                <w:p>
                  <w:pPr>
                    <w:pStyle w:val="Compact"/>
                    <w:jc w:val="left"/>
                    <w:jc w:val="center"/>
                  </w:pPr>
                  <w:r>
                    <w:br/>
                  </w:r>
                </w:p>
              </w:tc>
            </w:tr>
            <w:tr>
              <w:tc>
                <w:tcPr/>
                <w:p>
                  <w:pPr>
                    <w:pStyle w:val="Compact"/>
                    <w:jc w:val="left"/>
                    <w:jc w:val="center"/>
                  </w:pPr>
                  <w:r>
                    <w:t xml:space="preserve">    Hispanic/Latino</w:t>
                  </w:r>
                </w:p>
              </w:tc>
              <w:tc>
                <w:tcPr/>
                <w:p>
                  <w:pPr>
                    <w:pStyle w:val="Compact"/>
                    <w:jc w:val="left"/>
                    <w:jc w:val="center"/>
                  </w:pPr>
                  <w:r>
                    <w:t xml:space="preserve">13 (16%)</w:t>
                  </w:r>
                </w:p>
              </w:tc>
            </w:tr>
            <w:tr>
              <w:tc>
                <w:tcPr/>
                <w:p>
                  <w:pPr>
                    <w:pStyle w:val="Compact"/>
                    <w:jc w:val="left"/>
                    <w:jc w:val="center"/>
                  </w:pPr>
                  <w:r>
                    <w:t xml:space="preserve">    Not Hispanic/Latino</w:t>
                  </w:r>
                </w:p>
              </w:tc>
              <w:tc>
                <w:tcPr/>
                <w:p>
                  <w:pPr>
                    <w:pStyle w:val="Compact"/>
                    <w:jc w:val="left"/>
                    <w:jc w:val="center"/>
                  </w:pPr>
                  <w:r>
                    <w:t xml:space="preserve">64 (81%)</w:t>
                  </w:r>
                </w:p>
              </w:tc>
            </w:tr>
            <w:tr>
              <w:tc>
                <w:tcPr/>
                <w:p>
                  <w:pPr>
                    <w:pStyle w:val="Compact"/>
                    <w:jc w:val="left"/>
                    <w:jc w:val="center"/>
                  </w:pPr>
                  <w:r>
                    <w:t xml:space="preserve">    Prefer not to say</w:t>
                  </w:r>
                </w:p>
              </w:tc>
              <w:tc>
                <w:tcPr/>
                <w:p>
                  <w:pPr>
                    <w:pStyle w:val="Compact"/>
                    <w:jc w:val="left"/>
                    <w:jc w:val="center"/>
                  </w:pPr>
                  <w:r>
                    <w:t xml:space="preserve">2 (3%)</w:t>
                  </w:r>
                </w:p>
              </w:tc>
            </w:tr>
            <w:tr>
              <w:tc>
                <w:tcPr>
                  <w:gridSpan w:val="2"/>
                </w:tcPr>
                <w:p>
                  <w:pPr>
                    <w:pStyle w:val="Compact"/>
                    <w:jc w:val="left"/>
                    <w:jc w:val="center"/>
                  </w:pPr>
                  <w:r>
                    <w:rPr>
                      <w:vertAlign w:val="superscript"/>
                    </w:rPr>
                    <w:t xml:space="preserve">1</w:t>
                  </w:r>
                  <w:r>
                    <w:t xml:space="preserve"> </w:t>
                  </w:r>
                  <w:r>
                    <w:t xml:space="preserve">Mean (SD); n (%)</w:t>
                  </w:r>
                </w:p>
              </w:tc>
            </w:tr>
          </w:tbl>
          <w:p>
            <w:pPr>
              <w:jc w:val="center"/>
            </w:pPr>
            <w:pPr>
              <w:jc w:val="start"/>
              <w:spacing w:before="200"/>
              <w:pStyle w:val="ImageCaption"/>
            </w:pPr>
            <w:r>
              <w:t xml:space="preserve">Table S3: Listener demographics.</w:t>
            </w:r>
          </w:p>
          <w:bookmarkEnd w:id="31"/>
        </w:tc>
      </w:tr>
    </w:tbl>
    <w:p>
      <w:r>
        <w:br w:type="page"/>
      </w:r>
    </w:p>
    <w:bookmarkEnd w:id="32"/>
    <w:bookmarkStart w:id="34" w:name="table-s4"/>
    <w:p>
      <w:pPr>
        <w:pStyle w:val="Heading3"/>
      </w:pPr>
      <w:r>
        <w:t xml:space="preserve">Table S4</w:t>
      </w:r>
    </w:p>
    <w:tbl>
      <w:tblPr>
        <w:tblStyle w:val="Table"/>
        <w:tblW w:type="pct" w:w="5000"/>
        <w:tblLayout w:type="fixed"/>
        <w:tblLook w:firstRow="0" w:lastRow="0" w:firstColumn="0" w:lastColumn="0" w:noHBand="0" w:noVBand="0" w:val="0000"/>
      </w:tblPr>
      <w:tblGrid>
        <w:gridCol w:w="7920"/>
      </w:tblGrid>
      <w:tr>
        <w:tc>
          <w:tcPr/>
          <w:bookmarkStart w:id="33" w:name="supptbl-articRateAAVS"/>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vMerge w:val="restart"/>
                </w:tcPr>
                <w:p>
                  <w:pPr>
                    <w:pStyle w:val="Compact"/>
                    <w:jc w:val="left"/>
                    <w:jc w:val="center"/>
                  </w:pPr>
                  <w:r>
                    <w:t xml:space="preserve">Predictors</w:t>
                  </w:r>
                </w:p>
              </w:tc>
              <w:tc>
                <w:tcPr>
                  <w:gridSpan w:val="3"/>
                </w:tcPr>
                <w:p>
                  <w:pPr>
                    <w:pStyle w:val="Compact"/>
                    <w:jc w:val="left"/>
                    <w:jc w:val="center"/>
                  </w:pPr>
                  <w:r>
                    <w:t xml:space="preserve">Articulation Rate (syl/s)</w:t>
                  </w:r>
                </w:p>
              </w:tc>
              <w:tc>
                <w:tcPr>
                  <w:gridSpan w:val="3"/>
                </w:tcPr>
                <w:p>
                  <w:pPr>
                    <w:pStyle w:val="Compact"/>
                    <w:jc w:val="left"/>
                    <w:jc w:val="center"/>
                  </w:pPr>
                  <w:r>
                    <w:t xml:space="preserve">AAVS (log of mel</w:t>
                  </w:r>
                  <w:r>
                    <w:rPr>
                      <w:vertAlign w:val="superscript"/>
                    </w:rPr>
                    <w:t xml:space="preserve">2</w:t>
                  </w:r>
                  <w:r>
                    <w:t xml:space="preserve">)</w:t>
                  </w:r>
                </w:p>
              </w:tc>
            </w:tr>
            <w:tr>
              <w:trPr>
                <w:tblHeader w:val="on"/>
              </w:trPr>
              <w:tc>
                <w:tcPr>
                  <w:gridSpan w:val="1"/>
                  <w:vMerge w:val="continue"/>
                </w:tcPr>
                <w:p>
                  <w:pP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r>
            <w:tr>
              <w:tc>
                <w:tcPr>
                  <w:gridSpan w:val="7"/>
                </w:tcPr>
                <w:p>
                  <w:pPr>
                    <w:pStyle w:val="Compact"/>
                    <w:jc w:val="left"/>
                    <w:jc w:val="center"/>
                  </w:pPr>
                  <w:r>
                    <w:t xml:space="preserve">Fixed Effects</w:t>
                  </w:r>
                </w:p>
              </w:tc>
            </w:tr>
            <w:tr>
              <w:tc>
                <w:tcPr/>
                <w:p>
                  <w:pPr>
                    <w:pStyle w:val="Compact"/>
                    <w:jc w:val="left"/>
                    <w:jc w:val="center"/>
                  </w:pPr>
                  <w:r>
                    <w:t xml:space="preserve">Intercept (Control × Before Sensors)</w:t>
                  </w:r>
                </w:p>
              </w:tc>
              <w:tc>
                <w:tcPr/>
                <w:p>
                  <w:pPr>
                    <w:pStyle w:val="Compact"/>
                    <w:jc w:val="left"/>
                    <w:jc w:val="center"/>
                  </w:pPr>
                  <w:r>
                    <w:t xml:space="preserve">6.04</w:t>
                  </w:r>
                </w:p>
              </w:tc>
              <w:tc>
                <w:tcPr/>
                <w:p>
                  <w:pPr>
                    <w:pStyle w:val="Compact"/>
                    <w:jc w:val="left"/>
                    <w:jc w:val="center"/>
                  </w:pPr>
                  <w:r>
                    <w:t xml:space="preserve">1.00</w:t>
                  </w:r>
                </w:p>
              </w:tc>
              <w:tc>
                <w:tcPr/>
                <w:p>
                  <w:pPr>
                    <w:pStyle w:val="Compact"/>
                    <w:jc w:val="left"/>
                    <w:jc w:val="center"/>
                  </w:pPr>
                  <w:r>
                    <w:t xml:space="preserve">4.79 – 7.26</w:t>
                  </w:r>
                </w:p>
              </w:tc>
              <w:tc>
                <w:tcPr/>
                <w:p>
                  <w:pPr>
                    <w:pStyle w:val="Compact"/>
                    <w:jc w:val="left"/>
                    <w:jc w:val="center"/>
                  </w:pPr>
                  <w:r>
                    <w:t xml:space="preserve">10.23</w:t>
                  </w:r>
                </w:p>
              </w:tc>
              <w:tc>
                <w:tcPr/>
                <w:p>
                  <w:pPr>
                    <w:pStyle w:val="Compact"/>
                    <w:jc w:val="left"/>
                    <w:jc w:val="center"/>
                  </w:pPr>
                  <w:r>
                    <w:t xml:space="preserve">1.00</w:t>
                  </w:r>
                </w:p>
              </w:tc>
              <w:tc>
                <w:tcPr/>
                <w:p>
                  <w:pPr>
                    <w:pStyle w:val="Compact"/>
                    <w:jc w:val="left"/>
                    <w:jc w:val="center"/>
                  </w:pPr>
                  <w:r>
                    <w:t xml:space="preserve">9.44 – 11.01</w:t>
                  </w:r>
                </w:p>
              </w:tc>
            </w:tr>
            <w:tr>
              <w:tc>
                <w:tcPr/>
                <w:p>
                  <w:pPr>
                    <w:pStyle w:val="Compact"/>
                    <w:jc w:val="left"/>
                    <w:jc w:val="center"/>
                  </w:pPr>
                  <w:r>
                    <w:t xml:space="preserve">PwPD</w:t>
                  </w:r>
                </w:p>
              </w:tc>
              <w:tc>
                <w:tcPr/>
                <w:p>
                  <w:pPr>
                    <w:pStyle w:val="Compact"/>
                    <w:jc w:val="left"/>
                    <w:jc w:val="center"/>
                  </w:pPr>
                  <w:r>
                    <w:t xml:space="preserve">.04</w:t>
                  </w:r>
                </w:p>
              </w:tc>
              <w:tc>
                <w:tcPr/>
                <w:p>
                  <w:pPr>
                    <w:pStyle w:val="Compact"/>
                    <w:jc w:val="left"/>
                    <w:jc w:val="center"/>
                  </w:pPr>
                  <w:r>
                    <w:t xml:space="preserve">.57</w:t>
                  </w:r>
                </w:p>
              </w:tc>
              <w:tc>
                <w:tcPr/>
                <w:p>
                  <w:pPr>
                    <w:pStyle w:val="Compact"/>
                    <w:jc w:val="left"/>
                    <w:jc w:val="center"/>
                  </w:pPr>
                  <w:r>
                    <w:t xml:space="preserve">-.39 – .46</w:t>
                  </w:r>
                </w:p>
              </w:tc>
              <w:tc>
                <w:tcPr/>
                <w:p>
                  <w:pPr>
                    <w:pStyle w:val="Compact"/>
                    <w:jc w:val="left"/>
                    <w:jc w:val="center"/>
                  </w:pPr>
                  <w:r>
                    <w:t xml:space="preserve">-.29</w:t>
                  </w:r>
                </w:p>
              </w:tc>
              <w:tc>
                <w:tcPr/>
                <w:p>
                  <w:pPr>
                    <w:pStyle w:val="Compact"/>
                    <w:jc w:val="left"/>
                    <w:jc w:val="center"/>
                  </w:pPr>
                  <w:r>
                    <w:t xml:space="preserve">1.00</w:t>
                  </w:r>
                </w:p>
              </w:tc>
              <w:tc>
                <w:tcPr/>
                <w:p>
                  <w:pPr>
                    <w:pStyle w:val="Compact"/>
                    <w:jc w:val="left"/>
                    <w:jc w:val="center"/>
                  </w:pPr>
                  <w:r>
                    <w:t xml:space="preserve">-.48 – -.08</w:t>
                  </w:r>
                </w:p>
              </w:tc>
            </w:tr>
            <w:tr>
              <w:tc>
                <w:tcPr/>
                <w:p>
                  <w:pPr>
                    <w:pStyle w:val="Compact"/>
                    <w:jc w:val="left"/>
                    <w:jc w:val="center"/>
                  </w:pPr>
                  <w:r>
                    <w:t xml:space="preserve">Female</w:t>
                  </w:r>
                </w:p>
              </w:tc>
              <w:tc>
                <w:tcPr/>
                <w:p>
                  <w:pPr>
                    <w:pStyle w:val="Compact"/>
                    <w:jc w:val="left"/>
                    <w:jc w:val="center"/>
                  </w:pPr>
                  <w:r>
                    <w:t xml:space="preserve">-.33</w:t>
                  </w:r>
                </w:p>
              </w:tc>
              <w:tc>
                <w:tcPr/>
                <w:p>
                  <w:pPr>
                    <w:pStyle w:val="Compact"/>
                    <w:jc w:val="left"/>
                    <w:jc w:val="center"/>
                  </w:pPr>
                  <w:r>
                    <w:t xml:space="preserve">.95</w:t>
                  </w:r>
                </w:p>
              </w:tc>
              <w:tc>
                <w:tcPr/>
                <w:p>
                  <w:pPr>
                    <w:pStyle w:val="Compact"/>
                    <w:jc w:val="left"/>
                    <w:jc w:val="center"/>
                  </w:pPr>
                  <w:r>
                    <w:t xml:space="preserve">-.71 – .06</w:t>
                  </w:r>
                </w:p>
              </w:tc>
              <w:tc>
                <w:tcPr/>
                <w:p>
                  <w:pPr>
                    <w:pStyle w:val="Compact"/>
                    <w:jc w:val="left"/>
                    <w:jc w:val="center"/>
                  </w:pPr>
                  <w:r>
                    <w:t xml:space="preserve">.31</w:t>
                  </w:r>
                </w:p>
              </w:tc>
              <w:tc>
                <w:tcPr/>
                <w:p>
                  <w:pPr>
                    <w:pStyle w:val="Compact"/>
                    <w:jc w:val="left"/>
                    <w:jc w:val="center"/>
                  </w:pPr>
                  <w:r>
                    <w:t xml:space="preserve">1.00</w:t>
                  </w:r>
                </w:p>
              </w:tc>
              <w:tc>
                <w:tcPr/>
                <w:p>
                  <w:pPr>
                    <w:pStyle w:val="Compact"/>
                    <w:jc w:val="left"/>
                    <w:jc w:val="center"/>
                  </w:pPr>
                  <w:r>
                    <w:t xml:space="preserve">.14 – .49</w:t>
                  </w:r>
                </w:p>
              </w:tc>
            </w:tr>
            <w:tr>
              <w:tc>
                <w:tcPr/>
                <w:p>
                  <w:pPr>
                    <w:pStyle w:val="Compact"/>
                    <w:jc w:val="left"/>
                    <w:jc w:val="center"/>
                  </w:pPr>
                  <w:r>
                    <w:t xml:space="preserve">Age</w:t>
                  </w:r>
                </w:p>
              </w:tc>
              <w:tc>
                <w:tcPr/>
                <w:p>
                  <w:pPr>
                    <w:pStyle w:val="Compact"/>
                    <w:jc w:val="left"/>
                    <w:jc w:val="center"/>
                  </w:pPr>
                  <w:r>
                    <w:t xml:space="preserve">-.02</w:t>
                  </w:r>
                </w:p>
              </w:tc>
              <w:tc>
                <w:tcPr/>
                <w:p>
                  <w:pPr>
                    <w:pStyle w:val="Compact"/>
                    <w:jc w:val="left"/>
                    <w:jc w:val="center"/>
                  </w:pPr>
                  <w:r>
                    <w:t xml:space="preserve">.97</w:t>
                  </w:r>
                </w:p>
              </w:tc>
              <w:tc>
                <w:tcPr/>
                <w:p>
                  <w:pPr>
                    <w:pStyle w:val="Compact"/>
                    <w:jc w:val="left"/>
                    <w:jc w:val="center"/>
                  </w:pPr>
                  <w:r>
                    <w:t xml:space="preserve">-.04 – .001</w:t>
                  </w:r>
                </w:p>
              </w:tc>
              <w:tc>
                <w:tcPr/>
                <w:p>
                  <w:pPr>
                    <w:pStyle w:val="Compact"/>
                    <w:jc w:val="left"/>
                    <w:jc w:val="center"/>
                  </w:pPr>
                  <w:r>
                    <w:t xml:space="preserve">-.003</w:t>
                  </w:r>
                </w:p>
              </w:tc>
              <w:tc>
                <w:tcPr/>
                <w:p>
                  <w:pPr>
                    <w:pStyle w:val="Compact"/>
                    <w:jc w:val="left"/>
                    <w:jc w:val="center"/>
                  </w:pPr>
                  <w:r>
                    <w:t xml:space="preserve">.73</w:t>
                  </w:r>
                </w:p>
              </w:tc>
              <w:tc>
                <w:tcPr/>
                <w:p>
                  <w:pPr>
                    <w:pStyle w:val="Compact"/>
                    <w:jc w:val="left"/>
                    <w:jc w:val="center"/>
                  </w:pPr>
                  <w:r>
                    <w:t xml:space="preserve">-.01 – .01</w:t>
                  </w:r>
                </w:p>
              </w:tc>
            </w:tr>
            <w:tr>
              <w:tc>
                <w:tcPr/>
                <w:p>
                  <w:pPr>
                    <w:pStyle w:val="Compact"/>
                    <w:jc w:val="left"/>
                    <w:jc w:val="center"/>
                  </w:pPr>
                  <w:r>
                    <w:t xml:space="preserve">Articulation Rate</w:t>
                  </w:r>
                </w:p>
              </w:tc>
              <w:tc>
                <w:tcPr/>
                <w:p>
                  <w:pPr>
                    <w:pStyle w:val="Compact"/>
                    <w:jc w:val="left"/>
                    <w:jc w:val="center"/>
                  </w:pPr>
                  <w:r>
                    <w:br/>
                  </w:r>
                </w:p>
              </w:tc>
              <w:tc>
                <w:tcPr/>
                <w:p>
                  <w:pPr>
                    <w:pStyle w:val="Compact"/>
                    <w:jc w:val="left"/>
                    <w:jc w:val="center"/>
                  </w:pPr>
                  <w:r>
                    <w:br/>
                  </w:r>
                </w:p>
              </w:tc>
              <w:tc>
                <w:tcPr/>
                <w:p>
                  <w:pPr>
                    <w:pStyle w:val="Compact"/>
                  </w:pPr>
                </w:p>
              </w:tc>
              <w:tc>
                <w:tcPr/>
                <w:p>
                  <w:pPr>
                    <w:pStyle w:val="Compact"/>
                    <w:jc w:val="left"/>
                    <w:jc w:val="center"/>
                  </w:pPr>
                  <w:r>
                    <w:t xml:space="preserve">-.01</w:t>
                  </w:r>
                </w:p>
              </w:tc>
              <w:tc>
                <w:tcPr/>
                <w:p>
                  <w:pPr>
                    <w:pStyle w:val="Compact"/>
                    <w:jc w:val="left"/>
                    <w:jc w:val="center"/>
                  </w:pPr>
                  <w:r>
                    <w:t xml:space="preserve">.58</w:t>
                  </w:r>
                </w:p>
              </w:tc>
              <w:tc>
                <w:tcPr/>
                <w:p>
                  <w:pPr>
                    <w:pStyle w:val="Compact"/>
                    <w:jc w:val="left"/>
                    <w:jc w:val="center"/>
                  </w:pPr>
                  <w:r>
                    <w:t xml:space="preserve">-.10 – .08</w:t>
                  </w:r>
                </w:p>
              </w:tc>
            </w:tr>
            <w:tr>
              <w:tc>
                <w:tcPr/>
                <w:p>
                  <w:pPr>
                    <w:pStyle w:val="Compact"/>
                    <w:jc w:val="left"/>
                    <w:jc w:val="center"/>
                  </w:pPr>
                  <w:r>
                    <w:t xml:space="preserve">Control × With Sensors</w:t>
                  </w:r>
                </w:p>
              </w:tc>
              <w:tc>
                <w:tcPr/>
                <w:p>
                  <w:pPr>
                    <w:pStyle w:val="Compact"/>
                    <w:jc w:val="left"/>
                    <w:jc w:val="center"/>
                  </w:pPr>
                  <w:r>
                    <w:t xml:space="preserve">.14</w:t>
                  </w:r>
                </w:p>
              </w:tc>
              <w:tc>
                <w:tcPr/>
                <w:p>
                  <w:pPr>
                    <w:pStyle w:val="Compact"/>
                    <w:jc w:val="left"/>
                    <w:jc w:val="center"/>
                  </w:pPr>
                  <w:r>
                    <w:t xml:space="preserve">.98</w:t>
                  </w:r>
                </w:p>
              </w:tc>
              <w:tc>
                <w:tcPr/>
                <w:p>
                  <w:pPr>
                    <w:pStyle w:val="Compact"/>
                    <w:jc w:val="left"/>
                    <w:jc w:val="center"/>
                  </w:pPr>
                  <w:r>
                    <w:t xml:space="preserve">.01 – .26</w:t>
                  </w:r>
                </w:p>
              </w:tc>
              <w:tc>
                <w:tcPr/>
                <w:p>
                  <w:pPr>
                    <w:pStyle w:val="Compact"/>
                    <w:jc w:val="left"/>
                    <w:jc w:val="center"/>
                  </w:pPr>
                  <w:r>
                    <w:t xml:space="preserve">-.06</w:t>
                  </w:r>
                </w:p>
              </w:tc>
              <w:tc>
                <w:tcPr/>
                <w:p>
                  <w:pPr>
                    <w:pStyle w:val="Compact"/>
                    <w:jc w:val="left"/>
                    <w:jc w:val="center"/>
                  </w:pPr>
                  <w:r>
                    <w:t xml:space="preserve">.96</w:t>
                  </w:r>
                </w:p>
              </w:tc>
              <w:tc>
                <w:tcPr/>
                <w:p>
                  <w:pPr>
                    <w:pStyle w:val="Compact"/>
                    <w:jc w:val="left"/>
                    <w:jc w:val="center"/>
                  </w:pPr>
                  <w:r>
                    <w:t xml:space="preserve">-.12 – .01</w:t>
                  </w:r>
                </w:p>
              </w:tc>
            </w:tr>
            <w:tr>
              <w:tc>
                <w:tcPr/>
                <w:p>
                  <w:pPr>
                    <w:pStyle w:val="Compact"/>
                    <w:jc w:val="left"/>
                    <w:jc w:val="center"/>
                  </w:pPr>
                  <w:r>
                    <w:t xml:space="preserve">PwPD × With Sensors</w:t>
                  </w:r>
                </w:p>
              </w:tc>
              <w:tc>
                <w:tcPr/>
                <w:p>
                  <w:pPr>
                    <w:pStyle w:val="Compact"/>
                    <w:jc w:val="left"/>
                    <w:jc w:val="center"/>
                  </w:pPr>
                  <w:r>
                    <w:t xml:space="preserve">-.07</w:t>
                  </w:r>
                </w:p>
              </w:tc>
              <w:tc>
                <w:tcPr/>
                <w:p>
                  <w:pPr>
                    <w:pStyle w:val="Compact"/>
                    <w:jc w:val="left"/>
                    <w:jc w:val="center"/>
                  </w:pPr>
                  <w:r>
                    <w:t xml:space="preserve">.76</w:t>
                  </w:r>
                </w:p>
              </w:tc>
              <w:tc>
                <w:tcPr/>
                <w:p>
                  <w:pPr>
                    <w:pStyle w:val="Compact"/>
                    <w:jc w:val="left"/>
                    <w:jc w:val="center"/>
                  </w:pPr>
                  <w:r>
                    <w:t xml:space="preserve">-.27 – .13</w:t>
                  </w:r>
                </w:p>
              </w:tc>
              <w:tc>
                <w:tcPr/>
                <w:p>
                  <w:pPr>
                    <w:pStyle w:val="Compact"/>
                    <w:jc w:val="left"/>
                    <w:jc w:val="center"/>
                  </w:pPr>
                  <w:r>
                    <w:t xml:space="preserve">.03</w:t>
                  </w:r>
                </w:p>
              </w:tc>
              <w:tc>
                <w:tcPr/>
                <w:p>
                  <w:pPr>
                    <w:pStyle w:val="Compact"/>
                    <w:jc w:val="left"/>
                    <w:jc w:val="center"/>
                  </w:pPr>
                  <w:r>
                    <w:t xml:space="preserve">.74</w:t>
                  </w:r>
                </w:p>
              </w:tc>
              <w:tc>
                <w:tcPr/>
                <w:p>
                  <w:pPr>
                    <w:pStyle w:val="Compact"/>
                    <w:jc w:val="left"/>
                    <w:jc w:val="center"/>
                  </w:pPr>
                  <w:r>
                    <w:t xml:space="preserve">-.07 – .14</w:t>
                  </w:r>
                </w:p>
              </w:tc>
            </w:tr>
            <w:tr>
              <w:tc>
                <w:tcPr/>
                <w:p>
                  <w:pPr>
                    <w:pStyle w:val="Compact"/>
                    <w:jc w:val="left"/>
                    <w:jc w:val="center"/>
                  </w:pPr>
                  <w:r>
                    <w:t xml:space="preserve">Control × After Sensors</w:t>
                  </w:r>
                </w:p>
              </w:tc>
              <w:tc>
                <w:tcPr/>
                <w:p>
                  <w:pPr>
                    <w:pStyle w:val="Compact"/>
                    <w:jc w:val="left"/>
                    <w:jc w:val="center"/>
                  </w:pPr>
                  <w:r>
                    <w:t xml:space="preserve">.24</w:t>
                  </w:r>
                </w:p>
              </w:tc>
              <w:tc>
                <w:tcPr/>
                <w:p>
                  <w:pPr>
                    <w:pStyle w:val="Compact"/>
                    <w:jc w:val="left"/>
                    <w:jc w:val="center"/>
                  </w:pPr>
                  <w:r>
                    <w:t xml:space="preserve">1.00</w:t>
                  </w:r>
                </w:p>
              </w:tc>
              <w:tc>
                <w:tcPr/>
                <w:p>
                  <w:pPr>
                    <w:pStyle w:val="Compact"/>
                    <w:jc w:val="left"/>
                    <w:jc w:val="center"/>
                  </w:pPr>
                  <w:r>
                    <w:t xml:space="preserve">.12 – .37</w:t>
                  </w:r>
                </w:p>
              </w:tc>
              <w:tc>
                <w:tcPr/>
                <w:p>
                  <w:pPr>
                    <w:pStyle w:val="Compact"/>
                    <w:jc w:val="left"/>
                    <w:jc w:val="center"/>
                  </w:pPr>
                  <w:r>
                    <w:t xml:space="preserve">.01</w:t>
                  </w:r>
                </w:p>
              </w:tc>
              <w:tc>
                <w:tcPr/>
                <w:p>
                  <w:pPr>
                    <w:pStyle w:val="Compact"/>
                    <w:jc w:val="left"/>
                    <w:jc w:val="center"/>
                  </w:pPr>
                  <w:r>
                    <w:t xml:space="preserve">.65</w:t>
                  </w:r>
                </w:p>
              </w:tc>
              <w:tc>
                <w:tcPr/>
                <w:p>
                  <w:pPr>
                    <w:pStyle w:val="Compact"/>
                    <w:jc w:val="left"/>
                    <w:jc w:val="center"/>
                  </w:pPr>
                  <w:r>
                    <w:t xml:space="preserve">-.05 – .08</w:t>
                  </w:r>
                </w:p>
              </w:tc>
            </w:tr>
            <w:tr>
              <w:tc>
                <w:tcPr/>
                <w:p>
                  <w:pPr>
                    <w:pStyle w:val="Compact"/>
                    <w:jc w:val="left"/>
                    <w:jc w:val="center"/>
                  </w:pPr>
                  <w:r>
                    <w:t xml:space="preserve">PwPD × After Sensors</w:t>
                  </w:r>
                </w:p>
              </w:tc>
              <w:tc>
                <w:tcPr/>
                <w:p>
                  <w:pPr>
                    <w:pStyle w:val="Compact"/>
                    <w:jc w:val="left"/>
                    <w:jc w:val="center"/>
                  </w:pPr>
                  <w:r>
                    <w:t xml:space="preserve">-.10</w:t>
                  </w:r>
                </w:p>
              </w:tc>
              <w:tc>
                <w:tcPr/>
                <w:p>
                  <w:pPr>
                    <w:pStyle w:val="Compact"/>
                    <w:jc w:val="left"/>
                    <w:jc w:val="center"/>
                  </w:pPr>
                  <w:r>
                    <w:t xml:space="preserve">.84</w:t>
                  </w:r>
                </w:p>
              </w:tc>
              <w:tc>
                <w:tcPr/>
                <w:p>
                  <w:pPr>
                    <w:pStyle w:val="Compact"/>
                    <w:jc w:val="left"/>
                    <w:jc w:val="center"/>
                  </w:pPr>
                  <w:r>
                    <w:t xml:space="preserve">-.31 – .10</w:t>
                  </w:r>
                </w:p>
              </w:tc>
              <w:tc>
                <w:tcPr/>
                <w:p>
                  <w:pPr>
                    <w:pStyle w:val="Compact"/>
                    <w:jc w:val="left"/>
                    <w:jc w:val="center"/>
                  </w:pPr>
                  <w:r>
                    <w:t xml:space="preserve">.09</w:t>
                  </w:r>
                </w:p>
              </w:tc>
              <w:tc>
                <w:tcPr/>
                <w:p>
                  <w:pPr>
                    <w:pStyle w:val="Compact"/>
                    <w:jc w:val="left"/>
                    <w:jc w:val="center"/>
                  </w:pPr>
                  <w:r>
                    <w:t xml:space="preserve">.96</w:t>
                  </w:r>
                </w:p>
              </w:tc>
              <w:tc>
                <w:tcPr/>
                <w:p>
                  <w:pPr>
                    <w:pStyle w:val="Compact"/>
                    <w:jc w:val="left"/>
                    <w:jc w:val="center"/>
                  </w:pPr>
                  <w:r>
                    <w:t xml:space="preserve">-.01 – .19</w:t>
                  </w:r>
                </w:p>
              </w:tc>
            </w:tr>
            <w:tr>
              <w:tc>
                <w:tcPr>
                  <w:gridSpan w:val="7"/>
                </w:tcPr>
                <w:p>
                  <w:pPr>
                    <w:pStyle w:val="Compact"/>
                    <w:jc w:val="left"/>
                    <w:jc w:val="center"/>
                  </w:pPr>
                  <w:r>
                    <w:t xml:space="preserve">Random Effects</w:t>
                  </w:r>
                </w:p>
              </w:tc>
            </w:tr>
            <w:tr>
              <w:tc>
                <w:tcPr/>
                <w:p>
                  <w:pPr>
                    <w:pStyle w:val="Compact"/>
                    <w:jc w:val="left"/>
                    <w:jc w:val="center"/>
                  </w:pPr>
                  <w:r>
                    <w:t xml:space="preserve">σ</w:t>
                  </w:r>
                  <w:r>
                    <w:rPr>
                      <w:vertAlign w:val="superscript"/>
                    </w:rPr>
                    <w:t xml:space="preserve">2</w:t>
                  </w:r>
                </w:p>
              </w:tc>
              <w:tc>
                <w:tcPr/>
                <w:p>
                  <w:pPr>
                    <w:pStyle w:val="Compact"/>
                    <w:jc w:val="left"/>
                    <w:jc w:val="center"/>
                  </w:pPr>
                  <w:r>
                    <w:t xml:space="preserve">.126</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.103</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w:t>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SpeakerID/Phrase</w:t>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c>
                <w:tcPr/>
                <w:p>
                  <w:pPr>
                    <w:pStyle w:val="Compact"/>
                  </w:pPr>
                </w:p>
              </w:tc>
              <w:tc>
                <w:tcPr/>
                <w:p>
                  <w:pPr>
                    <w:pStyle w:val="Compact"/>
                    <w:jc w:val="left"/>
                    <w:jc w:val="center"/>
                  </w:pPr>
                  <w:r>
                    <w:br/>
                  </w:r>
                </w:p>
              </w:tc>
              <w:tc>
                <w:tcPr/>
                <w:p>
                  <w:pPr>
                    <w:pStyle w:val="Compact"/>
                    <w:jc w:val="left"/>
                    <w:jc w:val="center"/>
                  </w:pPr>
                  <w:r>
                    <w:br/>
                  </w:r>
                </w:p>
              </w:tc>
            </w:tr>
            <w:tr>
              <w:tc>
                <w:tcPr>
                  <w:gridSpan w:val="7"/>
                </w:tcPr>
                <w:p>
                  <w:pPr>
                    <w:pStyle w:val="Compact"/>
                    <w:jc w:val="left"/>
                    <w:jc w:val="center"/>
                  </w:pPr>
                  <w:r>
                    <w:t xml:space="preserve">Summary</w:t>
                  </w:r>
                </w:p>
              </w:tc>
            </w:tr>
            <w:tr>
              <w:tc>
                <w:tcPr/>
                <w:p>
                  <w:pPr>
                    <w:pStyle w:val="Compact"/>
                    <w:jc w:val="left"/>
                    <w:jc w:val="center"/>
                  </w:pPr>
                  <w:r>
                    <w:t xml:space="preserve">Observations</w:t>
                  </w:r>
                </w:p>
              </w:tc>
              <w:tc>
                <w:tcPr/>
                <w:p>
                  <w:pPr>
                    <w:pStyle w:val="Compact"/>
                    <w:jc w:val="left"/>
                    <w:jc w:val="center"/>
                  </w:pPr>
                  <w:r>
                    <w:t xml:space="preserve">305</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Bayesian R</w:t>
                  </w:r>
                  <w:r>
                    <w:rPr>
                      <w:vertAlign w:val="superscript"/>
                    </w:rPr>
                    <w:t xml:space="preserve">2</w:t>
                  </w:r>
                </w:p>
              </w:tc>
              <w:tc>
                <w:tcPr/>
                <w:p>
                  <w:pPr>
                    <w:pStyle w:val="Compact"/>
                    <w:jc w:val="left"/>
                    <w:jc w:val="center"/>
                  </w:pPr>
                  <w:r>
                    <w:t xml:space="preserve">.798</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.905</w:t>
                  </w:r>
                </w:p>
              </w:tc>
              <w:tc>
                <w:tcPr/>
                <w:p>
                  <w:pPr>
                    <w:pStyle w:val="Compact"/>
                    <w:jc w:val="left"/>
                    <w:jc w:val="center"/>
                  </w:pPr>
                  <w:r>
                    <w:br/>
                  </w:r>
                </w:p>
              </w:tc>
              <w:tc>
                <w:tcPr/>
                <w:p>
                  <w:pPr>
                    <w:pStyle w:val="Compact"/>
                    <w:jc w:val="left"/>
                    <w:jc w:val="center"/>
                  </w:pPr>
                  <w:r>
                    <w:br/>
                  </w:r>
                </w:p>
              </w:tc>
            </w:tr>
          </w:tbl>
          <w:p>
            <w:pPr>
              <w:jc w:val="center"/>
            </w:pPr>
            <w:pPr>
              <w:jc w:val="start"/>
              <w:spacing w:before="200"/>
              <w:pStyle w:val="ImageCaption"/>
            </w:pPr>
            <w:r>
              <w:t xml:space="preserve">Table S4:</w:t>
            </w:r>
            <w:r>
              <w:t xml:space="preserve"> </w:t>
            </w:r>
            <w:r>
              <w:rPr>
                <w:i/>
                <w:iCs/>
              </w:rPr>
              <w:t xml:space="preserve">Note.</w:t>
            </w:r>
            <w:r>
              <w:t xml:space="preserve"> </w:t>
            </w:r>
            <w:r>
              <w:t xml:space="preserve">PwPD = People with Parkinson’s disease</w:t>
            </w:r>
          </w:p>
          <w:bookmarkEnd w:id="33"/>
        </w:tc>
      </w:tr>
    </w:tbl>
    <w:p>
      <w:r>
        <w:br w:type="page"/>
      </w:r>
    </w:p>
    <w:bookmarkEnd w:id="34"/>
    <w:bookmarkStart w:id="36" w:name="table-s5"/>
    <w:p>
      <w:pPr>
        <w:pStyle w:val="Heading3"/>
      </w:pPr>
      <w:r>
        <w:t xml:space="preserve">Table S5</w:t>
      </w:r>
    </w:p>
    <w:tbl>
      <w:tblPr>
        <w:tblStyle w:val="Table"/>
        <w:tblW w:type="pct" w:w="5000"/>
        <w:tblLayout w:type="fixed"/>
        <w:tblLook w:firstRow="0" w:lastRow="0" w:firstColumn="0" w:lastColumn="0" w:noHBand="0" w:noVBand="0" w:val="0000"/>
      </w:tblPr>
      <w:tblGrid>
        <w:gridCol w:w="7920"/>
      </w:tblGrid>
      <w:tr>
        <w:tc>
          <w:tcPr/>
          <w:bookmarkStart w:id="35" w:name="supptbl-M1"/>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vMerge w:val="restart"/>
                </w:tcPr>
                <w:p>
                  <w:pPr>
                    <w:pStyle w:val="Compact"/>
                    <w:jc w:val="left"/>
                    <w:jc w:val="center"/>
                  </w:pPr>
                  <w:r>
                    <w:t xml:space="preserve">Predictors</w:t>
                  </w:r>
                </w:p>
              </w:tc>
              <w:tc>
                <w:tcPr>
                  <w:gridSpan w:val="3"/>
                </w:tcPr>
                <w:p>
                  <w:pPr>
                    <w:pStyle w:val="Compact"/>
                    <w:jc w:val="left"/>
                    <w:jc w:val="center"/>
                  </w:pPr>
                  <w:r>
                    <w:t xml:space="preserve">M1 for /s/ (kHz)</w:t>
                  </w:r>
                </w:p>
              </w:tc>
              <w:tc>
                <w:tcPr>
                  <w:gridSpan w:val="3"/>
                </w:tcPr>
                <w:p>
                  <w:pPr>
                    <w:pStyle w:val="Compact"/>
                    <w:jc w:val="left"/>
                    <w:jc w:val="center"/>
                  </w:pPr>
                  <w:r>
                    <w:t xml:space="preserve">M1 for /ʃ/ (kHz)</w:t>
                  </w:r>
                </w:p>
              </w:tc>
            </w:tr>
            <w:tr>
              <w:trPr>
                <w:tblHeader w:val="on"/>
              </w:trPr>
              <w:tc>
                <w:tcPr>
                  <w:gridSpan w:val="1"/>
                  <w:vMerge w:val="continue"/>
                </w:tcPr>
                <w:p>
                  <w:pP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r>
            <w:tr>
              <w:tc>
                <w:tcPr>
                  <w:gridSpan w:val="7"/>
                </w:tcPr>
                <w:p>
                  <w:pPr>
                    <w:pStyle w:val="Compact"/>
                    <w:jc w:val="left"/>
                    <w:jc w:val="center"/>
                  </w:pPr>
                  <w:r>
                    <w:t xml:space="preserve">Fixed Effects</w:t>
                  </w:r>
                </w:p>
              </w:tc>
            </w:tr>
            <w:tr>
              <w:tc>
                <w:tcPr/>
                <w:p>
                  <w:pPr>
                    <w:pStyle w:val="Compact"/>
                    <w:jc w:val="left"/>
                    <w:jc w:val="center"/>
                  </w:pPr>
                  <w:r>
                    <w:t xml:space="preserve">Intercept (Control × Before Sensors)</w:t>
                  </w:r>
                </w:p>
              </w:tc>
              <w:tc>
                <w:tcPr/>
                <w:p>
                  <w:pPr>
                    <w:pStyle w:val="Compact"/>
                    <w:jc w:val="left"/>
                    <w:jc w:val="center"/>
                  </w:pPr>
                  <w:r>
                    <w:t xml:space="preserve">7.07</w:t>
                  </w:r>
                </w:p>
              </w:tc>
              <w:tc>
                <w:tcPr/>
                <w:p>
                  <w:pPr>
                    <w:pStyle w:val="Compact"/>
                    <w:jc w:val="left"/>
                    <w:jc w:val="center"/>
                  </w:pPr>
                  <w:r>
                    <w:t xml:space="preserve">1.00</w:t>
                  </w:r>
                </w:p>
              </w:tc>
              <w:tc>
                <w:tcPr/>
                <w:p>
                  <w:pPr>
                    <w:pStyle w:val="Compact"/>
                    <w:jc w:val="left"/>
                    <w:jc w:val="center"/>
                  </w:pPr>
                  <w:r>
                    <w:t xml:space="preserve">4.47 – 9.73</w:t>
                  </w:r>
                </w:p>
              </w:tc>
              <w:tc>
                <w:tcPr/>
                <w:p>
                  <w:pPr>
                    <w:pStyle w:val="Compact"/>
                    <w:jc w:val="left"/>
                    <w:jc w:val="center"/>
                  </w:pPr>
                  <w:r>
                    <w:t xml:space="preserve">6.59</w:t>
                  </w:r>
                </w:p>
              </w:tc>
              <w:tc>
                <w:tcPr/>
                <w:p>
                  <w:pPr>
                    <w:pStyle w:val="Compact"/>
                    <w:jc w:val="left"/>
                    <w:jc w:val="center"/>
                  </w:pPr>
                  <w:r>
                    <w:t xml:space="preserve">1.00</w:t>
                  </w:r>
                </w:p>
              </w:tc>
              <w:tc>
                <w:tcPr/>
                <w:p>
                  <w:pPr>
                    <w:pStyle w:val="Compact"/>
                    <w:jc w:val="left"/>
                    <w:jc w:val="center"/>
                  </w:pPr>
                  <w:r>
                    <w:t xml:space="preserve">4.32 – 8.92</w:t>
                  </w:r>
                </w:p>
              </w:tc>
            </w:tr>
            <w:tr>
              <w:tc>
                <w:tcPr/>
                <w:p>
                  <w:pPr>
                    <w:pStyle w:val="Compact"/>
                    <w:jc w:val="left"/>
                    <w:jc w:val="center"/>
                  </w:pPr>
                  <w:r>
                    <w:t xml:space="preserve">PwPD</w:t>
                  </w:r>
                </w:p>
              </w:tc>
              <w:tc>
                <w:tcPr/>
                <w:p>
                  <w:pPr>
                    <w:pStyle w:val="Compact"/>
                    <w:jc w:val="left"/>
                    <w:jc w:val="center"/>
                  </w:pPr>
                  <w:r>
                    <w:t xml:space="preserve">-.30</w:t>
                  </w:r>
                </w:p>
              </w:tc>
              <w:tc>
                <w:tcPr/>
                <w:p>
                  <w:pPr>
                    <w:pStyle w:val="Compact"/>
                    <w:jc w:val="left"/>
                    <w:jc w:val="center"/>
                  </w:pPr>
                  <w:r>
                    <w:t xml:space="preserve">.83</w:t>
                  </w:r>
                </w:p>
              </w:tc>
              <w:tc>
                <w:tcPr/>
                <w:p>
                  <w:pPr>
                    <w:pStyle w:val="Compact"/>
                    <w:jc w:val="left"/>
                    <w:jc w:val="center"/>
                  </w:pPr>
                  <w:r>
                    <w:t xml:space="preserve">-.93 – .31</w:t>
                  </w:r>
                </w:p>
              </w:tc>
              <w:tc>
                <w:tcPr/>
                <w:p>
                  <w:pPr>
                    <w:pStyle w:val="Compact"/>
                    <w:jc w:val="left"/>
                    <w:jc w:val="center"/>
                  </w:pPr>
                  <w:r>
                    <w:t xml:space="preserve">-.05</w:t>
                  </w:r>
                </w:p>
              </w:tc>
              <w:tc>
                <w:tcPr/>
                <w:p>
                  <w:pPr>
                    <w:pStyle w:val="Compact"/>
                    <w:jc w:val="left"/>
                    <w:jc w:val="center"/>
                  </w:pPr>
                  <w:r>
                    <w:t xml:space="preserve">.57</w:t>
                  </w:r>
                </w:p>
              </w:tc>
              <w:tc>
                <w:tcPr/>
                <w:p>
                  <w:pPr>
                    <w:pStyle w:val="Compact"/>
                    <w:jc w:val="left"/>
                    <w:jc w:val="center"/>
                  </w:pPr>
                  <w:r>
                    <w:t xml:space="preserve">-.56 – .48</w:t>
                  </w:r>
                </w:p>
              </w:tc>
            </w:tr>
            <w:tr>
              <w:tc>
                <w:tcPr/>
                <w:p>
                  <w:pPr>
                    <w:pStyle w:val="Compact"/>
                    <w:jc w:val="left"/>
                    <w:jc w:val="center"/>
                  </w:pPr>
                  <w:r>
                    <w:t xml:space="preserve">Female</w:t>
                  </w:r>
                </w:p>
              </w:tc>
              <w:tc>
                <w:tcPr/>
                <w:p>
                  <w:pPr>
                    <w:pStyle w:val="Compact"/>
                    <w:jc w:val="left"/>
                    <w:jc w:val="center"/>
                  </w:pPr>
                  <w:r>
                    <w:t xml:space="preserve">.80</w:t>
                  </w:r>
                </w:p>
              </w:tc>
              <w:tc>
                <w:tcPr/>
                <w:p>
                  <w:pPr>
                    <w:pStyle w:val="Compact"/>
                    <w:jc w:val="left"/>
                    <w:jc w:val="center"/>
                  </w:pPr>
                  <w:r>
                    <w:t xml:space="preserve">1.00</w:t>
                  </w:r>
                </w:p>
              </w:tc>
              <w:tc>
                <w:tcPr/>
                <w:p>
                  <w:pPr>
                    <w:pStyle w:val="Compact"/>
                    <w:jc w:val="left"/>
                    <w:jc w:val="center"/>
                  </w:pPr>
                  <w:r>
                    <w:t xml:space="preserve">.27 – 1.33</w:t>
                  </w:r>
                </w:p>
              </w:tc>
              <w:tc>
                <w:tcPr/>
                <w:p>
                  <w:pPr>
                    <w:pStyle w:val="Compact"/>
                    <w:jc w:val="left"/>
                    <w:jc w:val="center"/>
                  </w:pPr>
                  <w:r>
                    <w:t xml:space="preserve">.36</w:t>
                  </w:r>
                </w:p>
              </w:tc>
              <w:tc>
                <w:tcPr/>
                <w:p>
                  <w:pPr>
                    <w:pStyle w:val="Compact"/>
                    <w:jc w:val="left"/>
                    <w:jc w:val="center"/>
                  </w:pPr>
                  <w:r>
                    <w:t xml:space="preserve">.94</w:t>
                  </w:r>
                </w:p>
              </w:tc>
              <w:tc>
                <w:tcPr/>
                <w:p>
                  <w:pPr>
                    <w:pStyle w:val="Compact"/>
                    <w:jc w:val="left"/>
                    <w:jc w:val="center"/>
                  </w:pPr>
                  <w:r>
                    <w:t xml:space="preserve">-.11 – .81</w:t>
                  </w:r>
                </w:p>
              </w:tc>
            </w:tr>
            <w:tr>
              <w:tc>
                <w:tcPr/>
                <w:p>
                  <w:pPr>
                    <w:pStyle w:val="Compact"/>
                    <w:jc w:val="left"/>
                    <w:jc w:val="center"/>
                  </w:pPr>
                  <w:r>
                    <w:t xml:space="preserve">Age</w:t>
                  </w:r>
                </w:p>
              </w:tc>
              <w:tc>
                <w:tcPr/>
                <w:p>
                  <w:pPr>
                    <w:pStyle w:val="Compact"/>
                    <w:jc w:val="left"/>
                    <w:jc w:val="center"/>
                  </w:pPr>
                  <w:r>
                    <w:t xml:space="preserve">-.03</w:t>
                  </w:r>
                </w:p>
              </w:tc>
              <w:tc>
                <w:tcPr/>
                <w:p>
                  <w:pPr>
                    <w:pStyle w:val="Compact"/>
                    <w:jc w:val="left"/>
                    <w:jc w:val="center"/>
                  </w:pPr>
                  <w:r>
                    <w:t xml:space="preserve">.99</w:t>
                  </w:r>
                </w:p>
              </w:tc>
              <w:tc>
                <w:tcPr/>
                <w:p>
                  <w:pPr>
                    <w:pStyle w:val="Compact"/>
                    <w:jc w:val="left"/>
                    <w:jc w:val="center"/>
                  </w:pPr>
                  <w:r>
                    <w:t xml:space="preserve">-.06 – -.004</w:t>
                  </w:r>
                </w:p>
              </w:tc>
              <w:tc>
                <w:tcPr/>
                <w:p>
                  <w:pPr>
                    <w:pStyle w:val="Compact"/>
                    <w:jc w:val="left"/>
                    <w:jc w:val="center"/>
                  </w:pPr>
                  <w:r>
                    <w:t xml:space="preserve">-.02</w:t>
                  </w:r>
                </w:p>
              </w:tc>
              <w:tc>
                <w:tcPr/>
                <w:p>
                  <w:pPr>
                    <w:pStyle w:val="Compact"/>
                    <w:jc w:val="left"/>
                    <w:jc w:val="center"/>
                  </w:pPr>
                  <w:r>
                    <w:t xml:space="preserve">.97</w:t>
                  </w:r>
                </w:p>
              </w:tc>
              <w:tc>
                <w:tcPr/>
                <w:p>
                  <w:pPr>
                    <w:pStyle w:val="Compact"/>
                    <w:jc w:val="left"/>
                    <w:jc w:val="center"/>
                  </w:pPr>
                  <w:r>
                    <w:t xml:space="preserve">-.04 – 3e-04</w:t>
                  </w:r>
                </w:p>
              </w:tc>
            </w:tr>
            <w:tr>
              <w:tc>
                <w:tcPr/>
                <w:p>
                  <w:pPr>
                    <w:pStyle w:val="Compact"/>
                    <w:jc w:val="left"/>
                    <w:jc w:val="center"/>
                  </w:pPr>
                  <w:r>
                    <w:t xml:space="preserve">Articulation Rate</w:t>
                  </w:r>
                </w:p>
              </w:tc>
              <w:tc>
                <w:tcPr/>
                <w:p>
                  <w:pPr>
                    <w:pStyle w:val="Compact"/>
                    <w:jc w:val="left"/>
                    <w:jc w:val="center"/>
                  </w:pPr>
                  <w:r>
                    <w:t xml:space="preserve">-.003</w:t>
                  </w:r>
                </w:p>
              </w:tc>
              <w:tc>
                <w:tcPr/>
                <w:p>
                  <w:pPr>
                    <w:pStyle w:val="Compact"/>
                    <w:jc w:val="left"/>
                    <w:jc w:val="center"/>
                  </w:pPr>
                  <w:r>
                    <w:t xml:space="preserve">.51</w:t>
                  </w:r>
                </w:p>
              </w:tc>
              <w:tc>
                <w:tcPr/>
                <w:p>
                  <w:pPr>
                    <w:pStyle w:val="Compact"/>
                    <w:jc w:val="left"/>
                    <w:jc w:val="center"/>
                  </w:pPr>
                  <w:r>
                    <w:t xml:space="preserve">-.34 – .34</w:t>
                  </w:r>
                </w:p>
              </w:tc>
              <w:tc>
                <w:tcPr/>
                <w:p>
                  <w:pPr>
                    <w:pStyle w:val="Compact"/>
                    <w:jc w:val="left"/>
                    <w:jc w:val="center"/>
                  </w:pPr>
                  <w:r>
                    <w:t xml:space="preserve">-.29</w:t>
                  </w:r>
                </w:p>
              </w:tc>
              <w:tc>
                <w:tcPr/>
                <w:p>
                  <w:pPr>
                    <w:pStyle w:val="Compact"/>
                    <w:jc w:val="left"/>
                    <w:jc w:val="center"/>
                  </w:pPr>
                  <w:r>
                    <w:t xml:space="preserve">.97</w:t>
                  </w:r>
                </w:p>
              </w:tc>
              <w:tc>
                <w:tcPr/>
                <w:p>
                  <w:pPr>
                    <w:pStyle w:val="Compact"/>
                    <w:jc w:val="left"/>
                    <w:jc w:val="center"/>
                  </w:pPr>
                  <w:r>
                    <w:t xml:space="preserve">-.59 – .01</w:t>
                  </w:r>
                </w:p>
              </w:tc>
            </w:tr>
            <w:tr>
              <w:tc>
                <w:tcPr/>
                <w:p>
                  <w:pPr>
                    <w:pStyle w:val="Compact"/>
                    <w:jc w:val="left"/>
                    <w:jc w:val="center"/>
                  </w:pPr>
                  <w:r>
                    <w:t xml:space="preserve">Control × With Sensors</w:t>
                  </w:r>
                </w:p>
              </w:tc>
              <w:tc>
                <w:tcPr/>
                <w:p>
                  <w:pPr>
                    <w:pStyle w:val="Compact"/>
                    <w:jc w:val="left"/>
                    <w:jc w:val="center"/>
                  </w:pPr>
                  <w:r>
                    <w:t xml:space="preserve">-.80</w:t>
                  </w:r>
                </w:p>
              </w:tc>
              <w:tc>
                <w:tcPr/>
                <w:p>
                  <w:pPr>
                    <w:pStyle w:val="Compact"/>
                    <w:jc w:val="left"/>
                    <w:jc w:val="center"/>
                  </w:pPr>
                  <w:r>
                    <w:t xml:space="preserve">1.00</w:t>
                  </w:r>
                </w:p>
              </w:tc>
              <w:tc>
                <w:tcPr/>
                <w:p>
                  <w:pPr>
                    <w:pStyle w:val="Compact"/>
                    <w:jc w:val="left"/>
                    <w:jc w:val="center"/>
                  </w:pPr>
                  <w:r>
                    <w:t xml:space="preserve">-1.08 – -.52</w:t>
                  </w:r>
                </w:p>
              </w:tc>
              <w:tc>
                <w:tcPr/>
                <w:p>
                  <w:pPr>
                    <w:pStyle w:val="Compact"/>
                    <w:jc w:val="left"/>
                    <w:jc w:val="center"/>
                  </w:pPr>
                  <w:r>
                    <w:t xml:space="preserve">-.11</w:t>
                  </w:r>
                </w:p>
              </w:tc>
              <w:tc>
                <w:tcPr/>
                <w:p>
                  <w:pPr>
                    <w:pStyle w:val="Compact"/>
                    <w:jc w:val="left"/>
                    <w:jc w:val="center"/>
                  </w:pPr>
                  <w:r>
                    <w:t xml:space="preserve">.83</w:t>
                  </w:r>
                </w:p>
              </w:tc>
              <w:tc>
                <w:tcPr/>
                <w:p>
                  <w:pPr>
                    <w:pStyle w:val="Compact"/>
                    <w:jc w:val="left"/>
                    <w:jc w:val="center"/>
                  </w:pPr>
                  <w:r>
                    <w:t xml:space="preserve">-.33 – .12</w:t>
                  </w:r>
                </w:p>
              </w:tc>
            </w:tr>
            <w:tr>
              <w:tc>
                <w:tcPr/>
                <w:p>
                  <w:pPr>
                    <w:pStyle w:val="Compact"/>
                    <w:jc w:val="left"/>
                    <w:jc w:val="center"/>
                  </w:pPr>
                  <w:r>
                    <w:t xml:space="preserve">PwPD × With Sensors</w:t>
                  </w:r>
                </w:p>
              </w:tc>
              <w:tc>
                <w:tcPr/>
                <w:p>
                  <w:pPr>
                    <w:pStyle w:val="Compact"/>
                    <w:jc w:val="left"/>
                    <w:jc w:val="center"/>
                  </w:pPr>
                  <w:r>
                    <w:t xml:space="preserve">.43</w:t>
                  </w:r>
                </w:p>
              </w:tc>
              <w:tc>
                <w:tcPr/>
                <w:p>
                  <w:pPr>
                    <w:pStyle w:val="Compact"/>
                    <w:jc w:val="left"/>
                    <w:jc w:val="center"/>
                  </w:pPr>
                  <w:r>
                    <w:t xml:space="preserve">.97</w:t>
                  </w:r>
                </w:p>
              </w:tc>
              <w:tc>
                <w:tcPr/>
                <w:p>
                  <w:pPr>
                    <w:pStyle w:val="Compact"/>
                    <w:jc w:val="left"/>
                    <w:jc w:val="center"/>
                  </w:pPr>
                  <w:r>
                    <w:t xml:space="preserve">-.02 – .88</w:t>
                  </w:r>
                </w:p>
              </w:tc>
              <w:tc>
                <w:tcPr/>
                <w:p>
                  <w:pPr>
                    <w:pStyle w:val="Compact"/>
                    <w:jc w:val="left"/>
                    <w:jc w:val="center"/>
                  </w:pPr>
                  <w:r>
                    <w:t xml:space="preserve">.06</w:t>
                  </w:r>
                </w:p>
              </w:tc>
              <w:tc>
                <w:tcPr/>
                <w:p>
                  <w:pPr>
                    <w:pStyle w:val="Compact"/>
                    <w:jc w:val="left"/>
                    <w:jc w:val="center"/>
                  </w:pPr>
                  <w:r>
                    <w:t xml:space="preserve">.63</w:t>
                  </w:r>
                </w:p>
              </w:tc>
              <w:tc>
                <w:tcPr/>
                <w:p>
                  <w:pPr>
                    <w:pStyle w:val="Compact"/>
                    <w:jc w:val="left"/>
                    <w:jc w:val="center"/>
                  </w:pPr>
                  <w:r>
                    <w:t xml:space="preserve">-.29 – .42</w:t>
                  </w:r>
                </w:p>
              </w:tc>
            </w:tr>
            <w:tr>
              <w:tc>
                <w:tcPr/>
                <w:p>
                  <w:pPr>
                    <w:pStyle w:val="Compact"/>
                    <w:jc w:val="left"/>
                    <w:jc w:val="center"/>
                  </w:pPr>
                  <w:r>
                    <w:t xml:space="preserve">Control × After Sensors</w:t>
                  </w:r>
                </w:p>
              </w:tc>
              <w:tc>
                <w:tcPr/>
                <w:p>
                  <w:pPr>
                    <w:pStyle w:val="Compact"/>
                    <w:jc w:val="left"/>
                    <w:jc w:val="center"/>
                  </w:pPr>
                  <w:r>
                    <w:t xml:space="preserve">-.16</w:t>
                  </w:r>
                </w:p>
              </w:tc>
              <w:tc>
                <w:tcPr/>
                <w:p>
                  <w:pPr>
                    <w:pStyle w:val="Compact"/>
                    <w:jc w:val="left"/>
                    <w:jc w:val="center"/>
                  </w:pPr>
                  <w:r>
                    <w:t xml:space="preserve">.86</w:t>
                  </w:r>
                </w:p>
              </w:tc>
              <w:tc>
                <w:tcPr/>
                <w:p>
                  <w:pPr>
                    <w:pStyle w:val="Compact"/>
                    <w:jc w:val="left"/>
                    <w:jc w:val="center"/>
                  </w:pPr>
                  <w:r>
                    <w:t xml:space="preserve">-.44 – .14</w:t>
                  </w:r>
                </w:p>
              </w:tc>
              <w:tc>
                <w:tcPr/>
                <w:p>
                  <w:pPr>
                    <w:pStyle w:val="Compact"/>
                    <w:jc w:val="left"/>
                    <w:jc w:val="center"/>
                  </w:pPr>
                  <w:r>
                    <w:t xml:space="preserve">.21</w:t>
                  </w:r>
                </w:p>
              </w:tc>
              <w:tc>
                <w:tcPr/>
                <w:p>
                  <w:pPr>
                    <w:pStyle w:val="Compact"/>
                    <w:jc w:val="left"/>
                    <w:jc w:val="center"/>
                  </w:pPr>
                  <w:r>
                    <w:t xml:space="preserve">.96</w:t>
                  </w:r>
                </w:p>
              </w:tc>
              <w:tc>
                <w:tcPr/>
                <w:p>
                  <w:pPr>
                    <w:pStyle w:val="Compact"/>
                    <w:jc w:val="left"/>
                    <w:jc w:val="center"/>
                  </w:pPr>
                  <w:r>
                    <w:t xml:space="preserve">-.03 – .45</w:t>
                  </w:r>
                </w:p>
              </w:tc>
            </w:tr>
            <w:tr>
              <w:tc>
                <w:tcPr/>
                <w:p>
                  <w:pPr>
                    <w:pStyle w:val="Compact"/>
                    <w:jc w:val="left"/>
                    <w:jc w:val="center"/>
                  </w:pPr>
                  <w:r>
                    <w:t xml:space="preserve">PwPD × After Sensors</w:t>
                  </w:r>
                </w:p>
              </w:tc>
              <w:tc>
                <w:tcPr/>
                <w:p>
                  <w:pPr>
                    <w:pStyle w:val="Compact"/>
                    <w:jc w:val="left"/>
                    <w:jc w:val="center"/>
                  </w:pPr>
                  <w:r>
                    <w:t xml:space="preserve">.22</w:t>
                  </w:r>
                </w:p>
              </w:tc>
              <w:tc>
                <w:tcPr/>
                <w:p>
                  <w:pPr>
                    <w:pStyle w:val="Compact"/>
                    <w:jc w:val="left"/>
                    <w:jc w:val="center"/>
                  </w:pPr>
                  <w:r>
                    <w:t xml:space="preserve">.83</w:t>
                  </w:r>
                </w:p>
              </w:tc>
              <w:tc>
                <w:tcPr/>
                <w:p>
                  <w:pPr>
                    <w:pStyle w:val="Compact"/>
                    <w:jc w:val="left"/>
                    <w:jc w:val="center"/>
                  </w:pPr>
                  <w:r>
                    <w:t xml:space="preserve">-.24 – .67</w:t>
                  </w:r>
                </w:p>
              </w:tc>
              <w:tc>
                <w:tcPr/>
                <w:p>
                  <w:pPr>
                    <w:pStyle w:val="Compact"/>
                    <w:jc w:val="left"/>
                    <w:jc w:val="center"/>
                  </w:pPr>
                  <w:r>
                    <w:t xml:space="preserve">.05</w:t>
                  </w:r>
                </w:p>
              </w:tc>
              <w:tc>
                <w:tcPr/>
                <w:p>
                  <w:pPr>
                    <w:pStyle w:val="Compact"/>
                    <w:jc w:val="left"/>
                    <w:jc w:val="center"/>
                  </w:pPr>
                  <w:r>
                    <w:t xml:space="preserve">.60</w:t>
                  </w:r>
                </w:p>
              </w:tc>
              <w:tc>
                <w:tcPr/>
                <w:p>
                  <w:pPr>
                    <w:pStyle w:val="Compact"/>
                    <w:jc w:val="left"/>
                    <w:jc w:val="center"/>
                  </w:pPr>
                  <w:r>
                    <w:t xml:space="preserve">-.31 – .41</w:t>
                  </w:r>
                </w:p>
              </w:tc>
            </w:tr>
            <w:tr>
              <w:tc>
                <w:tcPr>
                  <w:gridSpan w:val="7"/>
                </w:tcPr>
                <w:p>
                  <w:pPr>
                    <w:pStyle w:val="Compact"/>
                    <w:jc w:val="left"/>
                    <w:jc w:val="center"/>
                  </w:pPr>
                  <w:r>
                    <w:t xml:space="preserve">Random Effects</w:t>
                  </w:r>
                </w:p>
              </w:tc>
            </w:tr>
            <w:tr>
              <w:tc>
                <w:tcPr/>
                <w:p>
                  <w:pPr>
                    <w:pStyle w:val="Compact"/>
                    <w:jc w:val="left"/>
                    <w:jc w:val="center"/>
                  </w:pPr>
                  <w:r>
                    <w:t xml:space="preserve">σ</w:t>
                  </w:r>
                  <w:r>
                    <w:rPr>
                      <w:vertAlign w:val="superscript"/>
                    </w:rPr>
                    <w:t xml:space="preserve">2</w:t>
                  </w:r>
                </w:p>
              </w:tc>
              <w:tc>
                <w:tcPr/>
                <w:p>
                  <w:pPr>
                    <w:pStyle w:val="Compact"/>
                    <w:jc w:val="left"/>
                    <w:jc w:val="center"/>
                  </w:pPr>
                  <w:r>
                    <w:t xml:space="preserve">.206</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.144</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w:t>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r>
            <w:tr>
              <w:tc>
                <w:tcPr>
                  <w:gridSpan w:val="7"/>
                </w:tcPr>
                <w:p>
                  <w:pPr>
                    <w:pStyle w:val="Compact"/>
                    <w:jc w:val="left"/>
                    <w:jc w:val="center"/>
                  </w:pPr>
                  <w:r>
                    <w:t xml:space="preserve">Summary</w:t>
                  </w:r>
                </w:p>
              </w:tc>
            </w:tr>
            <w:tr>
              <w:tc>
                <w:tcPr/>
                <w:p>
                  <w:pPr>
                    <w:pStyle w:val="Compact"/>
                    <w:jc w:val="left"/>
                    <w:jc w:val="center"/>
                  </w:pPr>
                  <w:r>
                    <w:t xml:space="preserve">Observations</w:t>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103</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Bayesian R</w:t>
                  </w:r>
                  <w:r>
                    <w:rPr>
                      <w:vertAlign w:val="superscript"/>
                    </w:rPr>
                    <w:t xml:space="preserve">2</w:t>
                  </w:r>
                </w:p>
              </w:tc>
              <w:tc>
                <w:tcPr/>
                <w:p>
                  <w:pPr>
                    <w:pStyle w:val="Compact"/>
                    <w:jc w:val="left"/>
                    <w:jc w:val="center"/>
                  </w:pPr>
                  <w:r>
                    <w:t xml:space="preserve">.799</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.745</w:t>
                  </w:r>
                </w:p>
              </w:tc>
              <w:tc>
                <w:tcPr/>
                <w:p>
                  <w:pPr>
                    <w:pStyle w:val="Compact"/>
                    <w:jc w:val="left"/>
                    <w:jc w:val="center"/>
                  </w:pPr>
                  <w:r>
                    <w:br/>
                  </w:r>
                </w:p>
              </w:tc>
              <w:tc>
                <w:tcPr/>
                <w:p>
                  <w:pPr>
                    <w:pStyle w:val="Compact"/>
                    <w:jc w:val="left"/>
                    <w:jc w:val="center"/>
                  </w:pPr>
                  <w:r>
                    <w:br/>
                  </w:r>
                </w:p>
              </w:tc>
            </w:tr>
          </w:tbl>
          <w:p>
            <w:pPr>
              <w:jc w:val="center"/>
            </w:pPr>
            <w:pPr>
              <w:jc w:val="start"/>
              <w:spacing w:before="200"/>
              <w:pStyle w:val="ImageCaption"/>
            </w:pPr>
            <w:r>
              <w:t xml:space="preserve">Table S5:</w:t>
            </w:r>
            <w:r>
              <w:t xml:space="preserve"> </w:t>
            </w:r>
            <w:r>
              <w:rPr>
                <w:i/>
                <w:iCs/>
              </w:rPr>
              <w:t xml:space="preserve">Note.</w:t>
            </w:r>
            <w:r>
              <w:t xml:space="preserve"> </w:t>
            </w:r>
            <w:r>
              <w:t xml:space="preserve">PwPD = People with Parkinson’s disease</w:t>
            </w:r>
          </w:p>
          <w:bookmarkEnd w:id="35"/>
        </w:tc>
      </w:tr>
    </w:tbl>
    <w:p>
      <w:r>
        <w:br w:type="page"/>
      </w:r>
    </w:p>
    <w:bookmarkEnd w:id="36"/>
    <w:bookmarkStart w:id="38" w:name="table-s6"/>
    <w:p>
      <w:pPr>
        <w:pStyle w:val="Heading3"/>
      </w:pPr>
      <w:r>
        <w:t xml:space="preserve">Table S6</w:t>
      </w:r>
    </w:p>
    <w:tbl>
      <w:tblPr>
        <w:tblStyle w:val="Table"/>
        <w:tblW w:type="pct" w:w="5000"/>
        <w:tblLayout w:type="fixed"/>
        <w:tblLook w:firstRow="0" w:lastRow="0" w:firstColumn="0" w:lastColumn="0" w:noHBand="0" w:noVBand="0" w:val="0000"/>
      </w:tblPr>
      <w:tblGrid>
        <w:gridCol w:w="7920"/>
      </w:tblGrid>
      <w:tr>
        <w:tc>
          <w:tcPr/>
          <w:bookmarkStart w:id="37" w:name="supptbl-M2"/>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vMerge w:val="restart"/>
                </w:tcPr>
                <w:p>
                  <w:pPr>
                    <w:pStyle w:val="Compact"/>
                    <w:jc w:val="left"/>
                    <w:jc w:val="center"/>
                  </w:pPr>
                  <w:r>
                    <w:t xml:space="preserve">Predictors</w:t>
                  </w:r>
                </w:p>
              </w:tc>
              <w:tc>
                <w:tcPr>
                  <w:gridSpan w:val="3"/>
                </w:tcPr>
                <w:p>
                  <w:pPr>
                    <w:pStyle w:val="Compact"/>
                    <w:jc w:val="left"/>
                    <w:jc w:val="center"/>
                  </w:pPr>
                  <w:r>
                    <w:t xml:space="preserve">M2 for /s/ (kHz)</w:t>
                  </w:r>
                </w:p>
              </w:tc>
              <w:tc>
                <w:tcPr>
                  <w:gridSpan w:val="3"/>
                </w:tcPr>
                <w:p>
                  <w:pPr>
                    <w:pStyle w:val="Compact"/>
                    <w:jc w:val="left"/>
                    <w:jc w:val="center"/>
                  </w:pPr>
                  <w:r>
                    <w:t xml:space="preserve">M2 for /ʃ/ (kHz)</w:t>
                  </w:r>
                </w:p>
              </w:tc>
            </w:tr>
            <w:tr>
              <w:trPr>
                <w:tblHeader w:val="on"/>
              </w:trPr>
              <w:tc>
                <w:tcPr>
                  <w:gridSpan w:val="1"/>
                  <w:vMerge w:val="continue"/>
                </w:tcPr>
                <w:p>
                  <w:pP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r>
            <w:tr>
              <w:tc>
                <w:tcPr>
                  <w:gridSpan w:val="7"/>
                </w:tcPr>
                <w:p>
                  <w:pPr>
                    <w:pStyle w:val="Compact"/>
                    <w:jc w:val="left"/>
                    <w:jc w:val="center"/>
                  </w:pPr>
                  <w:r>
                    <w:t xml:space="preserve">Fixed Effects</w:t>
                  </w:r>
                </w:p>
              </w:tc>
            </w:tr>
            <w:tr>
              <w:tc>
                <w:tcPr/>
                <w:p>
                  <w:pPr>
                    <w:pStyle w:val="Compact"/>
                    <w:jc w:val="left"/>
                    <w:jc w:val="center"/>
                  </w:pPr>
                  <w:r>
                    <w:t xml:space="preserve">Intercept (Control × Before Sensors)</w:t>
                  </w:r>
                </w:p>
              </w:tc>
              <w:tc>
                <w:tcPr/>
                <w:p>
                  <w:pPr>
                    <w:pStyle w:val="Compact"/>
                    <w:jc w:val="left"/>
                    <w:jc w:val="center"/>
                  </w:pPr>
                  <w:r>
                    <w:t xml:space="preserve">2.22</w:t>
                  </w:r>
                </w:p>
              </w:tc>
              <w:tc>
                <w:tcPr/>
                <w:p>
                  <w:pPr>
                    <w:pStyle w:val="Compact"/>
                    <w:jc w:val="left"/>
                    <w:jc w:val="center"/>
                  </w:pPr>
                  <w:r>
                    <w:t xml:space="preserve">1.00</w:t>
                  </w:r>
                </w:p>
              </w:tc>
              <w:tc>
                <w:tcPr/>
                <w:p>
                  <w:pPr>
                    <w:pStyle w:val="Compact"/>
                    <w:jc w:val="left"/>
                    <w:jc w:val="center"/>
                  </w:pPr>
                  <w:r>
                    <w:t xml:space="preserve">1.10 – 3.31</w:t>
                  </w:r>
                </w:p>
              </w:tc>
              <w:tc>
                <w:tcPr/>
                <w:p>
                  <w:pPr>
                    <w:pStyle w:val="Compact"/>
                    <w:jc w:val="left"/>
                    <w:jc w:val="center"/>
                  </w:pPr>
                  <w:r>
                    <w:t xml:space="preserve">6.55</w:t>
                  </w:r>
                </w:p>
              </w:tc>
              <w:tc>
                <w:tcPr/>
                <w:p>
                  <w:pPr>
                    <w:pStyle w:val="Compact"/>
                    <w:jc w:val="left"/>
                    <w:jc w:val="center"/>
                  </w:pPr>
                  <w:r>
                    <w:t xml:space="preserve">1.00</w:t>
                  </w:r>
                </w:p>
              </w:tc>
              <w:tc>
                <w:tcPr/>
                <w:p>
                  <w:pPr>
                    <w:pStyle w:val="Compact"/>
                    <w:jc w:val="left"/>
                    <w:jc w:val="center"/>
                  </w:pPr>
                  <w:r>
                    <w:t xml:space="preserve">4.34 – 8.78</w:t>
                  </w:r>
                </w:p>
              </w:tc>
            </w:tr>
            <w:tr>
              <w:tc>
                <w:tcPr/>
                <w:p>
                  <w:pPr>
                    <w:pStyle w:val="Compact"/>
                    <w:jc w:val="left"/>
                    <w:jc w:val="center"/>
                  </w:pPr>
                  <w:r>
                    <w:t xml:space="preserve">PwPD</w:t>
                  </w:r>
                </w:p>
              </w:tc>
              <w:tc>
                <w:tcPr/>
                <w:p>
                  <w:pPr>
                    <w:pStyle w:val="Compact"/>
                    <w:jc w:val="left"/>
                    <w:jc w:val="center"/>
                  </w:pPr>
                  <w:r>
                    <w:t xml:space="preserve">.06</w:t>
                  </w:r>
                </w:p>
              </w:tc>
              <w:tc>
                <w:tcPr/>
                <w:p>
                  <w:pPr>
                    <w:pStyle w:val="Compact"/>
                    <w:jc w:val="left"/>
                    <w:jc w:val="center"/>
                  </w:pPr>
                  <w:r>
                    <w:t xml:space="preserve">.70</w:t>
                  </w:r>
                </w:p>
              </w:tc>
              <w:tc>
                <w:tcPr/>
                <w:p>
                  <w:pPr>
                    <w:pStyle w:val="Compact"/>
                    <w:jc w:val="left"/>
                    <w:jc w:val="center"/>
                  </w:pPr>
                  <w:r>
                    <w:t xml:space="preserve">-.18 – .31</w:t>
                  </w:r>
                </w:p>
              </w:tc>
              <w:tc>
                <w:tcPr/>
                <w:p>
                  <w:pPr>
                    <w:pStyle w:val="Compact"/>
                    <w:jc w:val="left"/>
                    <w:jc w:val="center"/>
                  </w:pPr>
                  <w:r>
                    <w:t xml:space="preserve">-.05</w:t>
                  </w:r>
                </w:p>
              </w:tc>
              <w:tc>
                <w:tcPr/>
                <w:p>
                  <w:pPr>
                    <w:pStyle w:val="Compact"/>
                    <w:jc w:val="left"/>
                    <w:jc w:val="center"/>
                  </w:pPr>
                  <w:r>
                    <w:t xml:space="preserve">.59</w:t>
                  </w:r>
                </w:p>
              </w:tc>
              <w:tc>
                <w:tcPr/>
                <w:p>
                  <w:pPr>
                    <w:pStyle w:val="Compact"/>
                    <w:jc w:val="left"/>
                    <w:jc w:val="center"/>
                  </w:pPr>
                  <w:r>
                    <w:t xml:space="preserve">-.55 – .46</w:t>
                  </w:r>
                </w:p>
              </w:tc>
            </w:tr>
            <w:tr>
              <w:tc>
                <w:tcPr/>
                <w:p>
                  <w:pPr>
                    <w:pStyle w:val="Compact"/>
                    <w:jc w:val="left"/>
                    <w:jc w:val="center"/>
                  </w:pPr>
                  <w:r>
                    <w:t xml:space="preserve">Female</w:t>
                  </w:r>
                </w:p>
              </w:tc>
              <w:tc>
                <w:tcPr/>
                <w:p>
                  <w:pPr>
                    <w:pStyle w:val="Compact"/>
                    <w:jc w:val="left"/>
                    <w:jc w:val="center"/>
                  </w:pPr>
                  <w:r>
                    <w:t xml:space="preserve">.24</w:t>
                  </w:r>
                </w:p>
              </w:tc>
              <w:tc>
                <w:tcPr/>
                <w:p>
                  <w:pPr>
                    <w:pStyle w:val="Compact"/>
                    <w:jc w:val="left"/>
                    <w:jc w:val="center"/>
                  </w:pPr>
                  <w:r>
                    <w:t xml:space="preserve">.99</w:t>
                  </w:r>
                </w:p>
              </w:tc>
              <w:tc>
                <w:tcPr/>
                <w:p>
                  <w:pPr>
                    <w:pStyle w:val="Compact"/>
                    <w:jc w:val="left"/>
                    <w:jc w:val="center"/>
                  </w:pPr>
                  <w:r>
                    <w:t xml:space="preserve">.03 – .46</w:t>
                  </w:r>
                </w:p>
              </w:tc>
              <w:tc>
                <w:tcPr/>
                <w:p>
                  <w:pPr>
                    <w:pStyle w:val="Compact"/>
                    <w:jc w:val="left"/>
                    <w:jc w:val="center"/>
                  </w:pPr>
                  <w:r>
                    <w:t xml:space="preserve">.35</w:t>
                  </w:r>
                </w:p>
              </w:tc>
              <w:tc>
                <w:tcPr/>
                <w:p>
                  <w:pPr>
                    <w:pStyle w:val="Compact"/>
                    <w:jc w:val="left"/>
                    <w:jc w:val="center"/>
                  </w:pPr>
                  <w:r>
                    <w:t xml:space="preserve">.94</w:t>
                  </w:r>
                </w:p>
              </w:tc>
              <w:tc>
                <w:tcPr/>
                <w:p>
                  <w:pPr>
                    <w:pStyle w:val="Compact"/>
                    <w:jc w:val="left"/>
                    <w:jc w:val="center"/>
                  </w:pPr>
                  <w:r>
                    <w:t xml:space="preserve">-.09 – .80</w:t>
                  </w:r>
                </w:p>
              </w:tc>
            </w:tr>
            <w:tr>
              <w:tc>
                <w:tcPr/>
                <w:p>
                  <w:pPr>
                    <w:pStyle w:val="Compact"/>
                    <w:jc w:val="left"/>
                    <w:jc w:val="center"/>
                  </w:pPr>
                  <w:r>
                    <w:t xml:space="preserve">Age</w:t>
                  </w:r>
                </w:p>
              </w:tc>
              <w:tc>
                <w:tcPr/>
                <w:p>
                  <w:pPr>
                    <w:pStyle w:val="Compact"/>
                    <w:jc w:val="left"/>
                    <w:jc w:val="center"/>
                  </w:pPr>
                  <w:r>
                    <w:t xml:space="preserve">-3e-04</w:t>
                  </w:r>
                </w:p>
              </w:tc>
              <w:tc>
                <w:tcPr/>
                <w:p>
                  <w:pPr>
                    <w:pStyle w:val="Compact"/>
                    <w:jc w:val="left"/>
                    <w:jc w:val="center"/>
                  </w:pPr>
                  <w:r>
                    <w:t xml:space="preserve">.53</w:t>
                  </w:r>
                </w:p>
              </w:tc>
              <w:tc>
                <w:tcPr/>
                <w:p>
                  <w:pPr>
                    <w:pStyle w:val="Compact"/>
                    <w:jc w:val="left"/>
                    <w:jc w:val="center"/>
                  </w:pPr>
                  <w:r>
                    <w:t xml:space="preserve">-.01 – .01</w:t>
                  </w:r>
                </w:p>
              </w:tc>
              <w:tc>
                <w:tcPr/>
                <w:p>
                  <w:pPr>
                    <w:pStyle w:val="Compact"/>
                    <w:jc w:val="left"/>
                    <w:jc w:val="center"/>
                  </w:pPr>
                  <w:r>
                    <w:t xml:space="preserve">-.02</w:t>
                  </w:r>
                </w:p>
              </w:tc>
              <w:tc>
                <w:tcPr/>
                <w:p>
                  <w:pPr>
                    <w:pStyle w:val="Compact"/>
                    <w:jc w:val="left"/>
                    <w:jc w:val="center"/>
                  </w:pPr>
                  <w:r>
                    <w:t xml:space="preserve">.97</w:t>
                  </w:r>
                </w:p>
              </w:tc>
              <w:tc>
                <w:tcPr/>
                <w:p>
                  <w:pPr>
                    <w:pStyle w:val="Compact"/>
                    <w:jc w:val="left"/>
                    <w:jc w:val="center"/>
                  </w:pPr>
                  <w:r>
                    <w:t xml:space="preserve">-.04 – 3e-05</w:t>
                  </w:r>
                </w:p>
              </w:tc>
            </w:tr>
            <w:tr>
              <w:tc>
                <w:tcPr/>
                <w:p>
                  <w:pPr>
                    <w:pStyle w:val="Compact"/>
                    <w:jc w:val="left"/>
                    <w:jc w:val="center"/>
                  </w:pPr>
                  <w:r>
                    <w:t xml:space="preserve">Articulation Rate</w:t>
                  </w:r>
                </w:p>
              </w:tc>
              <w:tc>
                <w:tcPr/>
                <w:p>
                  <w:pPr>
                    <w:pStyle w:val="Compact"/>
                    <w:jc w:val="left"/>
                    <w:jc w:val="center"/>
                  </w:pPr>
                  <w:r>
                    <w:t xml:space="preserve">.08</w:t>
                  </w:r>
                </w:p>
              </w:tc>
              <w:tc>
                <w:tcPr/>
                <w:p>
                  <w:pPr>
                    <w:pStyle w:val="Compact"/>
                    <w:jc w:val="left"/>
                    <w:jc w:val="center"/>
                  </w:pPr>
                  <w:r>
                    <w:t xml:space="preserve">.86</w:t>
                  </w:r>
                </w:p>
              </w:tc>
              <w:tc>
                <w:tcPr/>
                <w:p>
                  <w:pPr>
                    <w:pStyle w:val="Compact"/>
                    <w:jc w:val="left"/>
                    <w:jc w:val="center"/>
                  </w:pPr>
                  <w:r>
                    <w:t xml:space="preserve">-.07 – .23</w:t>
                  </w:r>
                </w:p>
              </w:tc>
              <w:tc>
                <w:tcPr/>
                <w:p>
                  <w:pPr>
                    <w:pStyle w:val="Compact"/>
                    <w:jc w:val="left"/>
                    <w:jc w:val="center"/>
                  </w:pPr>
                  <w:r>
                    <w:t xml:space="preserve">-.28</w:t>
                  </w:r>
                </w:p>
              </w:tc>
              <w:tc>
                <w:tcPr/>
                <w:p>
                  <w:pPr>
                    <w:pStyle w:val="Compact"/>
                    <w:jc w:val="left"/>
                    <w:jc w:val="center"/>
                  </w:pPr>
                  <w:r>
                    <w:t xml:space="preserve">.97</w:t>
                  </w:r>
                </w:p>
              </w:tc>
              <w:tc>
                <w:tcPr/>
                <w:p>
                  <w:pPr>
                    <w:pStyle w:val="Compact"/>
                    <w:jc w:val="left"/>
                    <w:jc w:val="center"/>
                  </w:pPr>
                  <w:r>
                    <w:t xml:space="preserve">-.58 – .004</w:t>
                  </w:r>
                </w:p>
              </w:tc>
            </w:tr>
            <w:tr>
              <w:tc>
                <w:tcPr/>
                <w:p>
                  <w:pPr>
                    <w:pStyle w:val="Compact"/>
                    <w:jc w:val="left"/>
                    <w:jc w:val="center"/>
                  </w:pPr>
                  <w:r>
                    <w:t xml:space="preserve">Control × With Sensors</w:t>
                  </w:r>
                </w:p>
              </w:tc>
              <w:tc>
                <w:tcPr/>
                <w:p>
                  <w:pPr>
                    <w:pStyle w:val="Compact"/>
                    <w:jc w:val="left"/>
                    <w:jc w:val="center"/>
                  </w:pPr>
                  <w:r>
                    <w:t xml:space="preserve">.10</w:t>
                  </w:r>
                </w:p>
              </w:tc>
              <w:tc>
                <w:tcPr/>
                <w:p>
                  <w:pPr>
                    <w:pStyle w:val="Compact"/>
                    <w:jc w:val="left"/>
                    <w:jc w:val="center"/>
                  </w:pPr>
                  <w:r>
                    <w:t xml:space="preserve">.96</w:t>
                  </w:r>
                </w:p>
              </w:tc>
              <w:tc>
                <w:tcPr/>
                <w:p>
                  <w:pPr>
                    <w:pStyle w:val="Compact"/>
                    <w:jc w:val="left"/>
                    <w:jc w:val="center"/>
                  </w:pPr>
                  <w:r>
                    <w:t xml:space="preserve">-.02 – .23</w:t>
                  </w:r>
                </w:p>
              </w:tc>
              <w:tc>
                <w:tcPr/>
                <w:p>
                  <w:pPr>
                    <w:pStyle w:val="Compact"/>
                    <w:jc w:val="left"/>
                    <w:jc w:val="center"/>
                  </w:pPr>
                  <w:r>
                    <w:t xml:space="preserve">-.11</w:t>
                  </w:r>
                </w:p>
              </w:tc>
              <w:tc>
                <w:tcPr/>
                <w:p>
                  <w:pPr>
                    <w:pStyle w:val="Compact"/>
                    <w:jc w:val="left"/>
                    <w:jc w:val="center"/>
                  </w:pPr>
                  <w:r>
                    <w:t xml:space="preserve">.83</w:t>
                  </w:r>
                </w:p>
              </w:tc>
              <w:tc>
                <w:tcPr/>
                <w:p>
                  <w:pPr>
                    <w:pStyle w:val="Compact"/>
                    <w:jc w:val="left"/>
                    <w:jc w:val="center"/>
                  </w:pPr>
                  <w:r>
                    <w:t xml:space="preserve">-.34 – .11</w:t>
                  </w:r>
                </w:p>
              </w:tc>
            </w:tr>
            <w:tr>
              <w:tc>
                <w:tcPr/>
                <w:p>
                  <w:pPr>
                    <w:pStyle w:val="Compact"/>
                    <w:jc w:val="left"/>
                    <w:jc w:val="center"/>
                  </w:pPr>
                  <w:r>
                    <w:t xml:space="preserve">PwPD × With Sensors</w:t>
                  </w:r>
                </w:p>
              </w:tc>
              <w:tc>
                <w:tcPr/>
                <w:p>
                  <w:pPr>
                    <w:pStyle w:val="Compact"/>
                    <w:jc w:val="left"/>
                    <w:jc w:val="center"/>
                  </w:pPr>
                  <w:r>
                    <w:t xml:space="preserve">.09</w:t>
                  </w:r>
                </w:p>
              </w:tc>
              <w:tc>
                <w:tcPr/>
                <w:p>
                  <w:pPr>
                    <w:pStyle w:val="Compact"/>
                    <w:jc w:val="left"/>
                    <w:jc w:val="center"/>
                  </w:pPr>
                  <w:r>
                    <w:t xml:space="preserve">.83</w:t>
                  </w:r>
                </w:p>
              </w:tc>
              <w:tc>
                <w:tcPr/>
                <w:p>
                  <w:pPr>
                    <w:pStyle w:val="Compact"/>
                    <w:jc w:val="left"/>
                    <w:jc w:val="center"/>
                  </w:pPr>
                  <w:r>
                    <w:t xml:space="preserve">-.10 – .28</w:t>
                  </w:r>
                </w:p>
              </w:tc>
              <w:tc>
                <w:tcPr/>
                <w:p>
                  <w:pPr>
                    <w:pStyle w:val="Compact"/>
                    <w:jc w:val="left"/>
                    <w:jc w:val="center"/>
                  </w:pPr>
                  <w:r>
                    <w:t xml:space="preserve">.07</w:t>
                  </w:r>
                </w:p>
              </w:tc>
              <w:tc>
                <w:tcPr/>
                <w:p>
                  <w:pPr>
                    <w:pStyle w:val="Compact"/>
                    <w:jc w:val="left"/>
                    <w:jc w:val="center"/>
                  </w:pPr>
                  <w:r>
                    <w:t xml:space="preserve">.64</w:t>
                  </w:r>
                </w:p>
              </w:tc>
              <w:tc>
                <w:tcPr/>
                <w:p>
                  <w:pPr>
                    <w:pStyle w:val="Compact"/>
                    <w:jc w:val="left"/>
                    <w:jc w:val="center"/>
                  </w:pPr>
                  <w:r>
                    <w:t xml:space="preserve">-.29 – .43</w:t>
                  </w:r>
                </w:p>
              </w:tc>
            </w:tr>
            <w:tr>
              <w:tc>
                <w:tcPr/>
                <w:p>
                  <w:pPr>
                    <w:pStyle w:val="Compact"/>
                    <w:jc w:val="left"/>
                    <w:jc w:val="center"/>
                  </w:pPr>
                  <w:r>
                    <w:t xml:space="preserve">Control × After Sensors</w:t>
                  </w:r>
                </w:p>
              </w:tc>
              <w:tc>
                <w:tcPr/>
                <w:p>
                  <w:pPr>
                    <w:pStyle w:val="Compact"/>
                    <w:jc w:val="left"/>
                    <w:jc w:val="center"/>
                  </w:pPr>
                  <w:r>
                    <w:t xml:space="preserve">.05</w:t>
                  </w:r>
                </w:p>
              </w:tc>
              <w:tc>
                <w:tcPr/>
                <w:p>
                  <w:pPr>
                    <w:pStyle w:val="Compact"/>
                    <w:jc w:val="left"/>
                    <w:jc w:val="center"/>
                  </w:pPr>
                  <w:r>
                    <w:t xml:space="preserve">.79</w:t>
                  </w:r>
                </w:p>
              </w:tc>
              <w:tc>
                <w:tcPr/>
                <w:p>
                  <w:pPr>
                    <w:pStyle w:val="Compact"/>
                    <w:jc w:val="left"/>
                    <w:jc w:val="center"/>
                  </w:pPr>
                  <w:r>
                    <w:t xml:space="preserve">-.08 – .18</w:t>
                  </w:r>
                </w:p>
              </w:tc>
              <w:tc>
                <w:tcPr/>
                <w:p>
                  <w:pPr>
                    <w:pStyle w:val="Compact"/>
                    <w:jc w:val="left"/>
                    <w:jc w:val="center"/>
                  </w:pPr>
                  <w:r>
                    <w:t xml:space="preserve">.21</w:t>
                  </w:r>
                </w:p>
              </w:tc>
              <w:tc>
                <w:tcPr/>
                <w:p>
                  <w:pPr>
                    <w:pStyle w:val="Compact"/>
                    <w:jc w:val="left"/>
                    <w:jc w:val="center"/>
                  </w:pPr>
                  <w:r>
                    <w:t xml:space="preserve">.96</w:t>
                  </w:r>
                </w:p>
              </w:tc>
              <w:tc>
                <w:tcPr/>
                <w:p>
                  <w:pPr>
                    <w:pStyle w:val="Compact"/>
                    <w:jc w:val="left"/>
                    <w:jc w:val="center"/>
                  </w:pPr>
                  <w:r>
                    <w:t xml:space="preserve">-.02 – .44</w:t>
                  </w:r>
                </w:p>
              </w:tc>
            </w:tr>
            <w:tr>
              <w:tc>
                <w:tcPr/>
                <w:p>
                  <w:pPr>
                    <w:pStyle w:val="Compact"/>
                    <w:jc w:val="left"/>
                    <w:jc w:val="center"/>
                  </w:pPr>
                  <w:r>
                    <w:t xml:space="preserve">PwPD × After Sensors</w:t>
                  </w:r>
                </w:p>
              </w:tc>
              <w:tc>
                <w:tcPr/>
                <w:p>
                  <w:pPr>
                    <w:pStyle w:val="Compact"/>
                    <w:jc w:val="left"/>
                    <w:jc w:val="center"/>
                  </w:pPr>
                  <w:r>
                    <w:t xml:space="preserve">.01</w:t>
                  </w:r>
                </w:p>
              </w:tc>
              <w:tc>
                <w:tcPr/>
                <w:p>
                  <w:pPr>
                    <w:pStyle w:val="Compact"/>
                    <w:jc w:val="left"/>
                    <w:jc w:val="center"/>
                  </w:pPr>
                  <w:r>
                    <w:t xml:space="preserve">.52</w:t>
                  </w:r>
                </w:p>
              </w:tc>
              <w:tc>
                <w:tcPr/>
                <w:p>
                  <w:pPr>
                    <w:pStyle w:val="Compact"/>
                    <w:jc w:val="left"/>
                    <w:jc w:val="center"/>
                  </w:pPr>
                  <w:r>
                    <w:t xml:space="preserve">-.19 – .20</w:t>
                  </w:r>
                </w:p>
              </w:tc>
              <w:tc>
                <w:tcPr/>
                <w:p>
                  <w:pPr>
                    <w:pStyle w:val="Compact"/>
                    <w:jc w:val="left"/>
                    <w:jc w:val="center"/>
                  </w:pPr>
                  <w:r>
                    <w:t xml:space="preserve">.05</w:t>
                  </w:r>
                </w:p>
              </w:tc>
              <w:tc>
                <w:tcPr/>
                <w:p>
                  <w:pPr>
                    <w:pStyle w:val="Compact"/>
                    <w:jc w:val="left"/>
                    <w:jc w:val="center"/>
                  </w:pPr>
                  <w:r>
                    <w:t xml:space="preserve">.60</w:t>
                  </w:r>
                </w:p>
              </w:tc>
              <w:tc>
                <w:tcPr/>
                <w:p>
                  <w:pPr>
                    <w:pStyle w:val="Compact"/>
                    <w:jc w:val="left"/>
                    <w:jc w:val="center"/>
                  </w:pPr>
                  <w:r>
                    <w:t xml:space="preserve">-.30 – .41</w:t>
                  </w:r>
                </w:p>
              </w:tc>
            </w:tr>
            <w:tr>
              <w:tc>
                <w:tcPr>
                  <w:gridSpan w:val="7"/>
                </w:tcPr>
                <w:p>
                  <w:pPr>
                    <w:pStyle w:val="Compact"/>
                    <w:jc w:val="left"/>
                    <w:jc w:val="center"/>
                  </w:pPr>
                  <w:r>
                    <w:t xml:space="preserve">Random Effects</w:t>
                  </w:r>
                </w:p>
              </w:tc>
            </w:tr>
            <w:tr>
              <w:tc>
                <w:tcPr/>
                <w:p>
                  <w:pPr>
                    <w:pStyle w:val="Compact"/>
                    <w:jc w:val="left"/>
                    <w:jc w:val="center"/>
                  </w:pPr>
                  <w:r>
                    <w:t xml:space="preserve">σ</w:t>
                  </w:r>
                  <w:r>
                    <w:rPr>
                      <w:vertAlign w:val="superscript"/>
                    </w:rPr>
                    <w:t xml:space="preserve">2</w:t>
                  </w:r>
                </w:p>
              </w:tc>
              <w:tc>
                <w:tcPr/>
                <w:p>
                  <w:pPr>
                    <w:pStyle w:val="Compact"/>
                    <w:jc w:val="left"/>
                    <w:jc w:val="center"/>
                  </w:pPr>
                  <w:r>
                    <w:t xml:space="preserve">.039</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.022</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w:t>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r>
            <w:tr>
              <w:tc>
                <w:tcPr>
                  <w:gridSpan w:val="7"/>
                </w:tcPr>
                <w:p>
                  <w:pPr>
                    <w:pStyle w:val="Compact"/>
                    <w:jc w:val="left"/>
                    <w:jc w:val="center"/>
                  </w:pPr>
                  <w:r>
                    <w:t xml:space="preserve">Summary</w:t>
                  </w:r>
                </w:p>
              </w:tc>
            </w:tr>
            <w:tr>
              <w:tc>
                <w:tcPr/>
                <w:p>
                  <w:pPr>
                    <w:pStyle w:val="Compact"/>
                    <w:jc w:val="left"/>
                    <w:jc w:val="center"/>
                  </w:pPr>
                  <w:r>
                    <w:t xml:space="preserve">Observations</w:t>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103</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Bayesian R</w:t>
                  </w:r>
                  <w:r>
                    <w:rPr>
                      <w:vertAlign w:val="superscript"/>
                    </w:rPr>
                    <w:t xml:space="preserve">2</w:t>
                  </w:r>
                </w:p>
              </w:tc>
              <w:tc>
                <w:tcPr/>
                <w:p>
                  <w:pPr>
                    <w:pStyle w:val="Compact"/>
                    <w:jc w:val="left"/>
                    <w:jc w:val="center"/>
                  </w:pPr>
                  <w:r>
                    <w:t xml:space="preserve">.675</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.744</w:t>
                  </w:r>
                </w:p>
              </w:tc>
              <w:tc>
                <w:tcPr/>
                <w:p>
                  <w:pPr>
                    <w:pStyle w:val="Compact"/>
                    <w:jc w:val="left"/>
                    <w:jc w:val="center"/>
                  </w:pPr>
                  <w:r>
                    <w:br/>
                  </w:r>
                </w:p>
              </w:tc>
              <w:tc>
                <w:tcPr/>
                <w:p>
                  <w:pPr>
                    <w:pStyle w:val="Compact"/>
                    <w:jc w:val="left"/>
                    <w:jc w:val="center"/>
                  </w:pPr>
                  <w:r>
                    <w:br/>
                  </w:r>
                </w:p>
              </w:tc>
            </w:tr>
          </w:tbl>
          <w:p>
            <w:pPr>
              <w:jc w:val="center"/>
            </w:pPr>
            <w:pPr>
              <w:jc w:val="start"/>
              <w:spacing w:before="200"/>
              <w:pStyle w:val="ImageCaption"/>
            </w:pPr>
            <w:r>
              <w:t xml:space="preserve">Table S6:</w:t>
            </w:r>
            <w:r>
              <w:t xml:space="preserve"> </w:t>
            </w:r>
            <w:r>
              <w:rPr>
                <w:i/>
                <w:iCs/>
              </w:rPr>
              <w:t xml:space="preserve">Note.</w:t>
            </w:r>
            <w:r>
              <w:t xml:space="preserve"> </w:t>
            </w:r>
            <w:r>
              <w:t xml:space="preserve">PwPD = People with Parkinson’s disease</w:t>
            </w:r>
          </w:p>
          <w:bookmarkEnd w:id="37"/>
        </w:tc>
      </w:tr>
    </w:tbl>
    <w:p>
      <w:r>
        <w:br w:type="page"/>
      </w:r>
    </w:p>
    <w:bookmarkEnd w:id="38"/>
    <w:bookmarkStart w:id="40" w:name="table-s7"/>
    <w:p>
      <w:pPr>
        <w:pStyle w:val="Heading3"/>
      </w:pPr>
      <w:r>
        <w:t xml:space="preserve">Table S7</w:t>
      </w:r>
    </w:p>
    <w:tbl>
      <w:tblPr>
        <w:tblStyle w:val="Table"/>
        <w:tblW w:type="pct" w:w="5000"/>
        <w:tblLayout w:type="fixed"/>
        <w:tblLook w:firstRow="0" w:lastRow="0" w:firstColumn="0" w:lastColumn="0" w:noHBand="0" w:noVBand="0" w:val="0000"/>
      </w:tblPr>
      <w:tblGrid>
        <w:gridCol w:w="7920"/>
      </w:tblGrid>
      <w:tr>
        <w:tc>
          <w:tcPr/>
          <w:bookmarkStart w:id="39" w:name="supptbl-perceptual"/>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vMerge w:val="restart"/>
                </w:tcPr>
                <w:p>
                  <w:pPr>
                    <w:pStyle w:val="Compact"/>
                    <w:jc w:val="left"/>
                    <w:jc w:val="center"/>
                  </w:pPr>
                  <w:r>
                    <w:t xml:space="preserve">Predictors</w:t>
                  </w:r>
                </w:p>
              </w:tc>
              <w:tc>
                <w:tcPr>
                  <w:gridSpan w:val="3"/>
                </w:tcPr>
                <w:p>
                  <w:pPr>
                    <w:pStyle w:val="Compact"/>
                    <w:jc w:val="left"/>
                    <w:jc w:val="center"/>
                  </w:pPr>
                  <w:r>
                    <w:t xml:space="preserve">Intelligibility (logit scale)</w:t>
                  </w:r>
                </w:p>
              </w:tc>
              <w:tc>
                <w:tcPr>
                  <w:gridSpan w:val="3"/>
                </w:tcPr>
                <w:p>
                  <w:pPr>
                    <w:pStyle w:val="Compact"/>
                    <w:jc w:val="left"/>
                    <w:jc w:val="center"/>
                  </w:pPr>
                  <w:r>
                    <w:t xml:space="preserve">Naturalness (logit scale)</w:t>
                  </w:r>
                </w:p>
              </w:tc>
            </w:tr>
            <w:tr>
              <w:trPr>
                <w:tblHeader w:val="on"/>
              </w:trPr>
              <w:tc>
                <w:tcPr>
                  <w:gridSpan w:val="1"/>
                  <w:vMerge w:val="continue"/>
                </w:tcPr>
                <w:p>
                  <w:pP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c>
                <w:tcPr/>
                <w:p>
                  <w:pPr>
                    <w:pStyle w:val="Compact"/>
                    <w:jc w:val="left"/>
                    <w:jc w:val="center"/>
                  </w:pPr>
                  <w:r>
                    <w:t xml:space="preserve">Estimates</w:t>
                  </w:r>
                </w:p>
              </w:tc>
              <w:tc>
                <w:tcPr/>
                <w:p>
                  <w:pPr>
                    <w:pStyle w:val="Compact"/>
                    <w:jc w:val="left"/>
                    <w:jc w:val="center"/>
                  </w:pPr>
                  <w:r>
                    <w:t xml:space="preserve">pd</w:t>
                  </w:r>
                </w:p>
              </w:tc>
              <w:tc>
                <w:tcPr/>
                <w:p>
                  <w:pPr>
                    <w:pStyle w:val="Compact"/>
                    <w:jc w:val="left"/>
                    <w:jc w:val="center"/>
                  </w:pPr>
                  <w:r>
                    <w:t xml:space="preserve">CI (95%)</w:t>
                  </w:r>
                </w:p>
              </w:tc>
            </w:tr>
            <w:tr>
              <w:tc>
                <w:tcPr>
                  <w:gridSpan w:val="7"/>
                </w:tcPr>
                <w:p>
                  <w:pPr>
                    <w:pStyle w:val="Compact"/>
                    <w:jc w:val="left"/>
                    <w:jc w:val="center"/>
                  </w:pPr>
                  <w:r>
                    <w:t xml:space="preserve">Fixed Effects</w:t>
                  </w:r>
                </w:p>
              </w:tc>
            </w:tr>
            <w:tr>
              <w:tc>
                <w:tcPr/>
                <w:p>
                  <w:pPr>
                    <w:pStyle w:val="Compact"/>
                    <w:jc w:val="left"/>
                    <w:jc w:val="center"/>
                  </w:pPr>
                  <w:r>
                    <w:t xml:space="preserve">Intercept (Control × Before Sensors)</w:t>
                  </w:r>
                </w:p>
              </w:tc>
              <w:tc>
                <w:tcPr/>
                <w:p>
                  <w:pPr>
                    <w:pStyle w:val="Compact"/>
                    <w:jc w:val="left"/>
                    <w:jc w:val="center"/>
                  </w:pPr>
                  <w:r>
                    <w:t xml:space="preserve">5.52</w:t>
                  </w:r>
                </w:p>
              </w:tc>
              <w:tc>
                <w:tcPr/>
                <w:p>
                  <w:pPr>
                    <w:pStyle w:val="Compact"/>
                    <w:jc w:val="left"/>
                    <w:jc w:val="center"/>
                  </w:pPr>
                  <w:r>
                    <w:t xml:space="preserve">1.00</w:t>
                  </w:r>
                </w:p>
              </w:tc>
              <w:tc>
                <w:tcPr/>
                <w:p>
                  <w:pPr>
                    <w:pStyle w:val="Compact"/>
                    <w:jc w:val="left"/>
                    <w:jc w:val="center"/>
                  </w:pPr>
                  <w:r>
                    <w:t xml:space="preserve">3.23 – 7.80</w:t>
                  </w:r>
                </w:p>
              </w:tc>
              <w:tc>
                <w:tcPr/>
                <w:p>
                  <w:pPr>
                    <w:pStyle w:val="Compact"/>
                    <w:jc w:val="left"/>
                    <w:jc w:val="center"/>
                  </w:pPr>
                  <w:r>
                    <w:t xml:space="preserve">3.21</w:t>
                  </w:r>
                </w:p>
              </w:tc>
              <w:tc>
                <w:tcPr/>
                <w:p>
                  <w:pPr>
                    <w:pStyle w:val="Compact"/>
                    <w:jc w:val="left"/>
                    <w:jc w:val="center"/>
                  </w:pPr>
                  <w:r>
                    <w:t xml:space="preserve">.99</w:t>
                  </w:r>
                </w:p>
              </w:tc>
              <w:tc>
                <w:tcPr/>
                <w:p>
                  <w:pPr>
                    <w:pStyle w:val="Compact"/>
                    <w:jc w:val="left"/>
                    <w:jc w:val="center"/>
                  </w:pPr>
                  <w:r>
                    <w:t xml:space="preserve">.62 – 5.87</w:t>
                  </w:r>
                </w:p>
              </w:tc>
            </w:tr>
            <w:tr>
              <w:tc>
                <w:tcPr/>
                <w:p>
                  <w:pPr>
                    <w:pStyle w:val="Compact"/>
                    <w:jc w:val="left"/>
                    <w:jc w:val="center"/>
                  </w:pPr>
                  <w:r>
                    <w:t xml:space="preserve">PwPD</w:t>
                  </w:r>
                </w:p>
              </w:tc>
              <w:tc>
                <w:tcPr/>
                <w:p>
                  <w:pPr>
                    <w:pStyle w:val="Compact"/>
                    <w:jc w:val="left"/>
                    <w:jc w:val="center"/>
                  </w:pPr>
                  <w:r>
                    <w:t xml:space="preserve">-.27</w:t>
                  </w:r>
                </w:p>
              </w:tc>
              <w:tc>
                <w:tcPr/>
                <w:p>
                  <w:pPr>
                    <w:pStyle w:val="Compact"/>
                    <w:jc w:val="left"/>
                    <w:jc w:val="center"/>
                  </w:pPr>
                  <w:r>
                    <w:t xml:space="preserve">.81</w:t>
                  </w:r>
                </w:p>
              </w:tc>
              <w:tc>
                <w:tcPr/>
                <w:p>
                  <w:pPr>
                    <w:pStyle w:val="Compact"/>
                    <w:jc w:val="left"/>
                    <w:jc w:val="center"/>
                  </w:pPr>
                  <w:r>
                    <w:t xml:space="preserve">-.90 – .35</w:t>
                  </w:r>
                </w:p>
              </w:tc>
              <w:tc>
                <w:tcPr/>
                <w:p>
                  <w:pPr>
                    <w:pStyle w:val="Compact"/>
                    <w:jc w:val="left"/>
                    <w:jc w:val="center"/>
                  </w:pPr>
                  <w:r>
                    <w:t xml:space="preserve">-.61</w:t>
                  </w:r>
                </w:p>
              </w:tc>
              <w:tc>
                <w:tcPr/>
                <w:p>
                  <w:pPr>
                    <w:pStyle w:val="Compact"/>
                    <w:jc w:val="left"/>
                    <w:jc w:val="center"/>
                  </w:pPr>
                  <w:r>
                    <w:t xml:space="preserve">.96</w:t>
                  </w:r>
                </w:p>
              </w:tc>
              <w:tc>
                <w:tcPr/>
                <w:p>
                  <w:pPr>
                    <w:pStyle w:val="Compact"/>
                    <w:jc w:val="left"/>
                    <w:jc w:val="center"/>
                  </w:pPr>
                  <w:r>
                    <w:t xml:space="preserve">-1.31 – .10</w:t>
                  </w:r>
                </w:p>
              </w:tc>
            </w:tr>
            <w:tr>
              <w:tc>
                <w:tcPr/>
                <w:p>
                  <w:pPr>
                    <w:pStyle w:val="Compact"/>
                    <w:jc w:val="left"/>
                    <w:jc w:val="center"/>
                  </w:pPr>
                  <w:r>
                    <w:t xml:space="preserve">Female</w:t>
                  </w:r>
                </w:p>
              </w:tc>
              <w:tc>
                <w:tcPr/>
                <w:p>
                  <w:pPr>
                    <w:pStyle w:val="Compact"/>
                    <w:jc w:val="left"/>
                    <w:jc w:val="center"/>
                  </w:pPr>
                  <w:r>
                    <w:t xml:space="preserve">.30</w:t>
                  </w:r>
                </w:p>
              </w:tc>
              <w:tc>
                <w:tcPr/>
                <w:p>
                  <w:pPr>
                    <w:pStyle w:val="Compact"/>
                    <w:jc w:val="left"/>
                    <w:jc w:val="center"/>
                  </w:pPr>
                  <w:r>
                    <w:t xml:space="preserve">.85</w:t>
                  </w:r>
                </w:p>
              </w:tc>
              <w:tc>
                <w:tcPr/>
                <w:p>
                  <w:pPr>
                    <w:pStyle w:val="Compact"/>
                    <w:jc w:val="left"/>
                    <w:jc w:val="center"/>
                  </w:pPr>
                  <w:r>
                    <w:t xml:space="preserve">-.27 – .87</w:t>
                  </w:r>
                </w:p>
              </w:tc>
              <w:tc>
                <w:tcPr/>
                <w:p>
                  <w:pPr>
                    <w:pStyle w:val="Compact"/>
                    <w:jc w:val="left"/>
                    <w:jc w:val="center"/>
                  </w:pPr>
                  <w:r>
                    <w:t xml:space="preserve">.32</w:t>
                  </w:r>
                </w:p>
              </w:tc>
              <w:tc>
                <w:tcPr/>
                <w:p>
                  <w:pPr>
                    <w:pStyle w:val="Compact"/>
                    <w:jc w:val="left"/>
                    <w:jc w:val="center"/>
                  </w:pPr>
                  <w:r>
                    <w:t xml:space="preserve">.84</w:t>
                  </w:r>
                </w:p>
              </w:tc>
              <w:tc>
                <w:tcPr/>
                <w:p>
                  <w:pPr>
                    <w:pStyle w:val="Compact"/>
                    <w:jc w:val="left"/>
                    <w:jc w:val="center"/>
                  </w:pPr>
                  <w:r>
                    <w:t xml:space="preserve">-.33 – .95</w:t>
                  </w:r>
                </w:p>
              </w:tc>
            </w:tr>
            <w:tr>
              <w:tc>
                <w:tcPr/>
                <w:p>
                  <w:pPr>
                    <w:pStyle w:val="Compact"/>
                    <w:jc w:val="left"/>
                    <w:jc w:val="center"/>
                  </w:pPr>
                  <w:r>
                    <w:t xml:space="preserve">Age</w:t>
                  </w:r>
                </w:p>
              </w:tc>
              <w:tc>
                <w:tcPr/>
                <w:p>
                  <w:pPr>
                    <w:pStyle w:val="Compact"/>
                    <w:jc w:val="left"/>
                    <w:jc w:val="center"/>
                  </w:pPr>
                  <w:r>
                    <w:t xml:space="preserve">-.03</w:t>
                  </w:r>
                </w:p>
              </w:tc>
              <w:tc>
                <w:tcPr/>
                <w:p>
                  <w:pPr>
                    <w:pStyle w:val="Compact"/>
                    <w:jc w:val="left"/>
                    <w:jc w:val="center"/>
                  </w:pPr>
                  <w:r>
                    <w:t xml:space="preserve">.99</w:t>
                  </w:r>
                </w:p>
              </w:tc>
              <w:tc>
                <w:tcPr/>
                <w:p>
                  <w:pPr>
                    <w:pStyle w:val="Compact"/>
                    <w:jc w:val="left"/>
                    <w:jc w:val="center"/>
                  </w:pPr>
                  <w:r>
                    <w:t xml:space="preserve">-.06 – -.004</w:t>
                  </w:r>
                </w:p>
              </w:tc>
              <w:tc>
                <w:tcPr/>
                <w:p>
                  <w:pPr>
                    <w:pStyle w:val="Compact"/>
                    <w:jc w:val="left"/>
                    <w:jc w:val="center"/>
                  </w:pPr>
                  <w:r>
                    <w:t xml:space="preserve">-.03</w:t>
                  </w:r>
                </w:p>
              </w:tc>
              <w:tc>
                <w:tcPr/>
                <w:p>
                  <w:pPr>
                    <w:pStyle w:val="Compact"/>
                    <w:jc w:val="left"/>
                    <w:jc w:val="center"/>
                  </w:pPr>
                  <w:r>
                    <w:t xml:space="preserve">.98</w:t>
                  </w:r>
                </w:p>
              </w:tc>
              <w:tc>
                <w:tcPr/>
                <w:p>
                  <w:pPr>
                    <w:pStyle w:val="Compact"/>
                    <w:jc w:val="left"/>
                    <w:jc w:val="center"/>
                  </w:pPr>
                  <w:r>
                    <w:t xml:space="preserve">-.06 – -.003</w:t>
                  </w:r>
                </w:p>
              </w:tc>
            </w:tr>
            <w:tr>
              <w:tc>
                <w:tcPr/>
                <w:p>
                  <w:pPr>
                    <w:pStyle w:val="Compact"/>
                    <w:jc w:val="left"/>
                    <w:jc w:val="center"/>
                  </w:pPr>
                  <w:r>
                    <w:t xml:space="preserve">Articulation Rate</w:t>
                  </w:r>
                </w:p>
              </w:tc>
              <w:tc>
                <w:tcPr/>
                <w:p>
                  <w:pPr>
                    <w:pStyle w:val="Compact"/>
                    <w:jc w:val="left"/>
                    <w:jc w:val="center"/>
                  </w:pPr>
                  <w:r>
                    <w:t xml:space="preserve">-.14</w:t>
                  </w:r>
                </w:p>
              </w:tc>
              <w:tc>
                <w:tcPr/>
                <w:p>
                  <w:pPr>
                    <w:pStyle w:val="Compact"/>
                    <w:jc w:val="left"/>
                    <w:jc w:val="center"/>
                  </w:pPr>
                  <w:r>
                    <w:t xml:space="preserve">.86</w:t>
                  </w:r>
                </w:p>
              </w:tc>
              <w:tc>
                <w:tcPr/>
                <w:p>
                  <w:pPr>
                    <w:pStyle w:val="Compact"/>
                    <w:jc w:val="left"/>
                    <w:jc w:val="center"/>
                  </w:pPr>
                  <w:r>
                    <w:t xml:space="preserve">-.38 – .11</w:t>
                  </w:r>
                </w:p>
              </w:tc>
              <w:tc>
                <w:tcPr/>
                <w:p>
                  <w:pPr>
                    <w:pStyle w:val="Compact"/>
                    <w:jc w:val="left"/>
                    <w:jc w:val="center"/>
                  </w:pPr>
                  <w:r>
                    <w:t xml:space="preserve">-.01</w:t>
                  </w:r>
                </w:p>
              </w:tc>
              <w:tc>
                <w:tcPr/>
                <w:p>
                  <w:pPr>
                    <w:pStyle w:val="Compact"/>
                    <w:jc w:val="left"/>
                    <w:jc w:val="center"/>
                  </w:pPr>
                  <w:r>
                    <w:t xml:space="preserve">.53</w:t>
                  </w:r>
                </w:p>
              </w:tc>
              <w:tc>
                <w:tcPr/>
                <w:p>
                  <w:pPr>
                    <w:pStyle w:val="Compact"/>
                    <w:jc w:val="left"/>
                    <w:jc w:val="center"/>
                  </w:pPr>
                  <w:r>
                    <w:t xml:space="preserve">-.29 – .27</w:t>
                  </w:r>
                </w:p>
              </w:tc>
            </w:tr>
            <w:tr>
              <w:tc>
                <w:tcPr/>
                <w:p>
                  <w:pPr>
                    <w:pStyle w:val="Compact"/>
                    <w:jc w:val="left"/>
                    <w:jc w:val="center"/>
                  </w:pPr>
                  <w:r>
                    <w:t xml:space="preserve">Control × With Sensors</w:t>
                  </w:r>
                </w:p>
              </w:tc>
              <w:tc>
                <w:tcPr/>
                <w:p>
                  <w:pPr>
                    <w:pStyle w:val="Compact"/>
                    <w:jc w:val="left"/>
                    <w:jc w:val="center"/>
                  </w:pPr>
                  <w:r>
                    <w:t xml:space="preserve">-.20</w:t>
                  </w:r>
                </w:p>
              </w:tc>
              <w:tc>
                <w:tcPr/>
                <w:p>
                  <w:pPr>
                    <w:pStyle w:val="Compact"/>
                    <w:jc w:val="left"/>
                    <w:jc w:val="center"/>
                  </w:pPr>
                  <w:r>
                    <w:t xml:space="preserve">.99</w:t>
                  </w:r>
                </w:p>
              </w:tc>
              <w:tc>
                <w:tcPr/>
                <w:p>
                  <w:pPr>
                    <w:pStyle w:val="Compact"/>
                    <w:jc w:val="left"/>
                    <w:jc w:val="center"/>
                  </w:pPr>
                  <w:r>
                    <w:t xml:space="preserve">-.38 – -.03</w:t>
                  </w:r>
                </w:p>
              </w:tc>
              <w:tc>
                <w:tcPr/>
                <w:p>
                  <w:pPr>
                    <w:pStyle w:val="Compact"/>
                    <w:jc w:val="left"/>
                    <w:jc w:val="center"/>
                  </w:pPr>
                  <w:r>
                    <w:t xml:space="preserve">-.44</w:t>
                  </w:r>
                </w:p>
              </w:tc>
              <w:tc>
                <w:tcPr/>
                <w:p>
                  <w:pPr>
                    <w:pStyle w:val="Compact"/>
                    <w:jc w:val="left"/>
                    <w:jc w:val="center"/>
                  </w:pPr>
                  <w:r>
                    <w:t xml:space="preserve">1.00</w:t>
                  </w:r>
                </w:p>
              </w:tc>
              <w:tc>
                <w:tcPr/>
                <w:p>
                  <w:pPr>
                    <w:pStyle w:val="Compact"/>
                    <w:jc w:val="left"/>
                    <w:jc w:val="center"/>
                  </w:pPr>
                  <w:r>
                    <w:t xml:space="preserve">-.63 – -.25</w:t>
                  </w:r>
                </w:p>
              </w:tc>
            </w:tr>
            <w:tr>
              <w:tc>
                <w:tcPr/>
                <w:p>
                  <w:pPr>
                    <w:pStyle w:val="Compact"/>
                    <w:jc w:val="left"/>
                    <w:jc w:val="center"/>
                  </w:pPr>
                  <w:r>
                    <w:t xml:space="preserve">PwPD × With Sensors</w:t>
                  </w:r>
                </w:p>
              </w:tc>
              <w:tc>
                <w:tcPr/>
                <w:p>
                  <w:pPr>
                    <w:pStyle w:val="Compact"/>
                    <w:jc w:val="left"/>
                    <w:jc w:val="center"/>
                  </w:pPr>
                  <w:r>
                    <w:t xml:space="preserve">-.45</w:t>
                  </w:r>
                </w:p>
              </w:tc>
              <w:tc>
                <w:tcPr/>
                <w:p>
                  <w:pPr>
                    <w:pStyle w:val="Compact"/>
                    <w:jc w:val="left"/>
                    <w:jc w:val="center"/>
                  </w:pPr>
                  <w:r>
                    <w:t xml:space="preserve">1.00</w:t>
                  </w:r>
                </w:p>
              </w:tc>
              <w:tc>
                <w:tcPr/>
                <w:p>
                  <w:pPr>
                    <w:pStyle w:val="Compact"/>
                    <w:jc w:val="left"/>
                    <w:jc w:val="center"/>
                  </w:pPr>
                  <w:r>
                    <w:t xml:space="preserve">-.72 – -.17</w:t>
                  </w:r>
                </w:p>
              </w:tc>
              <w:tc>
                <w:tcPr/>
                <w:p>
                  <w:pPr>
                    <w:pStyle w:val="Compact"/>
                    <w:jc w:val="left"/>
                    <w:jc w:val="center"/>
                  </w:pPr>
                  <w:r>
                    <w:t xml:space="preserve">.01</w:t>
                  </w:r>
                </w:p>
              </w:tc>
              <w:tc>
                <w:tcPr/>
                <w:p>
                  <w:pPr>
                    <w:pStyle w:val="Compact"/>
                    <w:jc w:val="left"/>
                    <w:jc w:val="center"/>
                  </w:pPr>
                  <w:r>
                    <w:t xml:space="preserve">.53</w:t>
                  </w:r>
                </w:p>
              </w:tc>
              <w:tc>
                <w:tcPr/>
                <w:p>
                  <w:pPr>
                    <w:pStyle w:val="Compact"/>
                    <w:jc w:val="left"/>
                    <w:jc w:val="center"/>
                  </w:pPr>
                  <w:r>
                    <w:t xml:space="preserve">-.29 – .32</w:t>
                  </w:r>
                </w:p>
              </w:tc>
            </w:tr>
            <w:tr>
              <w:tc>
                <w:tcPr/>
                <w:p>
                  <w:pPr>
                    <w:pStyle w:val="Compact"/>
                    <w:jc w:val="left"/>
                    <w:jc w:val="center"/>
                  </w:pPr>
                  <w:r>
                    <w:t xml:space="preserve">Control × After Sensors</w:t>
                  </w:r>
                </w:p>
              </w:tc>
              <w:tc>
                <w:tcPr/>
                <w:p>
                  <w:pPr>
                    <w:pStyle w:val="Compact"/>
                    <w:jc w:val="left"/>
                    <w:jc w:val="center"/>
                  </w:pPr>
                  <w:r>
                    <w:t xml:space="preserve">.16</w:t>
                  </w:r>
                </w:p>
              </w:tc>
              <w:tc>
                <w:tcPr/>
                <w:p>
                  <w:pPr>
                    <w:pStyle w:val="Compact"/>
                    <w:jc w:val="left"/>
                    <w:jc w:val="center"/>
                  </w:pPr>
                  <w:r>
                    <w:t xml:space="preserve">.96</w:t>
                  </w:r>
                </w:p>
              </w:tc>
              <w:tc>
                <w:tcPr/>
                <w:p>
                  <w:pPr>
                    <w:pStyle w:val="Compact"/>
                    <w:jc w:val="left"/>
                    <w:jc w:val="center"/>
                  </w:pPr>
                  <w:r>
                    <w:t xml:space="preserve">-.02 – .34</w:t>
                  </w:r>
                </w:p>
              </w:tc>
              <w:tc>
                <w:tcPr/>
                <w:p>
                  <w:pPr>
                    <w:pStyle w:val="Compact"/>
                    <w:jc w:val="left"/>
                    <w:jc w:val="center"/>
                  </w:pPr>
                  <w:r>
                    <w:t xml:space="preserve">.08</w:t>
                  </w:r>
                </w:p>
              </w:tc>
              <w:tc>
                <w:tcPr/>
                <w:p>
                  <w:pPr>
                    <w:pStyle w:val="Compact"/>
                    <w:jc w:val="left"/>
                    <w:jc w:val="center"/>
                  </w:pPr>
                  <w:r>
                    <w:t xml:space="preserve">.80</w:t>
                  </w:r>
                </w:p>
              </w:tc>
              <w:tc>
                <w:tcPr/>
                <w:p>
                  <w:pPr>
                    <w:pStyle w:val="Compact"/>
                    <w:jc w:val="left"/>
                    <w:jc w:val="center"/>
                  </w:pPr>
                  <w:r>
                    <w:t xml:space="preserve">-.11 – .28</w:t>
                  </w:r>
                </w:p>
              </w:tc>
            </w:tr>
            <w:tr>
              <w:tc>
                <w:tcPr/>
                <w:p>
                  <w:pPr>
                    <w:pStyle w:val="Compact"/>
                    <w:jc w:val="left"/>
                    <w:jc w:val="center"/>
                  </w:pPr>
                  <w:r>
                    <w:t xml:space="preserve">PwPD × After Sensors</w:t>
                  </w:r>
                </w:p>
              </w:tc>
              <w:tc>
                <w:tcPr/>
                <w:p>
                  <w:pPr>
                    <w:pStyle w:val="Compact"/>
                    <w:jc w:val="left"/>
                    <w:jc w:val="center"/>
                  </w:pPr>
                  <w:r>
                    <w:t xml:space="preserve">-.25</w:t>
                  </w:r>
                </w:p>
              </w:tc>
              <w:tc>
                <w:tcPr/>
                <w:p>
                  <w:pPr>
                    <w:pStyle w:val="Compact"/>
                    <w:jc w:val="left"/>
                    <w:jc w:val="center"/>
                  </w:pPr>
                  <w:r>
                    <w:t xml:space="preserve">.96</w:t>
                  </w:r>
                </w:p>
              </w:tc>
              <w:tc>
                <w:tcPr/>
                <w:p>
                  <w:pPr>
                    <w:pStyle w:val="Compact"/>
                    <w:jc w:val="left"/>
                    <w:jc w:val="center"/>
                  </w:pPr>
                  <w:r>
                    <w:t xml:space="preserve">-.53 – .02</w:t>
                  </w:r>
                </w:p>
              </w:tc>
              <w:tc>
                <w:tcPr/>
                <w:p>
                  <w:pPr>
                    <w:pStyle w:val="Compact"/>
                    <w:jc w:val="left"/>
                    <w:jc w:val="center"/>
                  </w:pPr>
                  <w:r>
                    <w:t xml:space="preserve">.21</w:t>
                  </w:r>
                </w:p>
              </w:tc>
              <w:tc>
                <w:tcPr/>
                <w:p>
                  <w:pPr>
                    <w:pStyle w:val="Compact"/>
                    <w:jc w:val="left"/>
                    <w:jc w:val="center"/>
                  </w:pPr>
                  <w:r>
                    <w:t xml:space="preserve">.90</w:t>
                  </w:r>
                </w:p>
              </w:tc>
              <w:tc>
                <w:tcPr/>
                <w:p>
                  <w:pPr>
                    <w:pStyle w:val="Compact"/>
                    <w:jc w:val="left"/>
                    <w:jc w:val="center"/>
                  </w:pPr>
                  <w:r>
                    <w:t xml:space="preserve">-.10 – .51</w:t>
                  </w:r>
                </w:p>
              </w:tc>
            </w:tr>
            <w:tr>
              <w:tc>
                <w:tcPr/>
                <w:p>
                  <w:pPr>
                    <w:pStyle w:val="Compact"/>
                    <w:jc w:val="left"/>
                    <w:jc w:val="center"/>
                  </w:pPr>
                  <w:r>
                    <w:t xml:space="preserve">Trial Number</w:t>
                  </w:r>
                </w:p>
              </w:tc>
              <w:tc>
                <w:tcPr/>
                <w:p>
                  <w:pPr>
                    <w:pStyle w:val="Compact"/>
                    <w:jc w:val="left"/>
                    <w:jc w:val="center"/>
                  </w:pPr>
                  <w:r>
                    <w:t xml:space="preserve">-.01</w:t>
                  </w:r>
                </w:p>
              </w:tc>
              <w:tc>
                <w:tcPr/>
                <w:p>
                  <w:pPr>
                    <w:pStyle w:val="Compact"/>
                    <w:jc w:val="left"/>
                    <w:jc w:val="center"/>
                  </w:pPr>
                  <w:r>
                    <w:t xml:space="preserve">.97</w:t>
                  </w:r>
                </w:p>
              </w:tc>
              <w:tc>
                <w:tcPr/>
                <w:p>
                  <w:pPr>
                    <w:pStyle w:val="Compact"/>
                    <w:jc w:val="left"/>
                    <w:jc w:val="center"/>
                  </w:pPr>
                  <w:r>
                    <w:t xml:space="preserve">-.02 – 4e-04</w:t>
                  </w:r>
                </w:p>
              </w:tc>
              <w:tc>
                <w:tcPr/>
                <w:p>
                  <w:pPr>
                    <w:pStyle w:val="Compact"/>
                    <w:jc w:val="left"/>
                    <w:jc w:val="center"/>
                  </w:pPr>
                  <w:r>
                    <w:t xml:space="preserve">-.01</w:t>
                  </w:r>
                </w:p>
              </w:tc>
              <w:tc>
                <w:tcPr/>
                <w:p>
                  <w:pPr>
                    <w:pStyle w:val="Compact"/>
                    <w:jc w:val="left"/>
                    <w:jc w:val="center"/>
                  </w:pPr>
                  <w:r>
                    <w:t xml:space="preserve">.99</w:t>
                  </w:r>
                </w:p>
              </w:tc>
              <w:tc>
                <w:tcPr/>
                <w:p>
                  <w:pPr>
                    <w:pStyle w:val="Compact"/>
                    <w:jc w:val="left"/>
                    <w:jc w:val="center"/>
                  </w:pPr>
                  <w:r>
                    <w:t xml:space="preserve">-.03 – -.002</w:t>
                  </w:r>
                </w:p>
              </w:tc>
            </w:tr>
            <w:tr>
              <w:tc>
                <w:tcPr>
                  <w:gridSpan w:val="7"/>
                </w:tcPr>
                <w:p>
                  <w:pPr>
                    <w:pStyle w:val="Compact"/>
                    <w:jc w:val="left"/>
                    <w:jc w:val="center"/>
                  </w:pPr>
                  <w:r>
                    <w:t xml:space="preserve">Random Effects</w:t>
                  </w:r>
                </w:p>
              </w:tc>
            </w:tr>
            <w:tr>
              <w:tc>
                <w:tcPr/>
                <w:p>
                  <w:pPr>
                    <w:pStyle w:val="Compact"/>
                    <w:jc w:val="left"/>
                    <w:jc w:val="center"/>
                  </w:pPr>
                  <w:r>
                    <w:t xml:space="preserve">σ</w:t>
                  </w:r>
                  <w:r>
                    <w:rPr>
                      <w:vertAlign w:val="superscript"/>
                    </w:rPr>
                    <w:t xml:space="preserve">2</w:t>
                  </w:r>
                </w:p>
              </w:tc>
              <w:tc>
                <w:tcPr/>
                <w:p>
                  <w:pPr>
                    <w:pStyle w:val="Compact"/>
                    <w:jc w:val="left"/>
                    <w:jc w:val="center"/>
                  </w:pPr>
                  <w:r>
                    <w:t xml:space="preserve">-.371</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.221</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w:t>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34</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SpeakerID/Passage</w:t>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102</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N</w:t>
                  </w:r>
                  <w:r>
                    <w:rPr>
                      <w:vertAlign w:val="subscript"/>
                    </w:rPr>
                    <w:t xml:space="preserve">ListenerID</w:t>
                  </w:r>
                </w:p>
              </w:tc>
              <w:tc>
                <w:tcPr/>
                <w:p>
                  <w:pPr>
                    <w:pStyle w:val="Compact"/>
                    <w:jc w:val="left"/>
                    <w:jc w:val="center"/>
                  </w:pPr>
                  <w:r>
                    <w:t xml:space="preserve">78</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78</w:t>
                  </w:r>
                </w:p>
              </w:tc>
              <w:tc>
                <w:tcPr/>
                <w:p>
                  <w:pPr>
                    <w:pStyle w:val="Compact"/>
                    <w:jc w:val="left"/>
                    <w:jc w:val="center"/>
                  </w:pPr>
                  <w:r>
                    <w:br/>
                  </w:r>
                </w:p>
              </w:tc>
              <w:tc>
                <w:tcPr/>
                <w:p>
                  <w:pPr>
                    <w:pStyle w:val="Compact"/>
                    <w:jc w:val="left"/>
                    <w:jc w:val="center"/>
                  </w:pPr>
                  <w:r>
                    <w:br/>
                  </w:r>
                </w:p>
              </w:tc>
            </w:tr>
            <w:tr>
              <w:tc>
                <w:tcPr>
                  <w:gridSpan w:val="7"/>
                </w:tcPr>
                <w:p>
                  <w:pPr>
                    <w:pStyle w:val="Compact"/>
                    <w:jc w:val="left"/>
                    <w:jc w:val="center"/>
                  </w:pPr>
                  <w:r>
                    <w:t xml:space="preserve">Summary</w:t>
                  </w:r>
                </w:p>
              </w:tc>
            </w:tr>
            <w:tr>
              <w:tc>
                <w:tcPr/>
                <w:p>
                  <w:pPr>
                    <w:pStyle w:val="Compact"/>
                    <w:jc w:val="left"/>
                    <w:jc w:val="center"/>
                  </w:pPr>
                  <w:r>
                    <w:t xml:space="preserve">Observations</w:t>
                  </w:r>
                </w:p>
              </w:tc>
              <w:tc>
                <w:tcPr/>
                <w:p>
                  <w:pPr>
                    <w:pStyle w:val="Compact"/>
                    <w:jc w:val="left"/>
                    <w:jc w:val="center"/>
                  </w:pPr>
                  <w:r>
                    <w:t xml:space="preserve">1326</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1326</w:t>
                  </w:r>
                </w:p>
              </w:tc>
              <w:tc>
                <w:tcPr/>
                <w:p>
                  <w:pPr>
                    <w:pStyle w:val="Compact"/>
                    <w:jc w:val="left"/>
                    <w:jc w:val="center"/>
                  </w:pPr>
                  <w:r>
                    <w:br/>
                  </w:r>
                </w:p>
              </w:tc>
              <w:tc>
                <w:tcPr/>
                <w:p>
                  <w:pPr>
                    <w:pStyle w:val="Compact"/>
                    <w:jc w:val="left"/>
                    <w:jc w:val="center"/>
                  </w:pPr>
                  <w:r>
                    <w:br/>
                  </w:r>
                </w:p>
              </w:tc>
            </w:tr>
            <w:tr>
              <w:tc>
                <w:tcPr/>
                <w:p>
                  <w:pPr>
                    <w:pStyle w:val="Compact"/>
                    <w:jc w:val="left"/>
                    <w:jc w:val="center"/>
                  </w:pPr>
                  <w:r>
                    <w:t xml:space="preserve">Bayesian R</w:t>
                  </w:r>
                  <w:r>
                    <w:rPr>
                      <w:vertAlign w:val="superscript"/>
                    </w:rPr>
                    <w:t xml:space="preserve">2</w:t>
                  </w:r>
                </w:p>
              </w:tc>
              <w:tc>
                <w:tcPr/>
                <w:p>
                  <w:pPr>
                    <w:pStyle w:val="Compact"/>
                    <w:jc w:val="left"/>
                    <w:jc w:val="center"/>
                  </w:pPr>
                  <w:r>
                    <w:t xml:space="preserve">.607</w:t>
                  </w:r>
                </w:p>
              </w:tc>
              <w:tc>
                <w:tcPr/>
                <w:p>
                  <w:pPr>
                    <w:pStyle w:val="Compact"/>
                    <w:jc w:val="left"/>
                    <w:jc w:val="center"/>
                  </w:pPr>
                  <w:r>
                    <w:br/>
                  </w:r>
                </w:p>
              </w:tc>
              <w:tc>
                <w:tcPr/>
                <w:p>
                  <w:pPr>
                    <w:pStyle w:val="Compact"/>
                    <w:jc w:val="left"/>
                    <w:jc w:val="center"/>
                  </w:pPr>
                  <w:r>
                    <w:br/>
                  </w:r>
                </w:p>
              </w:tc>
              <w:tc>
                <w:tcPr/>
                <w:p>
                  <w:pPr>
                    <w:pStyle w:val="Compact"/>
                    <w:jc w:val="left"/>
                    <w:jc w:val="center"/>
                  </w:pPr>
                  <w:r>
                    <w:t xml:space="preserve">.544</w:t>
                  </w:r>
                </w:p>
              </w:tc>
              <w:tc>
                <w:tcPr/>
                <w:p>
                  <w:pPr>
                    <w:pStyle w:val="Compact"/>
                    <w:jc w:val="left"/>
                    <w:jc w:val="center"/>
                  </w:pPr>
                  <w:r>
                    <w:br/>
                  </w:r>
                </w:p>
              </w:tc>
              <w:tc>
                <w:tcPr/>
                <w:p>
                  <w:pPr>
                    <w:pStyle w:val="Compact"/>
                    <w:jc w:val="left"/>
                    <w:jc w:val="center"/>
                  </w:pPr>
                  <w:r>
                    <w:br/>
                  </w:r>
                </w:p>
              </w:tc>
            </w:tr>
          </w:tbl>
          <w:p>
            <w:pPr>
              <w:jc w:val="center"/>
            </w:pPr>
            <w:pPr>
              <w:jc w:val="start"/>
              <w:spacing w:before="200"/>
              <w:pStyle w:val="ImageCaption"/>
            </w:pPr>
            <w:r>
              <w:t xml:space="preserve">Table S7:</w:t>
            </w:r>
            <w:r>
              <w:t xml:space="preserve"> </w:t>
            </w:r>
            <w:r>
              <w:rPr>
                <w:i/>
                <w:iCs/>
              </w:rPr>
              <w:t xml:space="preserve">Note.</w:t>
            </w:r>
            <w:r>
              <w:t xml:space="preserve"> </w:t>
            </w:r>
            <w:r>
              <w:t xml:space="preserve">PwPD = People with Parkinson’s disease</w:t>
            </w:r>
          </w:p>
          <w:bookmarkEnd w:id="39"/>
        </w:tc>
      </w:tr>
    </w:tbl>
    <w:bookmarkEnd w:id="40"/>
    <w:bookmarkEnd w:id="41"/>
    <w:bookmarkEnd w:id="42"/>
    <w:sectPr w:rsidR="00EC30F6" w:rsidRPr="00F71E5B" w:rsidSect="0047463B">
      <w:headerReference r:id="rId10" w:type="even"/>
      <w:headerReference r:id="rId9" w:type="default"/>
      <w:footerReference r:id="rId12" w:type="even"/>
      <w:footerReference r:id="rId11"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7963532"/>
      <w:docPartObj>
        <w:docPartGallery w:val="Page Numbers (Bottom of Page)"/>
        <w:docPartUnique/>
      </w:docPartObj>
    </w:sdtPr>
    <w:sdtContent>
      <w:p w14:paraId="54F2295F" w14:textId="0DD85820" w:rsidR="00FD3268" w:rsidRDefault="00FD3268"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C53AAB" w14:textId="77777777" w:rsidR="00FD3268" w:rsidRDefault="00FD3268"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050394"/>
      <w:docPartObj>
        <w:docPartGallery w:val="Page Numbers (Bottom of Page)"/>
        <w:docPartUnique/>
      </w:docPartObj>
    </w:sdtPr>
    <w:sdtEndPr>
      <w:rPr>
        <w:rStyle w:val="PageNumber"/>
        <w:rFonts w:ascii="Times New Roman" w:hAnsi="Times New Roman" w:cs="Times New Roman"/>
      </w:rPr>
    </w:sdtEndPr>
    <w:sdtContent>
      <w:p w14:paraId="005CA4B3" w14:textId="2EF6862D" w:rsidR="009262D6" w:rsidRDefault="009262D6"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450DCC" w14:textId="77777777" w:rsidR="00FD3268" w:rsidRDefault="00FD3268" w:rsidP="00FD326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4841479"/>
      <w:docPartObj>
        <w:docPartGallery w:val="Page Numbers (Top of Page)"/>
        <w:docPartUnique/>
      </w:docPartObj>
    </w:sdtPr>
    <w:sdtContent>
      <w:p w14:paraId="3453B529" w14:textId="305C9E20" w:rsidR="00E11C6E" w:rsidRDefault="00E11C6E"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2B37DB" w14:textId="77777777" w:rsidR="00FD3268" w:rsidRDefault="00FD3268"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3DE0D" w14:textId="28903D80" w:rsidR="00FD3268" w:rsidRPr="003C1DD8" w:rsidRDefault="00BD3B56" w:rsidP="00E11C6E">
    <w:pPr>
      <w:pStyle w:val="Header"/>
      <w:ind w:right="360"/>
      <w:rPr>
        <w:rFonts w:ascii="Times New Roman" w:hAnsi="Times New Roman" w:cs="Times New Roman"/>
      </w:rPr>
    </w:pPr>
    <w:r>
      <w:rPr>
        <w:rFonts w:ascii="Times New Roman" w:hAnsi="Times New Roman" w:cs="Times New Roman"/>
      </w:rPr>
      <w:t>Effects of EMA sensors in Parkinson’s disease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496C22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B2420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DB227B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C48D9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474534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714019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0C9D0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D38DA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63EEA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9085E8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1EAC82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75669479" w:numId="1">
    <w:abstractNumId w:val="10"/>
  </w:num>
  <w:num w16cid:durableId="909266221" w:numId="2">
    <w:abstractNumId w:val="0"/>
  </w:num>
  <w:num w16cid:durableId="1923636678" w:numId="3">
    <w:abstractNumId w:val="1"/>
  </w:num>
  <w:num w16cid:durableId="1184901593" w:numId="4">
    <w:abstractNumId w:val="2"/>
  </w:num>
  <w:num w16cid:durableId="760755114" w:numId="5">
    <w:abstractNumId w:val="3"/>
  </w:num>
  <w:num w16cid:durableId="9649914" w:numId="6">
    <w:abstractNumId w:val="8"/>
  </w:num>
  <w:num w16cid:durableId="32267374" w:numId="7">
    <w:abstractNumId w:val="4"/>
  </w:num>
  <w:num w16cid:durableId="886795275" w:numId="8">
    <w:abstractNumId w:val="5"/>
  </w:num>
  <w:num w16cid:durableId="930234539" w:numId="9">
    <w:abstractNumId w:val="6"/>
  </w:num>
  <w:num w16cid:durableId="50931372" w:numId="10">
    <w:abstractNumId w:val="7"/>
  </w:num>
  <w:num w16cid:durableId="406391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7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45"/>
    <w:rsid w:val="000A371B"/>
    <w:rsid w:val="000A60EF"/>
    <w:rsid w:val="000A6483"/>
    <w:rsid w:val="000B7C67"/>
    <w:rsid w:val="000C1594"/>
    <w:rsid w:val="000F1DA3"/>
    <w:rsid w:val="00133E06"/>
    <w:rsid w:val="00144BFD"/>
    <w:rsid w:val="00177C06"/>
    <w:rsid w:val="0019239B"/>
    <w:rsid w:val="00205136"/>
    <w:rsid w:val="00225871"/>
    <w:rsid w:val="002953CE"/>
    <w:rsid w:val="002F69DD"/>
    <w:rsid w:val="003C1DD8"/>
    <w:rsid w:val="004249A4"/>
    <w:rsid w:val="0047463B"/>
    <w:rsid w:val="004A2545"/>
    <w:rsid w:val="00585883"/>
    <w:rsid w:val="005E5FFC"/>
    <w:rsid w:val="005F24D9"/>
    <w:rsid w:val="006C0E3F"/>
    <w:rsid w:val="006C3D5B"/>
    <w:rsid w:val="006F5097"/>
    <w:rsid w:val="006F764E"/>
    <w:rsid w:val="00717062"/>
    <w:rsid w:val="007244AC"/>
    <w:rsid w:val="0073266E"/>
    <w:rsid w:val="0075156E"/>
    <w:rsid w:val="007771DC"/>
    <w:rsid w:val="007C29F8"/>
    <w:rsid w:val="007D55D6"/>
    <w:rsid w:val="00816C11"/>
    <w:rsid w:val="008C2A92"/>
    <w:rsid w:val="00917A3F"/>
    <w:rsid w:val="009243D5"/>
    <w:rsid w:val="009262D6"/>
    <w:rsid w:val="0093667D"/>
    <w:rsid w:val="00970FF7"/>
    <w:rsid w:val="009F78CF"/>
    <w:rsid w:val="00A36E42"/>
    <w:rsid w:val="00A72F32"/>
    <w:rsid w:val="00A91785"/>
    <w:rsid w:val="00AA1D33"/>
    <w:rsid w:val="00AC5AD8"/>
    <w:rsid w:val="00AD7571"/>
    <w:rsid w:val="00AE4BFF"/>
    <w:rsid w:val="00B10E9B"/>
    <w:rsid w:val="00B31763"/>
    <w:rsid w:val="00B67540"/>
    <w:rsid w:val="00BB32B2"/>
    <w:rsid w:val="00BD3B56"/>
    <w:rsid w:val="00CE3D46"/>
    <w:rsid w:val="00D41C9D"/>
    <w:rsid w:val="00E11C6E"/>
    <w:rsid w:val="00E20F87"/>
    <w:rsid w:val="00EB0430"/>
    <w:rsid w:val="00EC30F6"/>
    <w:rsid w:val="00ED4917"/>
    <w:rsid w:val="00F16320"/>
    <w:rsid w:val="00F55957"/>
    <w:rsid w:val="00F71E5B"/>
    <w:rsid w:val="00FC1ACD"/>
    <w:rsid w:val="00FD3268"/>
    <w:rsid w:val="00FE008B"/>
    <w:rsid w:val="00FE5AD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6F764E"/>
    <w:pPr>
      <w:keepNext/>
      <w:keepLines/>
      <w:spacing w:after="240" w:before="240" w:line="480" w:lineRule="auto"/>
      <w:jc w:val="center"/>
      <w:outlineLvl w:val="0"/>
    </w:pPr>
    <w:rPr>
      <w:rFonts w:ascii="Times New Roman" w:cs="Times New Roman" w:eastAsiaTheme="majorEastAsia" w:hAnsi="Times New Roman"/>
      <w:b/>
      <w:bCs/>
    </w:rPr>
  </w:style>
  <w:style w:styleId="Heading2" w:type="paragraph">
    <w:name w:val="heading 2"/>
    <w:basedOn w:val="Normal"/>
    <w:next w:val="BodyText"/>
    <w:uiPriority w:val="9"/>
    <w:unhideWhenUsed/>
    <w:qFormat/>
    <w:rsid w:val="00CE3D46"/>
    <w:pPr>
      <w:keepNext/>
      <w:keepLines/>
      <w:spacing w:after="240" w:before="240" w:line="480" w:lineRule="auto"/>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rsid w:val="00CE3D46"/>
    <w:pPr>
      <w:keepNext/>
      <w:keepLines/>
      <w:spacing w:after="120" w:before="120" w:line="480" w:lineRule="auto"/>
      <w:outlineLvl w:val="2"/>
    </w:pPr>
    <w:rPr>
      <w:rFonts w:ascii="Times New Roman" w:cs="Times New Roman" w:eastAsiaTheme="majorEastAsia" w:hAnsi="Times New Roman"/>
      <w:b/>
      <w:bCs/>
      <w:i/>
      <w:iCs/>
    </w:rPr>
  </w:style>
  <w:style w:styleId="Heading4" w:type="paragraph">
    <w:name w:val="heading 4"/>
    <w:basedOn w:val="Normal"/>
    <w:next w:val="BodyText"/>
    <w:uiPriority w:val="9"/>
    <w:unhideWhenUsed/>
    <w:qFormat/>
    <w:rsid w:val="00CE3D46"/>
    <w:pPr>
      <w:keepNext/>
      <w:keepLines/>
      <w:spacing w:after="120" w:before="120" w:line="480" w:lineRule="auto"/>
      <w:ind w:left="720"/>
      <w:outlineLvl w:val="3"/>
    </w:pPr>
    <w:rPr>
      <w:rFonts w:ascii="Times New Roman" w:cs="Times New Roman" w:eastAsiaTheme="majorEastAsia" w:hAnsi="Times New Roman"/>
      <w:b/>
      <w:iCs/>
    </w:rPr>
  </w:style>
  <w:style w:styleId="Heading5" w:type="paragraph">
    <w:name w:val="heading 5"/>
    <w:basedOn w:val="Heading4"/>
    <w:next w:val="BodyText"/>
    <w:uiPriority w:val="9"/>
    <w:unhideWhenUsed/>
    <w:qFormat/>
    <w:rsid w:val="00CE3D46"/>
    <w:pPr>
      <w:outlineLvl w:val="4"/>
    </w:pPr>
    <w:rPr>
      <w:i/>
      <w:iCs w:val="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C29F8"/>
    <w:pPr>
      <w:widowControl w:val="0"/>
      <w:spacing w:after="0" w:line="480" w:lineRule="auto"/>
      <w:ind w:firstLine="720"/>
      <w:contextualSpacing/>
    </w:pPr>
    <w:rPr>
      <w:rFonts w:ascii="Times New Roman" w:cs="Times New Roman" w:hAnsi="Times New Roman"/>
    </w:rPr>
  </w:style>
  <w:style w:customStyle="1" w:styleId="FirstParagraph" w:type="paragraph">
    <w:name w:val="First Paragraph"/>
    <w:basedOn w:val="BodyText"/>
    <w:next w:val="BodyText"/>
    <w:qFormat/>
    <w:rsid w:val="00133E06"/>
  </w:style>
  <w:style w:customStyle="1" w:styleId="Compact" w:type="paragraph">
    <w:name w:val="Compact"/>
    <w:basedOn w:val="BodyText"/>
    <w:qFormat/>
    <w:rsid w:val="00FC1ACD"/>
    <w:pPr>
      <w:spacing w:line="240" w:lineRule="auto"/>
      <w:ind w:firstLine="0"/>
    </w:pPr>
  </w:style>
  <w:style w:styleId="Title" w:type="paragraph">
    <w:name w:val="Title"/>
    <w:basedOn w:val="Normal"/>
    <w:next w:val="BodyText"/>
    <w:qFormat/>
    <w:rsid w:val="00177C06"/>
    <w:pPr>
      <w:keepNext/>
      <w:keepLines/>
      <w:spacing w:after="240" w:before="840" w:line="480" w:lineRule="auto"/>
      <w:jc w:val="center"/>
    </w:pPr>
    <w:rPr>
      <w:rFonts w:ascii="Times New Roman" w:cs="Times New Roman" w:eastAsiaTheme="majorEastAsia" w:hAnsi="Times New Roman"/>
      <w:b/>
      <w:bCs/>
    </w:rPr>
  </w:style>
  <w:style w:styleId="Subtitle" w:type="paragraph">
    <w:name w:val="Subtitle"/>
    <w:basedOn w:val="Title"/>
    <w:next w:val="BodyText"/>
    <w:qFormat/>
    <w:rsid w:val="00F71E5B"/>
    <w:pPr>
      <w:spacing w:before="240"/>
    </w:pPr>
  </w:style>
  <w:style w:customStyle="1" w:styleId="Author" w:type="paragraph">
    <w:name w:val="Author"/>
    <w:next w:val="BodyText"/>
    <w:qFormat/>
    <w:rsid w:val="00F16320"/>
    <w:pPr>
      <w:keepNext/>
      <w:keepLines/>
      <w:spacing w:after="360" w:before="360" w:line="480" w:lineRule="auto"/>
      <w:jc w:val="center"/>
    </w:pPr>
    <w:rPr>
      <w:rFonts w:ascii="Times New Roman" w:cs="Times New Roman" w:hAnsi="Times New Roman"/>
    </w:rPr>
  </w:style>
  <w:style w:styleId="Date" w:type="paragraph">
    <w:name w:val="Date"/>
    <w:next w:val="BodyText"/>
    <w:qFormat/>
    <w:rsid w:val="00F71E5B"/>
    <w:pPr>
      <w:keepNext/>
      <w:keepLines/>
      <w:spacing w:line="480" w:lineRule="auto"/>
      <w:jc w:val="center"/>
    </w:pPr>
    <w:rPr>
      <w:rFonts w:ascii="Times New Roman" w:cs="Times New Roman" w:hAnsi="Times New Roman"/>
    </w:rPr>
  </w:style>
  <w:style w:customStyle="1" w:styleId="Abstract" w:type="paragraph">
    <w:name w:val="Abstract"/>
    <w:basedOn w:val="Normal"/>
    <w:next w:val="BodyText"/>
    <w:qFormat/>
    <w:rsid w:val="00F16320"/>
    <w:pPr>
      <w:keepNext/>
      <w:keepLines/>
      <w:spacing w:after="360" w:before="360" w:line="480" w:lineRule="auto"/>
    </w:pPr>
    <w:rPr>
      <w:rFonts w:ascii="Times New Roman" w:cs="Times New Roman" w:hAnsi="Times New Roman"/>
    </w:rPr>
  </w:style>
  <w:style w:styleId="Bibliography" w:type="paragraph">
    <w:name w:val="Bibliography"/>
    <w:basedOn w:val="Normal"/>
    <w:qFormat/>
    <w:rsid w:val="00EB0430"/>
    <w:pPr>
      <w:spacing w:line="480" w:lineRule="auto"/>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A91785"/>
    <w:pPr>
      <w:spacing w:after="60"/>
    </w:pPr>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8C2A92"/>
    <w:pPr>
      <w:spacing w:after="0"/>
    </w:pPr>
    <w:rPr>
      <w:rFonts w:ascii="Times New Roman" w:hAnsi="Times New Roman"/>
    </w:rPr>
  </w:style>
  <w:style w:styleId="Caption" w:type="paragraph">
    <w:name w:val="caption"/>
    <w:basedOn w:val="Normal"/>
    <w:link w:val="CaptionChar"/>
    <w:rsid w:val="000A6483"/>
    <w:pPr>
      <w:spacing w:after="120"/>
    </w:pPr>
    <w:rPr>
      <w:rFonts w:ascii="Times New Roman" w:hAnsi="Times New Roman"/>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0A6483"/>
    <w:rPr>
      <w:rFonts w:ascii="Times New Roman" w:hAnsi="Times New Roman"/>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rFonts w:ascii="Times New Roman" w:hAnsi="Times New Roman"/>
      <w:i/>
    </w:rPr>
  </w:style>
  <w:style w:styleId="FootnoteReference" w:type="character">
    <w:name w:val="footnote reference"/>
    <w:rsid w:val="00AC5AD8"/>
    <w:rPr>
      <w:vertAlign w:val="superscript"/>
    </w:rPr>
  </w:style>
  <w:style w:styleId="Hyperlink" w:type="character">
    <w:name w:val="Hyperlink"/>
    <w:basedOn w:val="CaptionChar"/>
    <w:rPr>
      <w:rFonts w:ascii="Times New Roman" w:hAnsi="Times New Roman"/>
      <w:i/>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rsid w:val="00EC30F6"/>
    <w:pPr>
      <w:shd w:color="auto" w:fill="F8F8F8" w:val="clear"/>
      <w:wordWrap w:val="0"/>
    </w:pPr>
    <w:rPr>
      <w:rFonts w:ascii="Consolas" w:hAnsi="Consolas"/>
      <w:sz w:val="22"/>
    </w:rPr>
  </w:style>
  <w:style w:customStyle="1" w:styleId="BodyTextChar" w:type="character">
    <w:name w:val="Body Text Char"/>
    <w:basedOn w:val="DefaultParagraphFont"/>
    <w:link w:val="BodyText"/>
    <w:rsid w:val="007C29F8"/>
    <w:rPr>
      <w:rFonts w:ascii="Times New Roman" w:cs="Times New Roman" w:hAnsi="Times New Roman"/>
    </w:rPr>
  </w:style>
  <w:style w:customStyle="1" w:styleId="DecValTok" w:type="character">
    <w:name w:val="DecValTok"/>
    <w:basedOn w:val="FloatTok"/>
    <w:rsid w:val="006C3D5B"/>
    <w:rPr>
      <w:sz w:val="20"/>
      <w:shd w:color="auto" w:fill="F8F8F8" w:val="clear"/>
    </w:rPr>
  </w:style>
  <w:style w:customStyle="1" w:styleId="CommentTok" w:type="character">
    <w:name w:val="CommentTok"/>
    <w:basedOn w:val="VerbatimChar"/>
    <w:rsid w:val="00EC30F6"/>
    <w:rPr>
      <w:rFonts w:ascii="Consolas" w:hAnsi="Consolas"/>
      <w:i w:val="0"/>
      <w:color w:val="0070C0"/>
      <w:sz w:val="20"/>
      <w:shd w:color="auto" w:fill="F8F8F8" w:val="clear"/>
    </w:rPr>
  </w:style>
  <w:style w:customStyle="1" w:styleId="FunctionTok" w:type="character">
    <w:name w:val="FunctionTok"/>
    <w:basedOn w:val="DecValTok"/>
    <w:rsid w:val="00EC30F6"/>
    <w:rPr>
      <w:sz w:val="20"/>
      <w:shd w:color="auto" w:fill="F8F8F8" w:val="clear"/>
    </w:rPr>
  </w:style>
  <w:style w:customStyle="1" w:styleId="NormalTok" w:type="character">
    <w:name w:val="NormalTok"/>
    <w:basedOn w:val="VerbatimChar"/>
    <w:rsid w:val="00EC30F6"/>
    <w:rPr>
      <w:rFonts w:ascii="Consolas" w:hAnsi="Consolas"/>
      <w:i/>
      <w:sz w:val="20"/>
      <w:shd w:color="auto" w:fill="F8F8F8" w:val="clear"/>
    </w:rPr>
  </w:style>
  <w:style w:customStyle="1" w:styleId="StringTok" w:type="character">
    <w:name w:val="StringTok"/>
    <w:basedOn w:val="DefaultParagraphFont"/>
    <w:rsid w:val="006C3D5B"/>
    <w:rPr>
      <w:sz w:val="20"/>
      <w:shd w:color="auto" w:fill="F8F8F8" w:val="clear"/>
    </w:rPr>
  </w:style>
  <w:style w:customStyle="1" w:styleId="OtherTok" w:type="character">
    <w:name w:val="OtherTok"/>
    <w:basedOn w:val="StringTok"/>
    <w:rsid w:val="006C3D5B"/>
    <w:rPr>
      <w:sz w:val="20"/>
      <w:shd w:color="auto" w:fill="F8F8F8" w:val="clear"/>
    </w:rPr>
  </w:style>
  <w:style w:customStyle="1" w:styleId="AttributeTok" w:type="character">
    <w:name w:val="AttributeTok"/>
    <w:basedOn w:val="VerbatimChar"/>
    <w:rsid w:val="00EC30F6"/>
    <w:rPr>
      <w:rFonts w:ascii="Consolas" w:hAnsi="Consolas"/>
      <w:i/>
      <w:color w:val="auto"/>
      <w:sz w:val="20"/>
      <w:shd w:color="auto" w:fill="F8F8F8" w:val="clear"/>
    </w:rPr>
  </w:style>
  <w:style w:customStyle="1" w:styleId="FloatTok" w:type="character">
    <w:name w:val="FloatTok"/>
    <w:basedOn w:val="StringTok"/>
    <w:rsid w:val="006C3D5B"/>
    <w:rPr>
      <w:sz w:val="20"/>
      <w:shd w:color="auto" w:fill="F8F8F8" w:val="clear"/>
    </w:rPr>
  </w:style>
  <w:style w:customStyle="1" w:styleId="noIndentParagraph" w:type="paragraph">
    <w:name w:val="noIndentParagraph"/>
    <w:basedOn w:val="BodyText"/>
    <w:qFormat/>
    <w:rsid w:val="00FE008B"/>
    <w:pPr>
      <w:ind w:firstLine="0"/>
    </w:pPr>
  </w:style>
  <w:style w:styleId="LineNumber" w:type="character">
    <w:name w:val="line number"/>
    <w:basedOn w:val="DefaultParagraphFont"/>
    <w:unhideWhenUsed/>
    <w:rsid w:val="005F24D9"/>
    <w:rPr>
      <w:rFonts w:ascii="Times New Roman" w:hAnsi="Times New Roman"/>
      <w:b w:val="0"/>
      <w:i w:val="0"/>
    </w:rPr>
  </w:style>
  <w:style w:styleId="Header" w:type="paragraph">
    <w:name w:val="header"/>
    <w:basedOn w:val="Normal"/>
    <w:link w:val="HeaderChar"/>
    <w:unhideWhenUsed/>
    <w:rsid w:val="00FD3268"/>
    <w:pPr>
      <w:tabs>
        <w:tab w:pos="4680" w:val="center"/>
        <w:tab w:pos="9360" w:val="right"/>
      </w:tabs>
      <w:spacing w:after="0"/>
    </w:pPr>
  </w:style>
  <w:style w:customStyle="1" w:styleId="HeaderChar" w:type="character">
    <w:name w:val="Header Char"/>
    <w:basedOn w:val="DefaultParagraphFont"/>
    <w:link w:val="Header"/>
    <w:rsid w:val="00FD3268"/>
  </w:style>
  <w:style w:styleId="Footer" w:type="paragraph">
    <w:name w:val="footer"/>
    <w:basedOn w:val="Normal"/>
    <w:link w:val="FooterChar"/>
    <w:unhideWhenUsed/>
    <w:rsid w:val="00FD3268"/>
    <w:pPr>
      <w:tabs>
        <w:tab w:pos="4680" w:val="center"/>
        <w:tab w:pos="9360" w:val="right"/>
      </w:tabs>
      <w:spacing w:after="0"/>
    </w:pPr>
  </w:style>
  <w:style w:customStyle="1" w:styleId="FooterChar" w:type="character">
    <w:name w:val="Footer Char"/>
    <w:basedOn w:val="DefaultParagraphFont"/>
    <w:link w:val="Footer"/>
    <w:rsid w:val="00FD3268"/>
  </w:style>
  <w:style w:styleId="PageNumber" w:type="character">
    <w:name w:val="page number"/>
    <w:basedOn w:val="DefaultParagraphFont"/>
    <w:semiHidden/>
    <w:unhideWhenUsed/>
    <w:rsid w:val="00FD3268"/>
  </w:style>
  <w:style w:customStyle="1" w:styleId="affiliation" w:type="paragraph">
    <w:name w:val="affiliation"/>
    <w:basedOn w:val="BodyText"/>
    <w:qFormat/>
    <w:rsid w:val="002953CE"/>
    <w:pPr>
      <w:ind w:firstLine="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141</Words>
  <Characters>810</Characters>
  <Application>Microsoft Office Word</Application>
  <DocSecurity>0</DocSecurity>
  <Lines>36</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 The Effects of Electromagnetic Articulography Sensors on Speech in Individuals with and without Dysarthria</dc:title>
  <dc:creator>Austin Thompson1, Micah Hirsch2, and Yunjung Kim3</dc:creator>
  <cp:keywords/>
  <dcterms:created xsi:type="dcterms:W3CDTF">2025-07-22T22:05:30Z</dcterms:created>
  <dcterms:modified xsi:type="dcterms:W3CDTF">2025-07-22T22:05:30Z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Communication Sciences and Disorders, University of HoustonDepartment of Speech, Language, and Hearing Sciences, Boston UniversitySchool of Communication Science and Disorders, Florida State University</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ndoc_args">
    <vt:lpwstr/>
  </property>
  <property fmtid="{D5CDD505-2E9C-101B-9397-08002B2CF9AE}" pid="15" name="toc-title">
    <vt:lpwstr>Table of contents</vt:lpwstr>
  </property>
</Properties>
</file>