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8CC2" w14:textId="77777777" w:rsidR="002F2382" w:rsidRDefault="002F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07CAA4" w14:textId="77777777" w:rsidR="002F2382" w:rsidRDefault="002F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DF5B917" w14:textId="77777777" w:rsidR="002F2382" w:rsidRDefault="002F2382">
      <w:pPr>
        <w:jc w:val="center"/>
      </w:pPr>
    </w:p>
    <w:p w14:paraId="66CA7414" w14:textId="77777777" w:rsidR="002F2382" w:rsidRDefault="002F2382"/>
    <w:p w14:paraId="7660B36C" w14:textId="379F8AFE" w:rsidR="00417406" w:rsidRPr="00417406" w:rsidRDefault="00417406" w:rsidP="00417406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Selectika</w:t>
      </w:r>
      <w:proofErr w:type="spellEnd"/>
      <w:r w:rsidR="00652924">
        <w:rPr>
          <w:sz w:val="96"/>
          <w:szCs w:val="96"/>
        </w:rPr>
        <w:t xml:space="preserve"> SFRA Integration Guide</w:t>
      </w:r>
    </w:p>
    <w:p w14:paraId="201BFE3F" w14:textId="77777777" w:rsidR="002F2382" w:rsidRDefault="002F2382">
      <w:pPr>
        <w:jc w:val="center"/>
        <w:rPr>
          <w:b/>
          <w:sz w:val="32"/>
          <w:szCs w:val="32"/>
        </w:rPr>
      </w:pPr>
    </w:p>
    <w:p w14:paraId="6CF56CAF" w14:textId="77777777" w:rsidR="002F2382" w:rsidRDefault="00652924">
      <w:pPr>
        <w:jc w:val="center"/>
        <w:rPr>
          <w:b/>
          <w:sz w:val="36"/>
          <w:szCs w:val="36"/>
        </w:rPr>
      </w:pPr>
      <w:r>
        <w:rPr>
          <w:b/>
          <w:noProof/>
          <w:color w:val="3C78D8"/>
          <w:sz w:val="36"/>
          <w:szCs w:val="36"/>
        </w:rPr>
        <w:drawing>
          <wp:inline distT="0" distB="0" distL="114300" distR="114300" wp14:anchorId="7EFE3184" wp14:editId="78BE8BB6">
            <wp:extent cx="5937250" cy="1447800"/>
            <wp:effectExtent l="0" t="0" r="0" b="0"/>
            <wp:docPr id="202794816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75F73" w14:textId="77777777" w:rsidR="002F2382" w:rsidRDefault="00652924">
      <w:pPr>
        <w:rPr>
          <w:smallCaps/>
          <w:u w:val="single"/>
        </w:rPr>
      </w:pPr>
      <w:r>
        <w:br w:type="page"/>
      </w:r>
    </w:p>
    <w:p w14:paraId="18F58B95" w14:textId="77777777" w:rsidR="002F2382" w:rsidRDefault="00652924">
      <w:pPr>
        <w:pBdr>
          <w:top w:val="dotted" w:sz="4" w:space="3" w:color="00000A"/>
          <w:left w:val="dotted" w:sz="4" w:space="3" w:color="00000A"/>
          <w:bottom w:val="dotted" w:sz="4" w:space="2" w:color="00000A"/>
          <w:right w:val="dotted" w:sz="4" w:space="4" w:color="00000A"/>
          <w:between w:val="nil"/>
        </w:pBdr>
        <w:shd w:val="clear" w:color="auto" w:fill="F2F2F2"/>
        <w:spacing w:before="480" w:line="276" w:lineRule="auto"/>
        <w:rPr>
          <w:b/>
          <w:color w:val="366091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Table of Contents</w:t>
      </w:r>
    </w:p>
    <w:sdt>
      <w:sdtPr>
        <w:id w:val="451056349"/>
        <w:docPartObj>
          <w:docPartGallery w:val="Table of Contents"/>
          <w:docPartUnique/>
        </w:docPartObj>
      </w:sdtPr>
      <w:sdtContent>
        <w:p w14:paraId="6FC082ED" w14:textId="5427796B" w:rsidR="00C0255C" w:rsidRDefault="00652924">
          <w:pPr>
            <w:pStyle w:val="TOC1"/>
            <w:tabs>
              <w:tab w:val="left" w:pos="44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020931" w:history="1">
            <w:r w:rsidR="00C0255C" w:rsidRPr="00675603">
              <w:rPr>
                <w:rStyle w:val="Hyperlink"/>
                <w:noProof/>
              </w:rPr>
              <w:t>1.</w:t>
            </w:r>
            <w:r w:rsidR="00C02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="00C0255C" w:rsidRPr="00675603">
              <w:rPr>
                <w:rStyle w:val="Hyperlink"/>
                <w:noProof/>
              </w:rPr>
              <w:t>Summary</w:t>
            </w:r>
            <w:r w:rsidR="00C0255C">
              <w:rPr>
                <w:noProof/>
                <w:webHidden/>
              </w:rPr>
              <w:tab/>
            </w:r>
            <w:r w:rsidR="00C0255C">
              <w:rPr>
                <w:noProof/>
                <w:webHidden/>
              </w:rPr>
              <w:fldChar w:fldCharType="begin"/>
            </w:r>
            <w:r w:rsidR="00C0255C">
              <w:rPr>
                <w:noProof/>
                <w:webHidden/>
              </w:rPr>
              <w:instrText xml:space="preserve"> PAGEREF _Toc131020931 \h </w:instrText>
            </w:r>
            <w:r w:rsidR="00C0255C">
              <w:rPr>
                <w:noProof/>
                <w:webHidden/>
              </w:rPr>
            </w:r>
            <w:r w:rsidR="00C0255C">
              <w:rPr>
                <w:noProof/>
                <w:webHidden/>
              </w:rPr>
              <w:fldChar w:fldCharType="separate"/>
            </w:r>
            <w:r w:rsidR="00C0255C">
              <w:rPr>
                <w:noProof/>
                <w:webHidden/>
              </w:rPr>
              <w:t>3</w:t>
            </w:r>
            <w:r w:rsidR="00C0255C">
              <w:rPr>
                <w:noProof/>
                <w:webHidden/>
              </w:rPr>
              <w:fldChar w:fldCharType="end"/>
            </w:r>
          </w:hyperlink>
        </w:p>
        <w:p w14:paraId="476BBBD4" w14:textId="44F074F0" w:rsidR="00C0255C" w:rsidRDefault="00C0255C">
          <w:pPr>
            <w:pStyle w:val="TOC1"/>
            <w:tabs>
              <w:tab w:val="left" w:pos="44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2" w:history="1">
            <w:r w:rsidRPr="0067560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8611" w14:textId="498B4A1A" w:rsidR="00C0255C" w:rsidRDefault="00C0255C">
          <w:pPr>
            <w:pStyle w:val="TOC2"/>
            <w:tabs>
              <w:tab w:val="left" w:pos="96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3" w:history="1">
            <w:r w:rsidRPr="0067560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E9AE" w14:textId="6EFEADF6" w:rsidR="00C0255C" w:rsidRDefault="00C0255C">
          <w:pPr>
            <w:pStyle w:val="TOC2"/>
            <w:tabs>
              <w:tab w:val="left" w:pos="96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4" w:history="1">
            <w:r w:rsidRPr="0067560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Limitations,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9832" w14:textId="352641F8" w:rsidR="00C0255C" w:rsidRDefault="00C0255C">
          <w:pPr>
            <w:pStyle w:val="TOC2"/>
            <w:tabs>
              <w:tab w:val="left" w:pos="96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5" w:history="1">
            <w:r w:rsidRPr="0067560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Privacy,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83CB" w14:textId="5AC8FC2C" w:rsidR="00C0255C" w:rsidRDefault="00C0255C">
          <w:pPr>
            <w:pStyle w:val="TOC1"/>
            <w:tabs>
              <w:tab w:val="left" w:pos="44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6" w:history="1">
            <w:r w:rsidRPr="0067560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BD1E" w14:textId="12E2FCDB" w:rsidR="00C0255C" w:rsidRDefault="00C0255C">
          <w:pPr>
            <w:pStyle w:val="TOC2"/>
            <w:tabs>
              <w:tab w:val="left" w:pos="96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7" w:history="1">
            <w:r w:rsidRPr="0067560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Cartridges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EE7C" w14:textId="57D93C33" w:rsidR="00C0255C" w:rsidRDefault="00C0255C">
          <w:pPr>
            <w:pStyle w:val="TOC2"/>
            <w:tabs>
              <w:tab w:val="left" w:pos="96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8" w:history="1">
            <w:r w:rsidRPr="0067560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How to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C292" w14:textId="2A283035" w:rsidR="00C0255C" w:rsidRDefault="00C0255C">
          <w:pPr>
            <w:pStyle w:val="TOC3"/>
            <w:tabs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39" w:history="1">
            <w:r w:rsidRPr="00675603">
              <w:rPr>
                <w:rStyle w:val="Hyperlink"/>
                <w:noProof/>
              </w:rPr>
              <w:t>Install cartridges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255F" w14:textId="7DA0753D" w:rsidR="00C0255C" w:rsidRDefault="00C0255C">
          <w:pPr>
            <w:pStyle w:val="TOC3"/>
            <w:tabs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40" w:history="1">
            <w:r w:rsidRPr="00675603">
              <w:rPr>
                <w:rStyle w:val="Hyperlink"/>
                <w:noProof/>
              </w:rPr>
              <w:t>Import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682F" w14:textId="49BA333D" w:rsidR="00C0255C" w:rsidRDefault="00C0255C">
          <w:pPr>
            <w:pStyle w:val="TOC3"/>
            <w:tabs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41" w:history="1">
            <w:r w:rsidRPr="00675603">
              <w:rPr>
                <w:rStyle w:val="Hyperlink"/>
                <w:noProof/>
              </w:rPr>
              <w:t>Configure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8F2B" w14:textId="7972F2E6" w:rsidR="00C0255C" w:rsidRDefault="00C0255C">
          <w:pPr>
            <w:pStyle w:val="TOC3"/>
            <w:tabs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42" w:history="1">
            <w:r w:rsidRPr="00675603">
              <w:rPr>
                <w:rStyle w:val="Hyperlink"/>
                <w:noProof/>
              </w:rPr>
              <w:t>Configure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3205" w14:textId="3484D00D" w:rsidR="00C0255C" w:rsidRDefault="00C0255C">
          <w:pPr>
            <w:pStyle w:val="TOC3"/>
            <w:tabs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43" w:history="1">
            <w:r w:rsidRPr="00675603">
              <w:rPr>
                <w:rStyle w:val="Hyperlink"/>
                <w:noProof/>
              </w:rPr>
              <w:t>Configure Merchant ID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DC01" w14:textId="7EF2CD75" w:rsidR="00C0255C" w:rsidRDefault="00C0255C">
          <w:pPr>
            <w:pStyle w:val="TOC1"/>
            <w:tabs>
              <w:tab w:val="left" w:pos="44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44" w:history="1">
            <w:r w:rsidRPr="0067560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0BAB" w14:textId="536E0958" w:rsidR="00C0255C" w:rsidRDefault="00C0255C">
          <w:pPr>
            <w:pStyle w:val="TOC1"/>
            <w:tabs>
              <w:tab w:val="left" w:pos="440"/>
              <w:tab w:val="right" w:pos="96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131020945" w:history="1">
            <w:r w:rsidRPr="0067560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A" w:eastAsia="en-GB"/>
              </w:rPr>
              <w:tab/>
            </w:r>
            <w:r w:rsidRPr="00675603">
              <w:rPr>
                <w:rStyle w:val="Hyperlink"/>
                <w:noProof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D05A" w14:textId="040DA253" w:rsidR="002F2382" w:rsidRDefault="00652924">
          <w:pPr>
            <w:tabs>
              <w:tab w:val="right" w:pos="9705"/>
            </w:tabs>
            <w:spacing w:before="200" w:after="80"/>
            <w:rPr>
              <w:color w:val="000000"/>
            </w:rPr>
          </w:pPr>
          <w:r>
            <w:fldChar w:fldCharType="end"/>
          </w:r>
        </w:p>
      </w:sdtContent>
    </w:sdt>
    <w:p w14:paraId="730BE7A8" w14:textId="77777777" w:rsidR="002F2382" w:rsidRDefault="002F238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120" w:line="276" w:lineRule="auto"/>
      </w:pPr>
    </w:p>
    <w:p w14:paraId="2AC30581" w14:textId="77777777" w:rsidR="002F2382" w:rsidRDefault="00652924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120" w:line="276" w:lineRule="auto"/>
      </w:pPr>
      <w:r>
        <w:br w:type="page"/>
      </w:r>
    </w:p>
    <w:p w14:paraId="16B6E7E1" w14:textId="77777777" w:rsidR="002F2382" w:rsidRDefault="002F238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120" w:line="276" w:lineRule="auto"/>
      </w:pPr>
    </w:p>
    <w:p w14:paraId="01EA5731" w14:textId="77777777" w:rsidR="002F2382" w:rsidRDefault="00652924">
      <w:pPr>
        <w:pStyle w:val="Heading1"/>
        <w:numPr>
          <w:ilvl w:val="0"/>
          <w:numId w:val="19"/>
        </w:numPr>
        <w:ind w:left="0" w:firstLine="0"/>
        <w:rPr>
          <w:rFonts w:ascii="Arial" w:eastAsia="Arial" w:hAnsi="Arial" w:cs="Arial"/>
        </w:rPr>
      </w:pPr>
      <w:bookmarkStart w:id="0" w:name="_Toc131020931"/>
      <w:r>
        <w:rPr>
          <w:rFonts w:ascii="Arial" w:eastAsia="Arial" w:hAnsi="Arial" w:cs="Arial"/>
          <w:color w:val="000000"/>
        </w:rPr>
        <w:t>Summary</w:t>
      </w:r>
      <w:bookmarkEnd w:id="0"/>
    </w:p>
    <w:p w14:paraId="161FABF9" w14:textId="77777777" w:rsidR="002F2382" w:rsidRDefault="002F2382">
      <w:pPr>
        <w:rPr>
          <w:color w:val="000000"/>
        </w:rPr>
      </w:pPr>
    </w:p>
    <w:p w14:paraId="581539A3" w14:textId="35BE69E8" w:rsidR="002F2382" w:rsidRDefault="00652924">
      <w:pPr>
        <w:jc w:val="both"/>
      </w:pPr>
      <w:r>
        <w:t xml:space="preserve">This document provides technical instructions for using the </w:t>
      </w:r>
      <w:proofErr w:type="spellStart"/>
      <w:r w:rsidR="00417406">
        <w:t>Selectika</w:t>
      </w:r>
      <w:proofErr w:type="spellEnd"/>
      <w:r>
        <w:t xml:space="preserve"> Sales</w:t>
      </w:r>
      <w:r w:rsidR="00417406">
        <w:t>f</w:t>
      </w:r>
      <w:r>
        <w:t xml:space="preserve">orce Commerce Cloud Cartridge to integrate </w:t>
      </w:r>
      <w:proofErr w:type="spellStart"/>
      <w:r w:rsidR="00417406">
        <w:t>Selectika</w:t>
      </w:r>
      <w:proofErr w:type="spellEnd"/>
      <w:r w:rsidR="00417406">
        <w:t xml:space="preserve"> recommendations component</w:t>
      </w:r>
      <w:r>
        <w:t xml:space="preserve"> into an SFCC storefront.</w:t>
      </w:r>
    </w:p>
    <w:p w14:paraId="41510C50" w14:textId="77777777" w:rsidR="002F2382" w:rsidRDefault="002F2382">
      <w:pPr>
        <w:jc w:val="both"/>
      </w:pPr>
    </w:p>
    <w:p w14:paraId="5D523AB1" w14:textId="77777777" w:rsidR="002F2382" w:rsidRDefault="002F2382">
      <w:pPr>
        <w:jc w:val="both"/>
      </w:pPr>
    </w:p>
    <w:p w14:paraId="36A28C24" w14:textId="77777777" w:rsidR="002F2382" w:rsidRDefault="00652924">
      <w:pPr>
        <w:jc w:val="both"/>
        <w:rPr>
          <w:b/>
        </w:rPr>
      </w:pPr>
      <w:r>
        <w:rPr>
          <w:b/>
        </w:rPr>
        <w:t>Glossary</w:t>
      </w:r>
    </w:p>
    <w:p w14:paraId="14E713E0" w14:textId="77777777" w:rsidR="002F2382" w:rsidRDefault="002F2382">
      <w:pPr>
        <w:jc w:val="both"/>
      </w:pPr>
    </w:p>
    <w:tbl>
      <w:tblPr>
        <w:tblStyle w:val="affd"/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885"/>
      </w:tblGrid>
      <w:tr w:rsidR="002F2382" w14:paraId="4963E734" w14:textId="77777777">
        <w:trPr>
          <w:trHeight w:val="520"/>
        </w:trPr>
        <w:tc>
          <w:tcPr>
            <w:tcW w:w="22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7FF24732" w14:textId="77777777" w:rsidR="002F2382" w:rsidRDefault="00652924">
            <w:pPr>
              <w:spacing w:line="276" w:lineRule="auto"/>
              <w:ind w:left="120"/>
              <w:jc w:val="both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Term</w:t>
            </w:r>
          </w:p>
        </w:tc>
        <w:tc>
          <w:tcPr>
            <w:tcW w:w="6885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0CA24CAB" w14:textId="77777777" w:rsidR="002F2382" w:rsidRDefault="00652924">
            <w:pPr>
              <w:spacing w:line="276" w:lineRule="auto"/>
              <w:ind w:left="120"/>
              <w:jc w:val="both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Description</w:t>
            </w:r>
          </w:p>
        </w:tc>
      </w:tr>
      <w:tr w:rsidR="002F2382" w14:paraId="0E085AE2" w14:textId="77777777">
        <w:trPr>
          <w:trHeight w:val="560"/>
        </w:trPr>
        <w:tc>
          <w:tcPr>
            <w:tcW w:w="22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8A9A0BE" w14:textId="77777777" w:rsidR="002F2382" w:rsidRDefault="00652924">
            <w:pPr>
              <w:spacing w:line="276" w:lineRule="auto"/>
              <w:ind w:left="120"/>
              <w:jc w:val="both"/>
              <w:rPr>
                <w:color w:val="333333"/>
              </w:rPr>
            </w:pPr>
            <w:r>
              <w:rPr>
                <w:color w:val="333333"/>
              </w:rPr>
              <w:t>SFCC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E884D40" w14:textId="4634EA8B" w:rsidR="002F2382" w:rsidRDefault="00652924">
            <w:pPr>
              <w:spacing w:line="276" w:lineRule="auto"/>
              <w:ind w:left="120"/>
              <w:jc w:val="both"/>
              <w:rPr>
                <w:color w:val="333333"/>
              </w:rPr>
            </w:pPr>
            <w:r>
              <w:rPr>
                <w:color w:val="333333"/>
              </w:rPr>
              <w:t>Sales</w:t>
            </w:r>
            <w:r w:rsidR="00C0255C">
              <w:rPr>
                <w:color w:val="333333"/>
              </w:rPr>
              <w:t>f</w:t>
            </w:r>
            <w:r>
              <w:rPr>
                <w:color w:val="333333"/>
              </w:rPr>
              <w:t>orce Commerce Cloud</w:t>
            </w:r>
          </w:p>
        </w:tc>
      </w:tr>
      <w:tr w:rsidR="002F2382" w14:paraId="16AAAD0A" w14:textId="77777777">
        <w:trPr>
          <w:trHeight w:val="720"/>
        </w:trPr>
        <w:tc>
          <w:tcPr>
            <w:tcW w:w="22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1934047" w14:textId="77777777" w:rsidR="002F2382" w:rsidRDefault="00652924">
            <w:pPr>
              <w:spacing w:line="276" w:lineRule="auto"/>
              <w:ind w:left="120"/>
              <w:jc w:val="both"/>
              <w:rPr>
                <w:color w:val="333333"/>
              </w:rPr>
            </w:pPr>
            <w:r>
              <w:rPr>
                <w:color w:val="333333"/>
              </w:rPr>
              <w:t>Business Manager (BM)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915DC21" w14:textId="77777777" w:rsidR="002F2382" w:rsidRDefault="00652924">
            <w:pPr>
              <w:spacing w:line="276" w:lineRule="auto"/>
              <w:ind w:left="120"/>
              <w:jc w:val="both"/>
              <w:rPr>
                <w:color w:val="333333"/>
              </w:rPr>
            </w:pPr>
            <w:r>
              <w:rPr>
                <w:color w:val="333333"/>
              </w:rPr>
              <w:t>The primary tool used to configure the SFCC platform and customer storefront</w:t>
            </w:r>
          </w:p>
        </w:tc>
      </w:tr>
      <w:tr w:rsidR="002F2382" w14:paraId="3FEF558B" w14:textId="77777777">
        <w:trPr>
          <w:trHeight w:val="660"/>
        </w:trPr>
        <w:tc>
          <w:tcPr>
            <w:tcW w:w="229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CBD2450" w14:textId="77777777" w:rsidR="002F2382" w:rsidRDefault="00652924">
            <w:pPr>
              <w:spacing w:line="276" w:lineRule="auto"/>
              <w:ind w:left="120"/>
              <w:jc w:val="both"/>
              <w:rPr>
                <w:color w:val="333333"/>
              </w:rPr>
            </w:pPr>
            <w:r>
              <w:rPr>
                <w:color w:val="333333"/>
              </w:rPr>
              <w:t>SFRA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26D612" w14:textId="64F1C225" w:rsidR="002F2382" w:rsidRDefault="00652924">
            <w:pPr>
              <w:spacing w:line="276" w:lineRule="auto"/>
              <w:ind w:left="120"/>
              <w:jc w:val="both"/>
              <w:rPr>
                <w:color w:val="333333"/>
              </w:rPr>
            </w:pPr>
            <w:r>
              <w:rPr>
                <w:color w:val="333333"/>
              </w:rPr>
              <w:t>The SFCC default ecommerce storefront</w:t>
            </w:r>
          </w:p>
        </w:tc>
      </w:tr>
    </w:tbl>
    <w:p w14:paraId="09DA68E0" w14:textId="77777777" w:rsidR="002F2382" w:rsidRDefault="002F2382">
      <w:pPr>
        <w:jc w:val="both"/>
      </w:pPr>
    </w:p>
    <w:p w14:paraId="1AF5FDDE" w14:textId="77777777" w:rsidR="002F2382" w:rsidRDefault="002F2382">
      <w:pPr>
        <w:jc w:val="both"/>
        <w:rPr>
          <w:color w:val="000000"/>
        </w:rPr>
      </w:pPr>
    </w:p>
    <w:p w14:paraId="6A18F2BB" w14:textId="77777777" w:rsidR="002F2382" w:rsidRDefault="002F2382">
      <w:pPr>
        <w:jc w:val="both"/>
        <w:rPr>
          <w:color w:val="000000"/>
        </w:rPr>
      </w:pPr>
    </w:p>
    <w:p w14:paraId="5A24DBE7" w14:textId="77777777" w:rsidR="002F2382" w:rsidRDefault="002F2382">
      <w:pPr>
        <w:jc w:val="both"/>
      </w:pPr>
    </w:p>
    <w:p w14:paraId="5315234E" w14:textId="77777777" w:rsidR="002F2382" w:rsidRDefault="002F2382">
      <w:pPr>
        <w:jc w:val="both"/>
        <w:rPr>
          <w:color w:val="000000"/>
        </w:rPr>
      </w:pPr>
    </w:p>
    <w:p w14:paraId="6CF840DF" w14:textId="77777777" w:rsidR="002F2382" w:rsidRDefault="00652924">
      <w:pPr>
        <w:rPr>
          <w:i/>
        </w:rPr>
      </w:pPr>
      <w:r>
        <w:br w:type="page"/>
      </w:r>
    </w:p>
    <w:p w14:paraId="0ADDAD8A" w14:textId="77777777" w:rsidR="002F2382" w:rsidRDefault="00652924">
      <w:pPr>
        <w:pStyle w:val="Heading1"/>
        <w:numPr>
          <w:ilvl w:val="0"/>
          <w:numId w:val="19"/>
        </w:numPr>
        <w:spacing w:before="720"/>
        <w:ind w:left="0" w:firstLine="0"/>
        <w:rPr>
          <w:rFonts w:ascii="Arial" w:eastAsia="Arial" w:hAnsi="Arial" w:cs="Arial"/>
        </w:rPr>
      </w:pPr>
      <w:bookmarkStart w:id="1" w:name="_Toc131020932"/>
      <w:r>
        <w:rPr>
          <w:rFonts w:ascii="Arial" w:eastAsia="Arial" w:hAnsi="Arial" w:cs="Arial"/>
          <w:color w:val="000000"/>
        </w:rPr>
        <w:lastRenderedPageBreak/>
        <w:t>Component Overview</w:t>
      </w:r>
      <w:bookmarkEnd w:id="1"/>
    </w:p>
    <w:p w14:paraId="75574ACA" w14:textId="77777777" w:rsidR="002F2382" w:rsidRDefault="002F2382">
      <w:pPr>
        <w:rPr>
          <w:color w:val="000000"/>
        </w:rPr>
      </w:pPr>
    </w:p>
    <w:p w14:paraId="30DD2869" w14:textId="77777777" w:rsidR="002F2382" w:rsidRDefault="00652924">
      <w:pPr>
        <w:pStyle w:val="Heading2"/>
        <w:numPr>
          <w:ilvl w:val="1"/>
          <w:numId w:val="19"/>
        </w:numPr>
        <w:ind w:left="0" w:firstLine="0"/>
        <w:rPr>
          <w:rFonts w:ascii="Arial" w:eastAsia="Arial" w:hAnsi="Arial" w:cs="Arial"/>
        </w:rPr>
      </w:pPr>
      <w:bookmarkStart w:id="2" w:name="_Toc131020933"/>
      <w:r>
        <w:rPr>
          <w:rFonts w:ascii="Arial" w:eastAsia="Arial" w:hAnsi="Arial" w:cs="Arial"/>
        </w:rPr>
        <w:t>Functional Overview</w:t>
      </w:r>
      <w:bookmarkEnd w:id="2"/>
    </w:p>
    <w:p w14:paraId="2F6415E5" w14:textId="6C82A0B2" w:rsidR="002F2382" w:rsidRDefault="00652924">
      <w:pPr>
        <w:spacing w:before="1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The </w:t>
      </w:r>
      <w:proofErr w:type="spellStart"/>
      <w:r w:rsidR="00EE7322">
        <w:rPr>
          <w:highlight w:val="white"/>
        </w:rPr>
        <w:t>Selectika</w:t>
      </w:r>
      <w:proofErr w:type="spellEnd"/>
      <w:r>
        <w:rPr>
          <w:highlight w:val="white"/>
        </w:rPr>
        <w:t xml:space="preserve"> </w:t>
      </w:r>
      <w:r>
        <w:rPr>
          <w:color w:val="000000"/>
          <w:highlight w:val="white"/>
        </w:rPr>
        <w:t xml:space="preserve">cartridge </w:t>
      </w:r>
      <w:r w:rsidR="00EE7322">
        <w:rPr>
          <w:color w:val="000000"/>
          <w:highlight w:val="white"/>
        </w:rPr>
        <w:t xml:space="preserve">enhanced recommendations </w:t>
      </w:r>
      <w:r>
        <w:rPr>
          <w:highlight w:val="white"/>
        </w:rPr>
        <w:t>to be used on the merchant Storefront.</w:t>
      </w:r>
    </w:p>
    <w:p w14:paraId="2DA8AC30" w14:textId="77777777" w:rsidR="002F2382" w:rsidRDefault="00652924">
      <w:pPr>
        <w:rPr>
          <w:color w:val="000000"/>
          <w:highlight w:val="white"/>
        </w:rPr>
      </w:pPr>
      <w:r>
        <w:rPr>
          <w:color w:val="333333"/>
          <w:sz w:val="21"/>
          <w:szCs w:val="21"/>
        </w:rPr>
        <w:t> </w:t>
      </w:r>
    </w:p>
    <w:p w14:paraId="3AE2778B" w14:textId="77777777" w:rsidR="002F2382" w:rsidRDefault="00652924">
      <w:pPr>
        <w:pStyle w:val="Heading2"/>
        <w:numPr>
          <w:ilvl w:val="1"/>
          <w:numId w:val="19"/>
        </w:numPr>
        <w:ind w:left="0" w:firstLine="0"/>
        <w:rPr>
          <w:rFonts w:ascii="Arial" w:eastAsia="Arial" w:hAnsi="Arial" w:cs="Arial"/>
        </w:rPr>
      </w:pPr>
      <w:bookmarkStart w:id="3" w:name="_Toc131020934"/>
      <w:r>
        <w:rPr>
          <w:rFonts w:ascii="Arial" w:eastAsia="Arial" w:hAnsi="Arial" w:cs="Arial"/>
        </w:rPr>
        <w:t>Limitations, Constraints</w:t>
      </w:r>
      <w:bookmarkEnd w:id="3"/>
    </w:p>
    <w:p w14:paraId="5EB94DBE" w14:textId="14BAA534" w:rsidR="002F2382" w:rsidRPr="00EE7322" w:rsidRDefault="00652924" w:rsidP="00EE7322">
      <w:pPr>
        <w:spacing w:before="120"/>
        <w:rPr>
          <w:color w:val="000000"/>
        </w:rPr>
      </w:pPr>
      <w:r>
        <w:t xml:space="preserve">Use of the </w:t>
      </w:r>
      <w:proofErr w:type="spellStart"/>
      <w:r w:rsidR="00EE7322">
        <w:rPr>
          <w:highlight w:val="white"/>
        </w:rPr>
        <w:t>Selectika</w:t>
      </w:r>
      <w:proofErr w:type="spellEnd"/>
      <w:r>
        <w:rPr>
          <w:highlight w:val="white"/>
        </w:rPr>
        <w:t xml:space="preserve"> </w:t>
      </w:r>
      <w:r>
        <w:t xml:space="preserve">SFCC Cartridge requires </w:t>
      </w:r>
      <w:r w:rsidR="00EE7322">
        <w:t>a merchant account and FTP credentials</w:t>
      </w:r>
      <w:r>
        <w:t xml:space="preserve">.  Please go to the </w:t>
      </w:r>
      <w:proofErr w:type="spellStart"/>
      <w:r w:rsidR="00EE7322">
        <w:t>Selectika</w:t>
      </w:r>
      <w:proofErr w:type="spellEnd"/>
      <w:r>
        <w:t xml:space="preserve"> website to sign up for the services (</w:t>
      </w:r>
      <w:hyperlink r:id="rId10" w:history="1">
        <w:r w:rsidR="00EE7322" w:rsidRPr="003E0392">
          <w:rPr>
            <w:rStyle w:val="Hyperlink"/>
          </w:rPr>
          <w:t>https://selectika.com</w:t>
        </w:r>
      </w:hyperlink>
      <w:r>
        <w:t>)</w:t>
      </w:r>
    </w:p>
    <w:p w14:paraId="05E85562" w14:textId="77777777" w:rsidR="002F2382" w:rsidRDefault="00652924">
      <w:pPr>
        <w:pStyle w:val="Heading2"/>
        <w:numPr>
          <w:ilvl w:val="1"/>
          <w:numId w:val="19"/>
        </w:numPr>
        <w:ind w:left="0" w:firstLine="0"/>
        <w:rPr>
          <w:rFonts w:ascii="Arial" w:eastAsia="Arial" w:hAnsi="Arial" w:cs="Arial"/>
        </w:rPr>
      </w:pPr>
      <w:bookmarkStart w:id="4" w:name="_Toc131020935"/>
      <w:r>
        <w:rPr>
          <w:rFonts w:ascii="Arial" w:eastAsia="Arial" w:hAnsi="Arial" w:cs="Arial"/>
        </w:rPr>
        <w:t>Privacy, Payment</w:t>
      </w:r>
      <w:bookmarkEnd w:id="4"/>
    </w:p>
    <w:p w14:paraId="3D203E88" w14:textId="20ABEBB6" w:rsidR="002F2382" w:rsidRDefault="00652924">
      <w:pPr>
        <w:spacing w:before="120" w:after="120"/>
      </w:pPr>
      <w:r>
        <w:rPr>
          <w:highlight w:val="white"/>
        </w:rPr>
        <w:t xml:space="preserve">The </w:t>
      </w:r>
      <w:proofErr w:type="spellStart"/>
      <w:r w:rsidR="00EE7322">
        <w:rPr>
          <w:highlight w:val="white"/>
        </w:rPr>
        <w:t>Selectika</w:t>
      </w:r>
      <w:proofErr w:type="spellEnd"/>
      <w:r>
        <w:rPr>
          <w:highlight w:val="white"/>
        </w:rPr>
        <w:t xml:space="preserve"> </w:t>
      </w:r>
      <w:r>
        <w:t>cartridge does not collect and process any user profile information or billing information.</w:t>
      </w:r>
      <w:r>
        <w:br w:type="page"/>
      </w:r>
    </w:p>
    <w:p w14:paraId="190BCE83" w14:textId="77777777" w:rsidR="002F2382" w:rsidRDefault="00652924">
      <w:pPr>
        <w:pStyle w:val="Heading1"/>
        <w:numPr>
          <w:ilvl w:val="0"/>
          <w:numId w:val="19"/>
        </w:numPr>
        <w:ind w:left="0" w:firstLine="0"/>
        <w:rPr>
          <w:rFonts w:ascii="Arial" w:eastAsia="Arial" w:hAnsi="Arial" w:cs="Arial"/>
        </w:rPr>
      </w:pPr>
      <w:bookmarkStart w:id="5" w:name="_Toc131020936"/>
      <w:r>
        <w:rPr>
          <w:rFonts w:ascii="Arial" w:eastAsia="Arial" w:hAnsi="Arial" w:cs="Arial"/>
          <w:color w:val="000000"/>
        </w:rPr>
        <w:lastRenderedPageBreak/>
        <w:t>Implementation Guide</w:t>
      </w:r>
      <w:bookmarkEnd w:id="5"/>
    </w:p>
    <w:p w14:paraId="74FE28AA" w14:textId="77777777" w:rsidR="002F2382" w:rsidRDefault="002F2382">
      <w:pPr>
        <w:rPr>
          <w:color w:val="000000"/>
        </w:rPr>
      </w:pPr>
    </w:p>
    <w:p w14:paraId="2954C100" w14:textId="1F28A51A" w:rsidR="00D9199F" w:rsidRDefault="00D9199F" w:rsidP="00D9199F">
      <w:pPr>
        <w:pStyle w:val="Heading2"/>
        <w:numPr>
          <w:ilvl w:val="1"/>
          <w:numId w:val="19"/>
        </w:numPr>
        <w:ind w:left="0" w:firstLine="0"/>
        <w:rPr>
          <w:rFonts w:ascii="Arial" w:eastAsia="Arial" w:hAnsi="Arial" w:cs="Arial"/>
        </w:rPr>
      </w:pPr>
      <w:bookmarkStart w:id="6" w:name="_Toc131020937"/>
      <w:r>
        <w:rPr>
          <w:rFonts w:ascii="Arial" w:eastAsia="Arial" w:hAnsi="Arial" w:cs="Arial"/>
        </w:rPr>
        <w:t xml:space="preserve">Cartridges </w:t>
      </w:r>
      <w:r>
        <w:rPr>
          <w:rFonts w:ascii="Arial" w:eastAsia="Arial" w:hAnsi="Arial" w:cs="Arial"/>
        </w:rPr>
        <w:t>Overview</w:t>
      </w:r>
      <w:bookmarkEnd w:id="6"/>
    </w:p>
    <w:p w14:paraId="7A2BB848" w14:textId="77777777" w:rsidR="00D9199F" w:rsidRPr="00D9199F" w:rsidRDefault="00D9199F" w:rsidP="00D9199F"/>
    <w:p w14:paraId="51734988" w14:textId="77777777" w:rsidR="00D9199F" w:rsidRDefault="00D9199F" w:rsidP="00D9199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implementation consists of two cartridges: </w:t>
      </w:r>
      <w:proofErr w:type="spellStart"/>
      <w:r w:rsidRPr="00EE7322">
        <w:rPr>
          <w:b/>
          <w:bCs/>
        </w:rPr>
        <w:t>int_selectika_core</w:t>
      </w:r>
      <w:proofErr w:type="spellEnd"/>
      <w:r>
        <w:t xml:space="preserve"> and </w:t>
      </w:r>
      <w:proofErr w:type="spellStart"/>
      <w:r w:rsidRPr="00EE7322">
        <w:rPr>
          <w:b/>
          <w:bCs/>
        </w:rPr>
        <w:t>int_selectika_sfra</w:t>
      </w:r>
      <w:proofErr w:type="spellEnd"/>
      <w:r>
        <w:t>.</w:t>
      </w:r>
    </w:p>
    <w:p w14:paraId="4ED8C2F1" w14:textId="77777777" w:rsidR="00D9199F" w:rsidRDefault="00D9199F" w:rsidP="00D9199F">
      <w:pPr>
        <w:pBdr>
          <w:top w:val="nil"/>
          <w:left w:val="nil"/>
          <w:bottom w:val="nil"/>
          <w:right w:val="nil"/>
          <w:between w:val="nil"/>
        </w:pBdr>
      </w:pPr>
    </w:p>
    <w:p w14:paraId="6CBB7DE7" w14:textId="77777777" w:rsidR="00D9199F" w:rsidRDefault="00D9199F" w:rsidP="00D9199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 w:rsidRPr="00EE7322">
        <w:rPr>
          <w:b/>
          <w:bCs/>
        </w:rPr>
        <w:t>int_selectika_core</w:t>
      </w:r>
      <w:proofErr w:type="spellEnd"/>
      <w:r>
        <w:t xml:space="preserve"> cartridge contains core functionality, product feed generation job logic and necessary utility functions.</w:t>
      </w:r>
    </w:p>
    <w:p w14:paraId="6FD9E566" w14:textId="77777777" w:rsidR="00D9199F" w:rsidRDefault="00D9199F" w:rsidP="00D9199F">
      <w:pPr>
        <w:pBdr>
          <w:top w:val="nil"/>
          <w:left w:val="nil"/>
          <w:bottom w:val="nil"/>
          <w:right w:val="nil"/>
          <w:between w:val="nil"/>
        </w:pBdr>
      </w:pPr>
    </w:p>
    <w:p w14:paraId="15427C35" w14:textId="77777777" w:rsidR="00D9199F" w:rsidRDefault="00D9199F" w:rsidP="00D9199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rPr>
          <w:b/>
          <w:bCs/>
        </w:rPr>
        <w:t>int_selectika_sfra</w:t>
      </w:r>
      <w:proofErr w:type="spellEnd"/>
      <w:r>
        <w:t xml:space="preserve"> implements the recommendation web component integrations into SFRA storefront.</w:t>
      </w:r>
    </w:p>
    <w:p w14:paraId="337CD798" w14:textId="384A1875" w:rsidR="00D9199F" w:rsidRDefault="00D9199F" w:rsidP="00D9199F">
      <w:pPr>
        <w:rPr>
          <w:color w:val="000000"/>
          <w:highlight w:val="white"/>
        </w:rPr>
      </w:pPr>
    </w:p>
    <w:p w14:paraId="5767BDB5" w14:textId="187AB0BB" w:rsidR="00D9199F" w:rsidRDefault="0033709B" w:rsidP="00D9199F">
      <w:pPr>
        <w:pStyle w:val="Heading2"/>
        <w:numPr>
          <w:ilvl w:val="1"/>
          <w:numId w:val="19"/>
        </w:numPr>
        <w:ind w:left="0" w:firstLine="0"/>
        <w:rPr>
          <w:rFonts w:ascii="Arial" w:eastAsia="Arial" w:hAnsi="Arial" w:cs="Arial"/>
        </w:rPr>
      </w:pPr>
      <w:bookmarkStart w:id="7" w:name="_Toc131020938"/>
      <w:r>
        <w:rPr>
          <w:rFonts w:ascii="Arial" w:eastAsia="Arial" w:hAnsi="Arial" w:cs="Arial"/>
        </w:rPr>
        <w:t>How to implement</w:t>
      </w:r>
      <w:bookmarkEnd w:id="7"/>
    </w:p>
    <w:p w14:paraId="3B7F096D" w14:textId="77777777" w:rsidR="0033709B" w:rsidRDefault="00D9199F" w:rsidP="0033709B">
      <w:pPr>
        <w:spacing w:before="120"/>
      </w:pPr>
      <w:r>
        <w:rPr>
          <w:color w:val="000000"/>
          <w:highlight w:val="white"/>
        </w:rPr>
        <w:t xml:space="preserve">The </w:t>
      </w:r>
      <w:proofErr w:type="spellStart"/>
      <w:r>
        <w:rPr>
          <w:highlight w:val="white"/>
        </w:rPr>
        <w:t>Selectika</w:t>
      </w:r>
      <w:proofErr w:type="spellEnd"/>
      <w:r>
        <w:rPr>
          <w:highlight w:val="white"/>
        </w:rPr>
        <w:t xml:space="preserve"> </w:t>
      </w:r>
      <w:r>
        <w:rPr>
          <w:color w:val="000000"/>
          <w:highlight w:val="white"/>
        </w:rPr>
        <w:t xml:space="preserve">cartridge enhanced recommendations </w:t>
      </w:r>
      <w:r>
        <w:rPr>
          <w:highlight w:val="white"/>
        </w:rPr>
        <w:t>to be used on the merchant Storefront.</w:t>
      </w:r>
    </w:p>
    <w:p w14:paraId="2ECC9913" w14:textId="77777777" w:rsidR="0033709B" w:rsidRDefault="0033709B" w:rsidP="0033709B">
      <w:pPr>
        <w:spacing w:before="120"/>
      </w:pPr>
    </w:p>
    <w:p w14:paraId="351FEAEE" w14:textId="302620E9" w:rsidR="0033709B" w:rsidRDefault="0033709B" w:rsidP="0033709B">
      <w:pPr>
        <w:pStyle w:val="Heading3"/>
      </w:pPr>
      <w:bookmarkStart w:id="8" w:name="_Toc131020939"/>
      <w:r>
        <w:t>Install cartridges</w:t>
      </w:r>
      <w:bookmarkEnd w:id="8"/>
    </w:p>
    <w:p w14:paraId="66E9F1AA" w14:textId="179461DB" w:rsidR="0033709B" w:rsidRPr="00A52477" w:rsidRDefault="0033709B" w:rsidP="0033709B">
      <w:r>
        <w:t xml:space="preserve">Add both </w:t>
      </w:r>
      <w:proofErr w:type="spellStart"/>
      <w:r w:rsidRPr="00EE7322">
        <w:rPr>
          <w:b/>
          <w:bCs/>
        </w:rPr>
        <w:t>int_selectika_core</w:t>
      </w:r>
      <w:proofErr w:type="spellEnd"/>
      <w:r>
        <w:t xml:space="preserve"> and </w:t>
      </w:r>
      <w:proofErr w:type="spellStart"/>
      <w:r w:rsidRPr="00EE7322">
        <w:rPr>
          <w:b/>
          <w:bCs/>
        </w:rPr>
        <w:t>int_selectika_sfra</w:t>
      </w:r>
      <w:proofErr w:type="spellEnd"/>
      <w:r>
        <w:t xml:space="preserve"> cartridges to your code version. In BM g</w:t>
      </w:r>
      <w:r w:rsidRPr="0033709B">
        <w:t>o to </w:t>
      </w:r>
      <w:r w:rsidRPr="0033709B">
        <w:rPr>
          <w:b/>
          <w:bCs/>
        </w:rPr>
        <w:t>Administration &gt; Sites &gt; Manage Sites</w:t>
      </w:r>
      <w:r w:rsidRPr="0033709B">
        <w:t>. Select the relevant site, then select the </w:t>
      </w:r>
      <w:r w:rsidRPr="0033709B">
        <w:rPr>
          <w:b/>
          <w:bCs/>
        </w:rPr>
        <w:t>Settings</w:t>
      </w:r>
      <w:r w:rsidRPr="0033709B">
        <w:t> tab. In the cartridge path, add</w:t>
      </w:r>
      <w:r w:rsidR="00A52477">
        <w:t xml:space="preserve"> </w:t>
      </w:r>
      <w:r w:rsidRPr="0033709B">
        <w:t>the</w:t>
      </w:r>
      <w:r w:rsidR="00A52477">
        <w:rPr>
          <w:b/>
          <w:bCs/>
        </w:rPr>
        <w:t xml:space="preserve"> </w:t>
      </w:r>
      <w:proofErr w:type="spellStart"/>
      <w:r w:rsidR="00A52477" w:rsidRPr="00EE7322">
        <w:rPr>
          <w:b/>
          <w:bCs/>
        </w:rPr>
        <w:t>int_selectika_core</w:t>
      </w:r>
      <w:proofErr w:type="spellEnd"/>
      <w:r w:rsidR="00A52477">
        <w:t xml:space="preserve"> and </w:t>
      </w:r>
      <w:proofErr w:type="spellStart"/>
      <w:r w:rsidR="00A52477" w:rsidRPr="00EE7322">
        <w:rPr>
          <w:b/>
          <w:bCs/>
        </w:rPr>
        <w:t>int_selectika_sfra</w:t>
      </w:r>
      <w:proofErr w:type="spellEnd"/>
      <w:r w:rsidR="00A52477">
        <w:t xml:space="preserve"> cartridges.</w:t>
      </w:r>
    </w:p>
    <w:p w14:paraId="520881DA" w14:textId="50E17627" w:rsidR="00D9199F" w:rsidRPr="00A52477" w:rsidRDefault="00D9199F" w:rsidP="00A52477">
      <w:pPr>
        <w:spacing w:before="120"/>
        <w:rPr>
          <w:color w:val="000000"/>
        </w:rPr>
      </w:pPr>
      <w:r>
        <w:rPr>
          <w:color w:val="333333"/>
          <w:sz w:val="21"/>
          <w:szCs w:val="21"/>
        </w:rPr>
        <w:t> </w:t>
      </w:r>
      <w:r w:rsidR="00A52477">
        <w:rPr>
          <w:noProof/>
          <w:color w:val="000000"/>
        </w:rPr>
        <w:drawing>
          <wp:inline distT="0" distB="0" distL="0" distR="0" wp14:anchorId="310DF2D6" wp14:editId="115FF06F">
            <wp:extent cx="6163310" cy="249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D455" w14:textId="259C2AE0" w:rsidR="00A52477" w:rsidRDefault="00A52477" w:rsidP="00A52477">
      <w:pPr>
        <w:pStyle w:val="Heading3"/>
      </w:pPr>
      <w:bookmarkStart w:id="9" w:name="_Toc131020940"/>
      <w:r>
        <w:t>Import metadata</w:t>
      </w:r>
      <w:bookmarkEnd w:id="9"/>
    </w:p>
    <w:p w14:paraId="46DA4C32" w14:textId="6BF98C83" w:rsidR="00A52477" w:rsidRDefault="00A52477" w:rsidP="00A52477">
      <w:r>
        <w:t>Import metadata from the metadata folder. The metadata contains site preferences extensions, services and jobs, needed for the functionality to work.</w:t>
      </w:r>
    </w:p>
    <w:p w14:paraId="19D12844" w14:textId="77777777" w:rsidR="00A52477" w:rsidRDefault="00A52477" w:rsidP="00A52477"/>
    <w:p w14:paraId="405F85BE" w14:textId="080A9035" w:rsidR="00A52477" w:rsidRDefault="00A52477" w:rsidP="00A52477">
      <w:pPr>
        <w:pStyle w:val="Heading3"/>
      </w:pPr>
      <w:bookmarkStart w:id="10" w:name="_Toc131020941"/>
      <w:r>
        <w:t>Configure job</w:t>
      </w:r>
      <w:bookmarkEnd w:id="10"/>
    </w:p>
    <w:p w14:paraId="2B9AAE6E" w14:textId="62E3E44F" w:rsidR="00A52477" w:rsidRDefault="001E2E3D" w:rsidP="00A52477">
      <w:r>
        <w:t xml:space="preserve">The </w:t>
      </w:r>
      <w:proofErr w:type="spellStart"/>
      <w:r w:rsidRPr="001E2E3D">
        <w:rPr>
          <w:b/>
          <w:bCs/>
        </w:rPr>
        <w:t>Selectika</w:t>
      </w:r>
      <w:proofErr w:type="spellEnd"/>
      <w:r w:rsidRPr="001E2E3D">
        <w:rPr>
          <w:b/>
          <w:bCs/>
        </w:rPr>
        <w:t xml:space="preserve"> Export CSV</w:t>
      </w:r>
      <w:r>
        <w:t xml:space="preserve"> job consists of two steps: generate CSV and uploads it to a </w:t>
      </w:r>
      <w:proofErr w:type="spellStart"/>
      <w:r>
        <w:t>Selectika</w:t>
      </w:r>
      <w:proofErr w:type="spellEnd"/>
      <w:r>
        <w:t xml:space="preserve"> FTP server. </w:t>
      </w:r>
      <w:r w:rsidR="00A52477">
        <w:t>The CSV generation job step can be configured to generate your catalog feed correctly. The following settings can be configured:</w:t>
      </w:r>
    </w:p>
    <w:p w14:paraId="5E374B0B" w14:textId="4FC451A3" w:rsidR="00A52477" w:rsidRPr="00A52477" w:rsidRDefault="00A52477" w:rsidP="00A52477">
      <w:pPr>
        <w:pStyle w:val="ListParagraph"/>
        <w:numPr>
          <w:ilvl w:val="0"/>
          <w:numId w:val="42"/>
        </w:numPr>
        <w:rPr>
          <w:b/>
          <w:bCs/>
        </w:rPr>
      </w:pPr>
      <w:r w:rsidRPr="00A52477">
        <w:rPr>
          <w:b/>
          <w:bCs/>
        </w:rPr>
        <w:lastRenderedPageBreak/>
        <w:t>Target folder</w:t>
      </w:r>
      <w:r>
        <w:t>. The folder path relative to the IMPEX folder to save the generated CSV feed file to.</w:t>
      </w:r>
    </w:p>
    <w:p w14:paraId="02D48F14" w14:textId="7A640A76" w:rsidR="00A52477" w:rsidRPr="00290663" w:rsidRDefault="00290663" w:rsidP="00A52477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ProductTypeStrategy</w:t>
      </w:r>
      <w:proofErr w:type="spellEnd"/>
      <w:r>
        <w:rPr>
          <w:b/>
          <w:bCs/>
        </w:rPr>
        <w:t xml:space="preserve">. </w:t>
      </w:r>
      <w:r>
        <w:t>There are two options to determine a product type.</w:t>
      </w:r>
    </w:p>
    <w:p w14:paraId="6CC9951C" w14:textId="43C55DE4" w:rsidR="00290663" w:rsidRPr="00290663" w:rsidRDefault="00290663" w:rsidP="00290663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Category.</w:t>
      </w:r>
      <w:r>
        <w:t xml:space="preserve"> Specify the category depth for a category to represent product type. For </w:t>
      </w:r>
      <w:proofErr w:type="gramStart"/>
      <w:r>
        <w:t>example</w:t>
      </w:r>
      <w:proofErr w:type="gramEnd"/>
      <w:r>
        <w:t xml:space="preserve"> root &gt; </w:t>
      </w:r>
      <w:proofErr w:type="spellStart"/>
      <w:r>
        <w:t>mens</w:t>
      </w:r>
      <w:proofErr w:type="spellEnd"/>
      <w:r>
        <w:t xml:space="preserve"> (</w:t>
      </w:r>
      <w:r w:rsidR="00F872E1">
        <w:t>0</w:t>
      </w:r>
      <w:r>
        <w:t>) &gt; jeans (</w:t>
      </w:r>
      <w:r w:rsidR="00F872E1">
        <w:t>1</w:t>
      </w:r>
      <w:r>
        <w:t xml:space="preserve">) would represent product type jeans and have depth </w:t>
      </w:r>
      <w:r w:rsidR="00F872E1">
        <w:t>1</w:t>
      </w:r>
      <w:r>
        <w:t>.</w:t>
      </w:r>
      <w:r w:rsidR="00B970F8">
        <w:t xml:space="preserve"> Controlled by the </w:t>
      </w:r>
      <w:proofErr w:type="spellStart"/>
      <w:r w:rsidR="00B970F8" w:rsidRPr="00B970F8">
        <w:rPr>
          <w:b/>
          <w:bCs/>
        </w:rPr>
        <w:t>ProductTypeCategoryDepth</w:t>
      </w:r>
      <w:proofErr w:type="spellEnd"/>
      <w:r w:rsidR="00B970F8">
        <w:rPr>
          <w:b/>
          <w:bCs/>
        </w:rPr>
        <w:t xml:space="preserve"> </w:t>
      </w:r>
      <w:r w:rsidR="00B970F8">
        <w:t>setting.</w:t>
      </w:r>
    </w:p>
    <w:p w14:paraId="01BC6977" w14:textId="6214E451" w:rsidR="00290663" w:rsidRPr="00B970F8" w:rsidRDefault="00B970F8" w:rsidP="00290663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Custom Field.</w:t>
      </w:r>
      <w:r>
        <w:t xml:space="preserve"> A product custom field name representing the product type. Controlled by the </w:t>
      </w:r>
      <w:proofErr w:type="spellStart"/>
      <w:r w:rsidRPr="00B970F8">
        <w:rPr>
          <w:b/>
          <w:bCs/>
        </w:rPr>
        <w:t>ProductTypeField</w:t>
      </w:r>
      <w:proofErr w:type="spellEnd"/>
      <w:r>
        <w:rPr>
          <w:b/>
          <w:bCs/>
        </w:rPr>
        <w:t xml:space="preserve"> </w:t>
      </w:r>
      <w:r>
        <w:t>setting.</w:t>
      </w:r>
    </w:p>
    <w:p w14:paraId="3695A00F" w14:textId="5D16CD75" w:rsidR="00B970F8" w:rsidRPr="00290663" w:rsidRDefault="00B970F8" w:rsidP="00B970F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GenderStrategy</w:t>
      </w:r>
      <w:proofErr w:type="spellEnd"/>
      <w:r>
        <w:rPr>
          <w:b/>
          <w:bCs/>
        </w:rPr>
        <w:t xml:space="preserve">. </w:t>
      </w:r>
      <w:r>
        <w:t>There are two options to determine a</w:t>
      </w:r>
      <w:r w:rsidR="00F872E1">
        <w:t xml:space="preserve"> product’s gender</w:t>
      </w:r>
      <w:r>
        <w:t>.</w:t>
      </w:r>
    </w:p>
    <w:p w14:paraId="252A37DE" w14:textId="065CB30E" w:rsidR="00B970F8" w:rsidRPr="00290663" w:rsidRDefault="00B970F8" w:rsidP="00B970F8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Category.</w:t>
      </w:r>
      <w:r>
        <w:t xml:space="preserve"> Specify the category depth for a category to represent </w:t>
      </w:r>
      <w:r w:rsidR="00F872E1">
        <w:t>a gender</w:t>
      </w:r>
      <w:r>
        <w:t xml:space="preserve">. For </w:t>
      </w:r>
      <w:proofErr w:type="gramStart"/>
      <w:r>
        <w:t>example</w:t>
      </w:r>
      <w:proofErr w:type="gramEnd"/>
      <w:r>
        <w:t xml:space="preserve"> root &gt; </w:t>
      </w:r>
      <w:proofErr w:type="spellStart"/>
      <w:r>
        <w:t>mens</w:t>
      </w:r>
      <w:proofErr w:type="spellEnd"/>
      <w:r>
        <w:t xml:space="preserve"> (</w:t>
      </w:r>
      <w:r w:rsidR="00F872E1">
        <w:t>0</w:t>
      </w:r>
      <w:r>
        <w:t>)</w:t>
      </w:r>
      <w:r w:rsidR="00F872E1">
        <w:t xml:space="preserve"> </w:t>
      </w:r>
      <w:r>
        <w:t xml:space="preserve">would represent </w:t>
      </w:r>
      <w:r w:rsidR="00F872E1">
        <w:t xml:space="preserve">men </w:t>
      </w:r>
      <w:r>
        <w:t xml:space="preserve">and have depth </w:t>
      </w:r>
      <w:r w:rsidR="00F872E1">
        <w:t>0</w:t>
      </w:r>
      <w:r>
        <w:t xml:space="preserve">. Controlled by the </w:t>
      </w:r>
      <w:proofErr w:type="spellStart"/>
      <w:r w:rsidR="00F872E1">
        <w:rPr>
          <w:b/>
          <w:bCs/>
        </w:rPr>
        <w:t>GenderCategoryDepth</w:t>
      </w:r>
      <w:proofErr w:type="spellEnd"/>
      <w:r w:rsidR="00F872E1">
        <w:rPr>
          <w:b/>
          <w:bCs/>
        </w:rPr>
        <w:t xml:space="preserve"> </w:t>
      </w:r>
      <w:r>
        <w:t>setting.</w:t>
      </w:r>
    </w:p>
    <w:p w14:paraId="5FAE0003" w14:textId="4DE8D725" w:rsidR="00B970F8" w:rsidRPr="00B970F8" w:rsidRDefault="00B970F8" w:rsidP="00B970F8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Custom Field.</w:t>
      </w:r>
      <w:r>
        <w:t xml:space="preserve"> A product custom field name representing </w:t>
      </w:r>
      <w:r w:rsidR="00F872E1">
        <w:t>a</w:t>
      </w:r>
      <w:r>
        <w:t xml:space="preserve"> </w:t>
      </w:r>
      <w:r w:rsidR="00F872E1">
        <w:t>gender</w:t>
      </w:r>
      <w:r>
        <w:t xml:space="preserve">. Controlled by the </w:t>
      </w:r>
      <w:proofErr w:type="spellStart"/>
      <w:r w:rsidR="00F872E1">
        <w:rPr>
          <w:b/>
          <w:bCs/>
        </w:rPr>
        <w:t>Gender</w:t>
      </w:r>
      <w:r w:rsidRPr="00B970F8">
        <w:rPr>
          <w:b/>
          <w:bCs/>
        </w:rPr>
        <w:t>Field</w:t>
      </w:r>
      <w:proofErr w:type="spellEnd"/>
      <w:r>
        <w:rPr>
          <w:b/>
          <w:bCs/>
        </w:rPr>
        <w:t xml:space="preserve"> </w:t>
      </w:r>
      <w:r>
        <w:t>setting.</w:t>
      </w:r>
    </w:p>
    <w:p w14:paraId="43195111" w14:textId="1F32A93D" w:rsidR="00B970F8" w:rsidRPr="00F872E1" w:rsidRDefault="00F872E1" w:rsidP="00B970F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ImageType</w:t>
      </w:r>
      <w:proofErr w:type="spellEnd"/>
      <w:r>
        <w:rPr>
          <w:b/>
          <w:bCs/>
        </w:rPr>
        <w:t xml:space="preserve">. </w:t>
      </w:r>
      <w:r>
        <w:t>Which image size to use.</w:t>
      </w:r>
    </w:p>
    <w:p w14:paraId="30A33BAF" w14:textId="53E8F0D5" w:rsidR="00F872E1" w:rsidRPr="00F872E1" w:rsidRDefault="00F872E1" w:rsidP="00B970F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ParentProductStrategy</w:t>
      </w:r>
      <w:proofErr w:type="spellEnd"/>
      <w:r>
        <w:rPr>
          <w:b/>
          <w:bCs/>
        </w:rPr>
        <w:t xml:space="preserve">. </w:t>
      </w:r>
      <w:r>
        <w:t xml:space="preserve">There are two options to determine a </w:t>
      </w:r>
      <w:r>
        <w:t>master product</w:t>
      </w:r>
      <w:r>
        <w:t>.</w:t>
      </w:r>
    </w:p>
    <w:p w14:paraId="561489A2" w14:textId="788DAB9C" w:rsidR="00F872E1" w:rsidRDefault="00F872E1" w:rsidP="00F872E1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ID Section.</w:t>
      </w:r>
      <w:r>
        <w:t xml:space="preserve"> Use part of product’s ID as master ID. For example, if we know, that int a variant ID 12345WHM, 12345 stands for master product, WH stands for color, M stands for size, then ID section 1-5 will be used as master ID.</w:t>
      </w:r>
      <w:r w:rsidR="001E2E3D">
        <w:t xml:space="preserve"> Controlled by the </w:t>
      </w:r>
      <w:proofErr w:type="spellStart"/>
      <w:r w:rsidR="001E2E3D" w:rsidRPr="001E2E3D">
        <w:rPr>
          <w:b/>
          <w:bCs/>
        </w:rPr>
        <w:t>ParentProductIdSectionStart</w:t>
      </w:r>
      <w:proofErr w:type="spellEnd"/>
      <w:r w:rsidR="001E2E3D">
        <w:rPr>
          <w:b/>
          <w:bCs/>
        </w:rPr>
        <w:t xml:space="preserve"> </w:t>
      </w:r>
      <w:r w:rsidR="001E2E3D">
        <w:t xml:space="preserve">and </w:t>
      </w:r>
      <w:proofErr w:type="spellStart"/>
      <w:r w:rsidR="001E2E3D" w:rsidRPr="001E2E3D">
        <w:rPr>
          <w:b/>
          <w:bCs/>
        </w:rPr>
        <w:t>ParentProductIdSectionEnd</w:t>
      </w:r>
      <w:proofErr w:type="spellEnd"/>
      <w:r w:rsidR="001E2E3D">
        <w:rPr>
          <w:b/>
          <w:bCs/>
        </w:rPr>
        <w:t xml:space="preserve"> </w:t>
      </w:r>
      <w:r w:rsidR="001E2E3D">
        <w:t>settings.</w:t>
      </w:r>
    </w:p>
    <w:p w14:paraId="412D9E38" w14:textId="4125192C" w:rsidR="00F872E1" w:rsidRPr="00F872E1" w:rsidRDefault="00F872E1" w:rsidP="00F872E1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 xml:space="preserve">Master Product. </w:t>
      </w:r>
      <w:r>
        <w:t>Get product’s master product ID.</w:t>
      </w:r>
    </w:p>
    <w:p w14:paraId="1782BCD6" w14:textId="04EF043F" w:rsidR="00F872E1" w:rsidRPr="00F872E1" w:rsidRDefault="00F872E1" w:rsidP="00F872E1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ColorStrategy</w:t>
      </w:r>
      <w:proofErr w:type="spellEnd"/>
      <w:r>
        <w:rPr>
          <w:b/>
          <w:bCs/>
        </w:rPr>
        <w:t xml:space="preserve">. </w:t>
      </w:r>
      <w:r>
        <w:t xml:space="preserve">There are two options to determine a </w:t>
      </w:r>
      <w:r>
        <w:t>color</w:t>
      </w:r>
      <w:r>
        <w:t>.</w:t>
      </w:r>
    </w:p>
    <w:p w14:paraId="0D9316D8" w14:textId="41A675AD" w:rsidR="00F872E1" w:rsidRDefault="00F872E1" w:rsidP="00F872E1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ID Section.</w:t>
      </w:r>
      <w:r>
        <w:t xml:space="preserve"> Use part of product’s ID as master ID. For example, if we know, that int a variant ID 12345WHM, 12345 stands for master product, WH stands for color, M stands for size, then ID section </w:t>
      </w:r>
      <w:r>
        <w:t>5-7</w:t>
      </w:r>
      <w:r>
        <w:t xml:space="preserve"> will be used as </w:t>
      </w:r>
      <w:r>
        <w:t>color</w:t>
      </w:r>
      <w:r>
        <w:t>.</w:t>
      </w:r>
      <w:r w:rsidR="001E2E3D">
        <w:t xml:space="preserve"> </w:t>
      </w:r>
      <w:r w:rsidR="001E2E3D">
        <w:t xml:space="preserve">Controlled by the </w:t>
      </w:r>
      <w:proofErr w:type="spellStart"/>
      <w:r w:rsidR="001E2E3D" w:rsidRPr="001E2E3D">
        <w:rPr>
          <w:b/>
          <w:bCs/>
        </w:rPr>
        <w:t>ColorIdSectionStart</w:t>
      </w:r>
      <w:proofErr w:type="spellEnd"/>
      <w:r w:rsidR="001E2E3D">
        <w:rPr>
          <w:b/>
          <w:bCs/>
        </w:rPr>
        <w:t xml:space="preserve"> </w:t>
      </w:r>
      <w:r w:rsidR="001E2E3D">
        <w:t xml:space="preserve">and </w:t>
      </w:r>
      <w:proofErr w:type="spellStart"/>
      <w:r w:rsidR="001E2E3D" w:rsidRPr="001E2E3D">
        <w:rPr>
          <w:b/>
          <w:bCs/>
        </w:rPr>
        <w:t>ColorIdSectionEnd</w:t>
      </w:r>
      <w:proofErr w:type="spellEnd"/>
      <w:r w:rsidR="001E2E3D">
        <w:rPr>
          <w:b/>
          <w:bCs/>
        </w:rPr>
        <w:t xml:space="preserve"> </w:t>
      </w:r>
      <w:r w:rsidR="001E2E3D">
        <w:t>settings.</w:t>
      </w:r>
    </w:p>
    <w:p w14:paraId="032AAEDB" w14:textId="38E03297" w:rsidR="00F872E1" w:rsidRPr="001E2E3D" w:rsidRDefault="001E2E3D" w:rsidP="001E2E3D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Variation Attribute Value</w:t>
      </w:r>
      <w:r w:rsidR="00F872E1">
        <w:rPr>
          <w:b/>
          <w:bCs/>
        </w:rPr>
        <w:t xml:space="preserve">. </w:t>
      </w:r>
      <w:r>
        <w:t>Use product’s variation attribute</w:t>
      </w:r>
      <w:r w:rsidR="00F872E1">
        <w:t>.</w:t>
      </w:r>
      <w:r>
        <w:t xml:space="preserve"> Controlled by the </w:t>
      </w:r>
      <w:proofErr w:type="spellStart"/>
      <w:r w:rsidRPr="001E2E3D">
        <w:rPr>
          <w:b/>
          <w:bCs/>
        </w:rPr>
        <w:t>ColorVariationAttributeName</w:t>
      </w:r>
      <w:proofErr w:type="spellEnd"/>
      <w:r>
        <w:rPr>
          <w:b/>
          <w:bCs/>
        </w:rPr>
        <w:t xml:space="preserve"> </w:t>
      </w:r>
      <w:r>
        <w:t>setting.</w:t>
      </w:r>
    </w:p>
    <w:p w14:paraId="643A1F0B" w14:textId="7C9044C8" w:rsidR="001E2E3D" w:rsidRPr="00F872E1" w:rsidRDefault="001E2E3D" w:rsidP="001E2E3D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SizeStrategy</w:t>
      </w:r>
      <w:proofErr w:type="spellEnd"/>
      <w:r>
        <w:rPr>
          <w:b/>
          <w:bCs/>
        </w:rPr>
        <w:t xml:space="preserve">. </w:t>
      </w:r>
      <w:r>
        <w:t xml:space="preserve">There are two options to determine a </w:t>
      </w:r>
      <w:r>
        <w:t>size</w:t>
      </w:r>
      <w:r>
        <w:t>.</w:t>
      </w:r>
    </w:p>
    <w:p w14:paraId="24C5DF3C" w14:textId="6A263330" w:rsidR="001E2E3D" w:rsidRDefault="001E2E3D" w:rsidP="001E2E3D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>ID Section.</w:t>
      </w:r>
      <w:r>
        <w:t xml:space="preserve"> Use part of product’s ID as master ID. For example, if we know, that int a variant ID 12345WHM, 12345 stands for master product, WH stands for color, M stands for size, then ID section </w:t>
      </w:r>
      <w:r>
        <w:t>7</w:t>
      </w:r>
      <w:proofErr w:type="gramStart"/>
      <w:r>
        <w:t>-..</w:t>
      </w:r>
      <w:proofErr w:type="gramEnd"/>
      <w:r>
        <w:t xml:space="preserve"> will be used as </w:t>
      </w:r>
      <w:r>
        <w:t>size</w:t>
      </w:r>
      <w:r>
        <w:t xml:space="preserve">. Controlled by the </w:t>
      </w:r>
      <w:proofErr w:type="spellStart"/>
      <w:r>
        <w:rPr>
          <w:b/>
          <w:bCs/>
        </w:rPr>
        <w:t>Size</w:t>
      </w:r>
      <w:r w:rsidRPr="001E2E3D">
        <w:rPr>
          <w:b/>
          <w:bCs/>
        </w:rPr>
        <w:t>IdSectionStart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Size</w:t>
      </w:r>
      <w:r w:rsidRPr="001E2E3D">
        <w:rPr>
          <w:b/>
          <w:bCs/>
        </w:rPr>
        <w:t>IdSectionEnd</w:t>
      </w:r>
      <w:proofErr w:type="spellEnd"/>
      <w:r>
        <w:rPr>
          <w:b/>
          <w:bCs/>
        </w:rPr>
        <w:t xml:space="preserve"> </w:t>
      </w:r>
      <w:r>
        <w:t>settings.</w:t>
      </w:r>
    </w:p>
    <w:p w14:paraId="53B86651" w14:textId="70214F5E" w:rsidR="001E2E3D" w:rsidRPr="001E2E3D" w:rsidRDefault="001E2E3D" w:rsidP="001E2E3D">
      <w:pPr>
        <w:pStyle w:val="ListParagraph"/>
        <w:numPr>
          <w:ilvl w:val="1"/>
          <w:numId w:val="42"/>
        </w:numPr>
        <w:rPr>
          <w:b/>
          <w:bCs/>
        </w:rPr>
      </w:pPr>
      <w:r>
        <w:rPr>
          <w:b/>
          <w:bCs/>
        </w:rPr>
        <w:t xml:space="preserve">Variation Attribute Value. </w:t>
      </w:r>
      <w:r>
        <w:t xml:space="preserve">Use product’s variation attribute. Controlled by the </w:t>
      </w:r>
      <w:proofErr w:type="spellStart"/>
      <w:r w:rsidRPr="001E2E3D">
        <w:rPr>
          <w:b/>
          <w:bCs/>
        </w:rPr>
        <w:t>SizeVariationAttributeName</w:t>
      </w:r>
      <w:proofErr w:type="spellEnd"/>
      <w:r>
        <w:rPr>
          <w:b/>
          <w:bCs/>
        </w:rPr>
        <w:t xml:space="preserve"> </w:t>
      </w:r>
      <w:r>
        <w:t>setting.</w:t>
      </w:r>
    </w:p>
    <w:p w14:paraId="0C788A65" w14:textId="4EBC4D1F" w:rsidR="001E2E3D" w:rsidRPr="001E2E3D" w:rsidRDefault="001E2E3D" w:rsidP="001E2E3D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1E2E3D">
        <w:rPr>
          <w:b/>
          <w:bCs/>
        </w:rPr>
        <w:t>BrandField</w:t>
      </w:r>
      <w:proofErr w:type="spellEnd"/>
      <w:r>
        <w:rPr>
          <w:b/>
          <w:bCs/>
        </w:rPr>
        <w:t xml:space="preserve">. </w:t>
      </w:r>
      <w:r>
        <w:t>Custom field name representing product’s brand.</w:t>
      </w:r>
    </w:p>
    <w:p w14:paraId="68813873" w14:textId="77777777" w:rsidR="00A52477" w:rsidRDefault="00A52477" w:rsidP="00A52477"/>
    <w:p w14:paraId="25F15C67" w14:textId="58A982AA" w:rsidR="001E2E3D" w:rsidRDefault="001E2E3D" w:rsidP="001E2E3D">
      <w:pPr>
        <w:pStyle w:val="Heading3"/>
      </w:pPr>
      <w:bookmarkStart w:id="11" w:name="_Toc131020942"/>
      <w:r>
        <w:t>Configure service</w:t>
      </w:r>
      <w:bookmarkEnd w:id="11"/>
    </w:p>
    <w:p w14:paraId="3772B329" w14:textId="7822C760" w:rsidR="001E2E3D" w:rsidRDefault="001E2E3D" w:rsidP="001E2E3D">
      <w:r>
        <w:t xml:space="preserve">By default, the feed job uses the </w:t>
      </w:r>
      <w:proofErr w:type="spellStart"/>
      <w:r w:rsidRPr="001E2E3D">
        <w:t>selectika.ftp</w:t>
      </w:r>
      <w:proofErr w:type="spellEnd"/>
      <w:r>
        <w:t xml:space="preserve"> service. Please contact </w:t>
      </w:r>
      <w:proofErr w:type="spellStart"/>
      <w:r>
        <w:t>Selectika</w:t>
      </w:r>
      <w:proofErr w:type="spellEnd"/>
      <w:r>
        <w:t xml:space="preserve"> for credentials.</w:t>
      </w:r>
    </w:p>
    <w:p w14:paraId="5D17CC69" w14:textId="132EE6D8" w:rsidR="001E2E3D" w:rsidRDefault="001E2E3D" w:rsidP="001E2E3D">
      <w:pPr>
        <w:pStyle w:val="Heading3"/>
      </w:pPr>
      <w:bookmarkStart w:id="12" w:name="_Toc131020943"/>
      <w:r>
        <w:t xml:space="preserve">Configure </w:t>
      </w:r>
      <w:r>
        <w:t>Merchant ID setting</w:t>
      </w:r>
      <w:bookmarkEnd w:id="12"/>
    </w:p>
    <w:p w14:paraId="7509BB46" w14:textId="0F7E02A4" w:rsidR="001E2E3D" w:rsidRPr="00C0255C" w:rsidRDefault="00C0255C" w:rsidP="001E2E3D">
      <w:r>
        <w:t xml:space="preserve">The merchant ID can be configured under </w:t>
      </w:r>
      <w:r>
        <w:rPr>
          <w:b/>
          <w:bCs/>
        </w:rPr>
        <w:t xml:space="preserve">Merchant Tools &gt; Site Preferences &gt; Custom Preferences &gt; </w:t>
      </w:r>
      <w:proofErr w:type="spellStart"/>
      <w:r>
        <w:rPr>
          <w:b/>
          <w:bCs/>
        </w:rPr>
        <w:t>Selectika</w:t>
      </w:r>
      <w:proofErr w:type="spellEnd"/>
      <w:r>
        <w:rPr>
          <w:b/>
          <w:bCs/>
        </w:rPr>
        <w:t xml:space="preserve"> &gt; Merchant ID. </w:t>
      </w:r>
      <w:r>
        <w:t xml:space="preserve">It’s used in the CSV generation job and in storefront Web component. Please contact </w:t>
      </w:r>
      <w:proofErr w:type="spellStart"/>
      <w:r>
        <w:t>Selectika</w:t>
      </w:r>
      <w:proofErr w:type="spellEnd"/>
      <w:r>
        <w:t xml:space="preserve"> to get one assigned.</w:t>
      </w:r>
    </w:p>
    <w:p w14:paraId="6B0C975D" w14:textId="77777777" w:rsidR="001E2E3D" w:rsidRDefault="001E2E3D" w:rsidP="001E2E3D"/>
    <w:p w14:paraId="7D7DEBFA" w14:textId="77777777" w:rsidR="001E2E3D" w:rsidRDefault="001E2E3D" w:rsidP="001E2E3D"/>
    <w:p w14:paraId="4E6F0A3B" w14:textId="530CDCD7" w:rsidR="001E2E3D" w:rsidRPr="001E2E3D" w:rsidRDefault="001E2E3D" w:rsidP="001E2E3D">
      <w:pPr>
        <w:rPr>
          <w:b/>
          <w:bCs/>
        </w:rPr>
      </w:pPr>
    </w:p>
    <w:p w14:paraId="7BE89D8E" w14:textId="77777777" w:rsidR="001E2E3D" w:rsidRDefault="001E2E3D" w:rsidP="00A52477"/>
    <w:p w14:paraId="5F7B9833" w14:textId="203D2F60" w:rsidR="00A52477" w:rsidRDefault="00A52477" w:rsidP="00A52477"/>
    <w:p w14:paraId="40F5376F" w14:textId="77777777" w:rsidR="00A52477" w:rsidRDefault="00A52477" w:rsidP="00A52477"/>
    <w:p w14:paraId="669C8BB7" w14:textId="77777777" w:rsidR="00A52477" w:rsidRPr="00A52477" w:rsidRDefault="00A52477" w:rsidP="00A52477"/>
    <w:p w14:paraId="2D4DCD47" w14:textId="77777777" w:rsidR="00D9199F" w:rsidRDefault="00D9199F" w:rsidP="00B948A3">
      <w:pPr>
        <w:pBdr>
          <w:top w:val="nil"/>
          <w:left w:val="nil"/>
          <w:bottom w:val="nil"/>
          <w:right w:val="nil"/>
          <w:between w:val="nil"/>
        </w:pBdr>
      </w:pPr>
    </w:p>
    <w:p w14:paraId="21916644" w14:textId="620D03C9" w:rsidR="00F753CA" w:rsidRDefault="00F753CA" w:rsidP="00B948A3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</w:p>
    <w:p w14:paraId="285721FE" w14:textId="31BFDD4C" w:rsidR="00F753CA" w:rsidRDefault="00F753CA" w:rsidP="00B948A3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</w:p>
    <w:p w14:paraId="5B7ABCEC" w14:textId="353D7168" w:rsidR="002F2382" w:rsidRDefault="00652924" w:rsidP="00C0255C">
      <w:pPr>
        <w:pStyle w:val="Heading1"/>
        <w:numPr>
          <w:ilvl w:val="0"/>
          <w:numId w:val="19"/>
        </w:numPr>
        <w:rPr>
          <w:rFonts w:ascii="Arial" w:eastAsia="Arial" w:hAnsi="Arial" w:cs="Arial"/>
        </w:rPr>
      </w:pPr>
      <w:bookmarkStart w:id="13" w:name="_Toc131020944"/>
      <w:r>
        <w:rPr>
          <w:rFonts w:ascii="Arial" w:eastAsia="Arial" w:hAnsi="Arial" w:cs="Arial"/>
          <w:color w:val="000000"/>
        </w:rPr>
        <w:lastRenderedPageBreak/>
        <w:t>Known Issues</w:t>
      </w:r>
      <w:bookmarkEnd w:id="13"/>
    </w:p>
    <w:p w14:paraId="0EAE8A2C" w14:textId="77777777" w:rsidR="002F2382" w:rsidRDefault="00652924">
      <w:pPr>
        <w:rPr>
          <w:i/>
          <w:color w:val="000000"/>
        </w:rPr>
      </w:pPr>
      <w:r>
        <w:rPr>
          <w:i/>
          <w:color w:val="000000"/>
        </w:rPr>
        <w:t>Intentionally left blank.</w:t>
      </w:r>
    </w:p>
    <w:p w14:paraId="58F764B1" w14:textId="77777777" w:rsidR="002F2382" w:rsidRDefault="002F2382">
      <w:pPr>
        <w:rPr>
          <w:i/>
          <w:color w:val="000000"/>
        </w:rPr>
      </w:pPr>
    </w:p>
    <w:p w14:paraId="22CF1FA8" w14:textId="32EEC019" w:rsidR="002F2382" w:rsidRPr="003B230D" w:rsidRDefault="002F2382">
      <w:pPr>
        <w:rPr>
          <w:i/>
          <w:color w:val="000000"/>
        </w:rPr>
      </w:pPr>
    </w:p>
    <w:sectPr w:rsidR="002F2382" w:rsidRPr="003B230D">
      <w:footerReference w:type="default" r:id="rId12"/>
      <w:footerReference w:type="first" r:id="rId13"/>
      <w:pgSz w:w="11906" w:h="16838"/>
      <w:pgMar w:top="993" w:right="850" w:bottom="851" w:left="13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78DD" w14:textId="77777777" w:rsidR="007A4C27" w:rsidRDefault="007A4C27">
      <w:r>
        <w:separator/>
      </w:r>
    </w:p>
  </w:endnote>
  <w:endnote w:type="continuationSeparator" w:id="0">
    <w:p w14:paraId="20290630" w14:textId="77777777" w:rsidR="007A4C27" w:rsidRDefault="007A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altName w:val="Questrial"/>
    <w:panose1 w:val="00000000000000000000"/>
    <w:charset w:val="00"/>
    <w:family w:val="auto"/>
    <w:pitch w:val="variable"/>
    <w:sig w:usb0="E00002FF" w:usb1="4000201F" w:usb2="08000029" w:usb3="00000000" w:csb0="00000193" w:csb1="00000000"/>
  </w:font>
  <w:font w:name="Liberation San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F7C3" w14:textId="65EBBB71" w:rsidR="00AD13E0" w:rsidRDefault="00EE7322">
    <w:pPr>
      <w:pBdr>
        <w:top w:val="single" w:sz="4" w:space="1" w:color="00000A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both"/>
      <w:rPr>
        <w:rFonts w:ascii="Consolas" w:eastAsia="Consolas" w:hAnsi="Consolas" w:cs="Consolas"/>
        <w:color w:val="808080"/>
        <w:sz w:val="18"/>
        <w:szCs w:val="18"/>
      </w:rPr>
    </w:pPr>
    <w:proofErr w:type="spellStart"/>
    <w:r>
      <w:rPr>
        <w:rFonts w:ascii="Consolas" w:eastAsia="Consolas" w:hAnsi="Consolas" w:cs="Consolas"/>
        <w:color w:val="808080"/>
        <w:sz w:val="18"/>
        <w:szCs w:val="18"/>
      </w:rPr>
      <w:t>Selectika</w:t>
    </w:r>
    <w:proofErr w:type="spellEnd"/>
    <w:r w:rsidR="00AD13E0">
      <w:rPr>
        <w:rFonts w:ascii="Consolas" w:eastAsia="Consolas" w:hAnsi="Consolas" w:cs="Consolas"/>
        <w:color w:val="808080"/>
        <w:sz w:val="18"/>
        <w:szCs w:val="18"/>
      </w:rPr>
      <w:tab/>
    </w:r>
    <w:r w:rsidR="00AD13E0">
      <w:rPr>
        <w:rFonts w:ascii="Consolas" w:eastAsia="Consolas" w:hAnsi="Consolas" w:cs="Consolas"/>
        <w:color w:val="808080"/>
        <w:sz w:val="18"/>
        <w:szCs w:val="18"/>
      </w:rPr>
      <w:tab/>
      <w:t xml:space="preserve">Page </w:t>
    </w:r>
    <w:r w:rsidR="00AD13E0">
      <w:rPr>
        <w:rFonts w:ascii="Consolas" w:eastAsia="Consolas" w:hAnsi="Consolas" w:cs="Consolas"/>
        <w:color w:val="808080"/>
        <w:sz w:val="18"/>
        <w:szCs w:val="18"/>
      </w:rPr>
      <w:fldChar w:fldCharType="begin"/>
    </w:r>
    <w:r w:rsidR="00AD13E0">
      <w:rPr>
        <w:rFonts w:ascii="Consolas" w:eastAsia="Consolas" w:hAnsi="Consolas" w:cs="Consolas"/>
        <w:color w:val="808080"/>
        <w:sz w:val="18"/>
        <w:szCs w:val="18"/>
      </w:rPr>
      <w:instrText>PAGE</w:instrText>
    </w:r>
    <w:r w:rsidR="00AD13E0">
      <w:rPr>
        <w:rFonts w:ascii="Consolas" w:eastAsia="Consolas" w:hAnsi="Consolas" w:cs="Consolas"/>
        <w:color w:val="808080"/>
        <w:sz w:val="18"/>
        <w:szCs w:val="18"/>
      </w:rPr>
      <w:fldChar w:fldCharType="separate"/>
    </w:r>
    <w:r w:rsidR="00AD13E0">
      <w:rPr>
        <w:rFonts w:ascii="Consolas" w:eastAsia="Consolas" w:hAnsi="Consolas" w:cs="Consolas"/>
        <w:noProof/>
        <w:color w:val="808080"/>
        <w:sz w:val="18"/>
        <w:szCs w:val="18"/>
      </w:rPr>
      <w:t>40</w:t>
    </w:r>
    <w:r w:rsidR="00AD13E0">
      <w:rPr>
        <w:rFonts w:ascii="Consolas" w:eastAsia="Consolas" w:hAnsi="Consolas" w:cs="Consolas"/>
        <w:color w:val="808080"/>
        <w:sz w:val="18"/>
        <w:szCs w:val="18"/>
      </w:rPr>
      <w:fldChar w:fldCharType="end"/>
    </w:r>
  </w:p>
  <w:p w14:paraId="4934C789" w14:textId="77777777" w:rsidR="00AD13E0" w:rsidRDefault="00AD13E0">
    <w:pPr>
      <w:pBdr>
        <w:top w:val="single" w:sz="4" w:space="1" w:color="00000A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397"/>
      <w:jc w:val="both"/>
      <w:rPr>
        <w:rFonts w:ascii="Consolas" w:eastAsia="Consolas" w:hAnsi="Consolas" w:cs="Consolas"/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9575" w14:textId="77777777" w:rsidR="00AD13E0" w:rsidRDefault="00AD13E0">
    <w:pPr>
      <w:pBdr>
        <w:top w:val="single" w:sz="4" w:space="12" w:color="00000A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397"/>
      <w:jc w:val="both"/>
      <w:rPr>
        <w:rFonts w:ascii="Consolas" w:eastAsia="Consolas" w:hAnsi="Consolas" w:cs="Consolas"/>
        <w:color w:val="808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A854" w14:textId="77777777" w:rsidR="007A4C27" w:rsidRDefault="007A4C27">
      <w:r>
        <w:separator/>
      </w:r>
    </w:p>
  </w:footnote>
  <w:footnote w:type="continuationSeparator" w:id="0">
    <w:p w14:paraId="6B57EFB4" w14:textId="77777777" w:rsidR="007A4C27" w:rsidRDefault="007A4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11"/>
    <w:multiLevelType w:val="multilevel"/>
    <w:tmpl w:val="FD94B3CE"/>
    <w:lvl w:ilvl="0">
      <w:start w:val="5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147FE"/>
    <w:multiLevelType w:val="multilevel"/>
    <w:tmpl w:val="2B722006"/>
    <w:lvl w:ilvl="0">
      <w:start w:val="9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458C"/>
    <w:multiLevelType w:val="multilevel"/>
    <w:tmpl w:val="552AA1F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9"/>
      <w:numFmt w:val="none"/>
      <w:lvlText w:val="4.5"/>
      <w:lvlJc w:val="left"/>
      <w:pPr>
        <w:ind w:left="5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8AC5272"/>
    <w:multiLevelType w:val="multilevel"/>
    <w:tmpl w:val="6DC0BD18"/>
    <w:lvl w:ilvl="0">
      <w:start w:val="43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32F33"/>
    <w:multiLevelType w:val="multilevel"/>
    <w:tmpl w:val="DE48F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276CFF"/>
    <w:multiLevelType w:val="multilevel"/>
    <w:tmpl w:val="7DC68E7E"/>
    <w:lvl w:ilvl="0">
      <w:start w:val="141"/>
      <w:numFmt w:val="decimal"/>
      <w:lvlText w:val="%1."/>
      <w:lvlJc w:val="left"/>
      <w:pPr>
        <w:ind w:left="760" w:hanging="40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05E64"/>
    <w:multiLevelType w:val="multilevel"/>
    <w:tmpl w:val="D0ACEBD4"/>
    <w:lvl w:ilvl="0">
      <w:start w:val="4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B33E60"/>
    <w:multiLevelType w:val="multilevel"/>
    <w:tmpl w:val="61B02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3B78F5"/>
    <w:multiLevelType w:val="multilevel"/>
    <w:tmpl w:val="5E348A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none"/>
      <w:lvlText w:val="4.5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CD2966"/>
    <w:multiLevelType w:val="multilevel"/>
    <w:tmpl w:val="CA1E7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9B6523"/>
    <w:multiLevelType w:val="multilevel"/>
    <w:tmpl w:val="6F1ACA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2F4CA9"/>
    <w:multiLevelType w:val="multilevel"/>
    <w:tmpl w:val="3E36067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2" w15:restartNumberingAfterBreak="0">
    <w:nsid w:val="21740A3A"/>
    <w:multiLevelType w:val="multilevel"/>
    <w:tmpl w:val="EFC048B0"/>
    <w:lvl w:ilvl="0">
      <w:start w:val="1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234414"/>
    <w:multiLevelType w:val="hybridMultilevel"/>
    <w:tmpl w:val="48B4A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025C1"/>
    <w:multiLevelType w:val="hybridMultilevel"/>
    <w:tmpl w:val="B2BC7A9A"/>
    <w:lvl w:ilvl="0" w:tplc="0562F32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1484A"/>
    <w:multiLevelType w:val="multilevel"/>
    <w:tmpl w:val="246805B6"/>
    <w:lvl w:ilvl="0">
      <w:start w:val="9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D2C81"/>
    <w:multiLevelType w:val="multilevel"/>
    <w:tmpl w:val="13C243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3C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6640FE"/>
    <w:multiLevelType w:val="multilevel"/>
    <w:tmpl w:val="22BAB9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3C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89546C"/>
    <w:multiLevelType w:val="multilevel"/>
    <w:tmpl w:val="EAC88B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3F37AD"/>
    <w:multiLevelType w:val="multilevel"/>
    <w:tmpl w:val="581A3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F77A8A"/>
    <w:multiLevelType w:val="multilevel"/>
    <w:tmpl w:val="2102D1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3BAE3AD1"/>
    <w:multiLevelType w:val="multilevel"/>
    <w:tmpl w:val="3898857E"/>
    <w:lvl w:ilvl="0">
      <w:start w:val="20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E52D0A"/>
    <w:multiLevelType w:val="multilevel"/>
    <w:tmpl w:val="0AF2295E"/>
    <w:lvl w:ilvl="0">
      <w:start w:val="7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7921B7"/>
    <w:multiLevelType w:val="multilevel"/>
    <w:tmpl w:val="4922F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57436EC"/>
    <w:multiLevelType w:val="multilevel"/>
    <w:tmpl w:val="76A88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EE6EEA"/>
    <w:multiLevelType w:val="multilevel"/>
    <w:tmpl w:val="BB16C8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0550E99"/>
    <w:multiLevelType w:val="multilevel"/>
    <w:tmpl w:val="8968D5B8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5C052B"/>
    <w:multiLevelType w:val="multilevel"/>
    <w:tmpl w:val="F322EE80"/>
    <w:lvl w:ilvl="0">
      <w:start w:val="9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072B0"/>
    <w:multiLevelType w:val="hybridMultilevel"/>
    <w:tmpl w:val="0EE48410"/>
    <w:lvl w:ilvl="0" w:tplc="BB1A56BC">
      <w:start w:val="1"/>
      <w:numFmt w:val="decimal"/>
      <w:lvlText w:val="%1."/>
      <w:lvlJc w:val="left"/>
      <w:pPr>
        <w:ind w:left="720" w:hanging="360"/>
      </w:pPr>
    </w:lvl>
    <w:lvl w:ilvl="1" w:tplc="EAF2F158">
      <w:start w:val="1"/>
      <w:numFmt w:val="lowerLetter"/>
      <w:lvlText w:val="%2."/>
      <w:lvlJc w:val="left"/>
      <w:pPr>
        <w:ind w:left="1440" w:hanging="360"/>
      </w:pPr>
    </w:lvl>
    <w:lvl w:ilvl="2" w:tplc="71BCBD58">
      <w:start w:val="1"/>
      <w:numFmt w:val="lowerRoman"/>
      <w:lvlText w:val="%3."/>
      <w:lvlJc w:val="right"/>
      <w:pPr>
        <w:ind w:left="2160" w:hanging="180"/>
      </w:pPr>
    </w:lvl>
    <w:lvl w:ilvl="3" w:tplc="5F70BF22">
      <w:start w:val="1"/>
      <w:numFmt w:val="decimal"/>
      <w:lvlText w:val="%4."/>
      <w:lvlJc w:val="left"/>
      <w:pPr>
        <w:ind w:left="2880" w:hanging="360"/>
      </w:pPr>
    </w:lvl>
    <w:lvl w:ilvl="4" w:tplc="EE5CFA0A">
      <w:start w:val="1"/>
      <w:numFmt w:val="lowerLetter"/>
      <w:lvlText w:val="%5."/>
      <w:lvlJc w:val="left"/>
      <w:pPr>
        <w:ind w:left="3600" w:hanging="360"/>
      </w:pPr>
    </w:lvl>
    <w:lvl w:ilvl="5" w:tplc="F2ECFA0E">
      <w:start w:val="1"/>
      <w:numFmt w:val="lowerRoman"/>
      <w:lvlText w:val="%6."/>
      <w:lvlJc w:val="right"/>
      <w:pPr>
        <w:ind w:left="4320" w:hanging="180"/>
      </w:pPr>
    </w:lvl>
    <w:lvl w:ilvl="6" w:tplc="8D96178E">
      <w:start w:val="1"/>
      <w:numFmt w:val="decimal"/>
      <w:lvlText w:val="%7."/>
      <w:lvlJc w:val="left"/>
      <w:pPr>
        <w:ind w:left="5040" w:hanging="360"/>
      </w:pPr>
    </w:lvl>
    <w:lvl w:ilvl="7" w:tplc="0A1C1B32">
      <w:start w:val="1"/>
      <w:numFmt w:val="lowerLetter"/>
      <w:lvlText w:val="%8."/>
      <w:lvlJc w:val="left"/>
      <w:pPr>
        <w:ind w:left="5760" w:hanging="360"/>
      </w:pPr>
    </w:lvl>
    <w:lvl w:ilvl="8" w:tplc="CCF8C4F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D7E25"/>
    <w:multiLevelType w:val="multilevel"/>
    <w:tmpl w:val="582A942E"/>
    <w:lvl w:ilvl="0">
      <w:start w:val="9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71D94"/>
    <w:multiLevelType w:val="multilevel"/>
    <w:tmpl w:val="E76E0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FF73F14"/>
    <w:multiLevelType w:val="multilevel"/>
    <w:tmpl w:val="3C747AAA"/>
    <w:lvl w:ilvl="0">
      <w:start w:val="73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22CB5"/>
    <w:multiLevelType w:val="multilevel"/>
    <w:tmpl w:val="A4362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9762042"/>
    <w:multiLevelType w:val="multilevel"/>
    <w:tmpl w:val="8728ACAE"/>
    <w:lvl w:ilvl="0">
      <w:start w:val="14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2185C1A"/>
    <w:multiLevelType w:val="hybridMultilevel"/>
    <w:tmpl w:val="4FBC5158"/>
    <w:lvl w:ilvl="0" w:tplc="CFB6FE0A">
      <w:start w:val="5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42F9E"/>
    <w:multiLevelType w:val="multilevel"/>
    <w:tmpl w:val="DC0443B2"/>
    <w:lvl w:ilvl="0">
      <w:start w:val="19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F15A8"/>
    <w:multiLevelType w:val="multilevel"/>
    <w:tmpl w:val="EBF017E2"/>
    <w:lvl w:ilvl="0">
      <w:start w:val="23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A380B"/>
    <w:multiLevelType w:val="multilevel"/>
    <w:tmpl w:val="861C40F2"/>
    <w:lvl w:ilvl="0">
      <w:start w:val="49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E239C"/>
    <w:multiLevelType w:val="multilevel"/>
    <w:tmpl w:val="B5B80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014CFD"/>
    <w:multiLevelType w:val="multilevel"/>
    <w:tmpl w:val="7C1A8636"/>
    <w:lvl w:ilvl="0">
      <w:start w:val="34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A6241B7"/>
    <w:multiLevelType w:val="multilevel"/>
    <w:tmpl w:val="B73E3FFA"/>
    <w:lvl w:ilvl="0">
      <w:start w:val="8"/>
      <w:numFmt w:val="decimal"/>
      <w:lvlText w:val="%1."/>
      <w:lvlJc w:val="left"/>
      <w:pPr>
        <w:ind w:left="720" w:hanging="360"/>
      </w:pPr>
      <w:rPr>
        <w:b/>
        <w:color w:val="0066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53B9B"/>
    <w:multiLevelType w:val="multilevel"/>
    <w:tmpl w:val="CBBEC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E277A0C"/>
    <w:multiLevelType w:val="multilevel"/>
    <w:tmpl w:val="C090F39A"/>
    <w:lvl w:ilvl="0">
      <w:start w:val="31"/>
      <w:numFmt w:val="decimal"/>
      <w:lvlText w:val="%1."/>
      <w:lvlJc w:val="left"/>
      <w:pPr>
        <w:ind w:left="720" w:hanging="360"/>
      </w:pPr>
      <w:rPr>
        <w:b w:val="0"/>
        <w:color w:val="006699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764606">
    <w:abstractNumId w:val="28"/>
  </w:num>
  <w:num w:numId="2" w16cid:durableId="608391463">
    <w:abstractNumId w:val="26"/>
  </w:num>
  <w:num w:numId="3" w16cid:durableId="2048722435">
    <w:abstractNumId w:val="24"/>
  </w:num>
  <w:num w:numId="4" w16cid:durableId="129175705">
    <w:abstractNumId w:val="35"/>
  </w:num>
  <w:num w:numId="5" w16cid:durableId="497503471">
    <w:abstractNumId w:val="16"/>
  </w:num>
  <w:num w:numId="6" w16cid:durableId="1085421863">
    <w:abstractNumId w:val="27"/>
  </w:num>
  <w:num w:numId="7" w16cid:durableId="2143107110">
    <w:abstractNumId w:val="7"/>
  </w:num>
  <w:num w:numId="8" w16cid:durableId="1661694432">
    <w:abstractNumId w:val="23"/>
  </w:num>
  <w:num w:numId="9" w16cid:durableId="2046178838">
    <w:abstractNumId w:val="40"/>
  </w:num>
  <w:num w:numId="10" w16cid:durableId="1855875407">
    <w:abstractNumId w:val="32"/>
  </w:num>
  <w:num w:numId="11" w16cid:durableId="1595548675">
    <w:abstractNumId w:val="0"/>
  </w:num>
  <w:num w:numId="12" w16cid:durableId="206307906">
    <w:abstractNumId w:val="18"/>
  </w:num>
  <w:num w:numId="13" w16cid:durableId="1006442128">
    <w:abstractNumId w:val="9"/>
  </w:num>
  <w:num w:numId="14" w16cid:durableId="1058238137">
    <w:abstractNumId w:val="10"/>
  </w:num>
  <w:num w:numId="15" w16cid:durableId="171333881">
    <w:abstractNumId w:val="30"/>
  </w:num>
  <w:num w:numId="16" w16cid:durableId="1669595940">
    <w:abstractNumId w:val="41"/>
  </w:num>
  <w:num w:numId="17" w16cid:durableId="1032607113">
    <w:abstractNumId w:val="39"/>
  </w:num>
  <w:num w:numId="18" w16cid:durableId="1571387838">
    <w:abstractNumId w:val="19"/>
  </w:num>
  <w:num w:numId="19" w16cid:durableId="684019818">
    <w:abstractNumId w:val="11"/>
  </w:num>
  <w:num w:numId="20" w16cid:durableId="793715145">
    <w:abstractNumId w:val="25"/>
  </w:num>
  <w:num w:numId="21" w16cid:durableId="1721709704">
    <w:abstractNumId w:val="37"/>
  </w:num>
  <w:num w:numId="22" w16cid:durableId="36249322">
    <w:abstractNumId w:val="1"/>
  </w:num>
  <w:num w:numId="23" w16cid:durableId="1261912013">
    <w:abstractNumId w:val="3"/>
  </w:num>
  <w:num w:numId="24" w16cid:durableId="1090934014">
    <w:abstractNumId w:val="31"/>
  </w:num>
  <w:num w:numId="25" w16cid:durableId="606812613">
    <w:abstractNumId w:val="12"/>
  </w:num>
  <w:num w:numId="26" w16cid:durableId="2044790750">
    <w:abstractNumId w:val="42"/>
  </w:num>
  <w:num w:numId="27" w16cid:durableId="1237059647">
    <w:abstractNumId w:val="5"/>
  </w:num>
  <w:num w:numId="28" w16cid:durableId="328749906">
    <w:abstractNumId w:val="36"/>
  </w:num>
  <w:num w:numId="29" w16cid:durableId="409621643">
    <w:abstractNumId w:val="22"/>
  </w:num>
  <w:num w:numId="30" w16cid:durableId="735323777">
    <w:abstractNumId w:val="15"/>
  </w:num>
  <w:num w:numId="31" w16cid:durableId="32850902">
    <w:abstractNumId w:val="21"/>
  </w:num>
  <w:num w:numId="32" w16cid:durableId="708259903">
    <w:abstractNumId w:val="29"/>
  </w:num>
  <w:num w:numId="33" w16cid:durableId="2010862849">
    <w:abstractNumId w:val="6"/>
  </w:num>
  <w:num w:numId="34" w16cid:durableId="2125148677">
    <w:abstractNumId w:val="33"/>
  </w:num>
  <w:num w:numId="35" w16cid:durableId="1084571621">
    <w:abstractNumId w:val="4"/>
  </w:num>
  <w:num w:numId="36" w16cid:durableId="1594823493">
    <w:abstractNumId w:val="38"/>
  </w:num>
  <w:num w:numId="37" w16cid:durableId="700085934">
    <w:abstractNumId w:val="17"/>
  </w:num>
  <w:num w:numId="38" w16cid:durableId="1190291813">
    <w:abstractNumId w:val="8"/>
  </w:num>
  <w:num w:numId="39" w16cid:durableId="1548955832">
    <w:abstractNumId w:val="2"/>
  </w:num>
  <w:num w:numId="40" w16cid:durableId="2055814199">
    <w:abstractNumId w:val="20"/>
  </w:num>
  <w:num w:numId="41" w16cid:durableId="1680891682">
    <w:abstractNumId w:val="14"/>
  </w:num>
  <w:num w:numId="42" w16cid:durableId="1053776872">
    <w:abstractNumId w:val="13"/>
  </w:num>
  <w:num w:numId="43" w16cid:durableId="5537327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tDA2NLYwNrY0MjFR0lEKTi0uzszPAykwrAUA1vH0biwAAAA="/>
  </w:docVars>
  <w:rsids>
    <w:rsidRoot w:val="002F2382"/>
    <w:rsid w:val="00022994"/>
    <w:rsid w:val="00063D6A"/>
    <w:rsid w:val="000646CD"/>
    <w:rsid w:val="0009150F"/>
    <w:rsid w:val="000A42B7"/>
    <w:rsid w:val="000C7FAA"/>
    <w:rsid w:val="00130ED5"/>
    <w:rsid w:val="001B6E29"/>
    <w:rsid w:val="001E2E3D"/>
    <w:rsid w:val="001F3204"/>
    <w:rsid w:val="00204940"/>
    <w:rsid w:val="00204E6A"/>
    <w:rsid w:val="00290663"/>
    <w:rsid w:val="00293449"/>
    <w:rsid w:val="002E14F4"/>
    <w:rsid w:val="002E3456"/>
    <w:rsid w:val="002E6668"/>
    <w:rsid w:val="002E684E"/>
    <w:rsid w:val="002F2382"/>
    <w:rsid w:val="00320184"/>
    <w:rsid w:val="0033709B"/>
    <w:rsid w:val="00342AFE"/>
    <w:rsid w:val="0038021C"/>
    <w:rsid w:val="003B230D"/>
    <w:rsid w:val="00417406"/>
    <w:rsid w:val="004360B6"/>
    <w:rsid w:val="00470DE8"/>
    <w:rsid w:val="0049556F"/>
    <w:rsid w:val="004A243E"/>
    <w:rsid w:val="004B16FB"/>
    <w:rsid w:val="004C63AB"/>
    <w:rsid w:val="004F3A01"/>
    <w:rsid w:val="00597DA5"/>
    <w:rsid w:val="005D6D6E"/>
    <w:rsid w:val="00647E0E"/>
    <w:rsid w:val="00652924"/>
    <w:rsid w:val="00691AA5"/>
    <w:rsid w:val="006A20D6"/>
    <w:rsid w:val="006F42DC"/>
    <w:rsid w:val="00743C83"/>
    <w:rsid w:val="007547B7"/>
    <w:rsid w:val="00795678"/>
    <w:rsid w:val="007A4C27"/>
    <w:rsid w:val="007A6106"/>
    <w:rsid w:val="00850CE0"/>
    <w:rsid w:val="00862430"/>
    <w:rsid w:val="00893DF3"/>
    <w:rsid w:val="008E6809"/>
    <w:rsid w:val="00975038"/>
    <w:rsid w:val="009909A2"/>
    <w:rsid w:val="00991410"/>
    <w:rsid w:val="0099264E"/>
    <w:rsid w:val="009F28ED"/>
    <w:rsid w:val="00A13D16"/>
    <w:rsid w:val="00A232F9"/>
    <w:rsid w:val="00A25D50"/>
    <w:rsid w:val="00A52477"/>
    <w:rsid w:val="00A57C18"/>
    <w:rsid w:val="00A6777E"/>
    <w:rsid w:val="00AA16C8"/>
    <w:rsid w:val="00AB7253"/>
    <w:rsid w:val="00AD13E0"/>
    <w:rsid w:val="00AE2C34"/>
    <w:rsid w:val="00AF16AA"/>
    <w:rsid w:val="00B94371"/>
    <w:rsid w:val="00B948A3"/>
    <w:rsid w:val="00B970F8"/>
    <w:rsid w:val="00BD3F99"/>
    <w:rsid w:val="00BE0D00"/>
    <w:rsid w:val="00C0255C"/>
    <w:rsid w:val="00C14A04"/>
    <w:rsid w:val="00C15705"/>
    <w:rsid w:val="00C16304"/>
    <w:rsid w:val="00C541F2"/>
    <w:rsid w:val="00C63EEF"/>
    <w:rsid w:val="00CA12FB"/>
    <w:rsid w:val="00CD504F"/>
    <w:rsid w:val="00CE4E38"/>
    <w:rsid w:val="00D3193C"/>
    <w:rsid w:val="00D63625"/>
    <w:rsid w:val="00D83B6C"/>
    <w:rsid w:val="00D9199F"/>
    <w:rsid w:val="00D947A6"/>
    <w:rsid w:val="00D974A0"/>
    <w:rsid w:val="00DE097D"/>
    <w:rsid w:val="00DF65E0"/>
    <w:rsid w:val="00E52300"/>
    <w:rsid w:val="00E5400D"/>
    <w:rsid w:val="00E94EB6"/>
    <w:rsid w:val="00EE7322"/>
    <w:rsid w:val="00F136D0"/>
    <w:rsid w:val="00F17A18"/>
    <w:rsid w:val="00F753CA"/>
    <w:rsid w:val="00F872E1"/>
    <w:rsid w:val="0118BFBC"/>
    <w:rsid w:val="0DD80881"/>
    <w:rsid w:val="7032E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8F192"/>
  <w15:docId w15:val="{6CC0153C-7938-4424-98F0-C2C6E77C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dotted" w:sz="4" w:space="3" w:color="00000A"/>
        <w:left w:val="dotted" w:sz="4" w:space="4" w:color="00000A"/>
        <w:bottom w:val="dotted" w:sz="4" w:space="2" w:color="00000A"/>
        <w:right w:val="dotted" w:sz="4" w:space="4" w:color="00000A"/>
      </w:pBdr>
      <w:shd w:val="clear" w:color="auto" w:fill="F2F2F2"/>
      <w:spacing w:before="480" w:line="276" w:lineRule="auto"/>
      <w:ind w:left="720" w:hanging="360"/>
      <w:contextualSpacing/>
      <w:outlineLvl w:val="0"/>
    </w:pPr>
    <w:rPr>
      <w:rFonts w:ascii="Cambria" w:eastAsia="Cambria" w:hAnsi="Cambria" w:cs="Cambria"/>
      <w:b/>
      <w:color w:val="36609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4" w:space="1" w:color="00000A"/>
      </w:pBdr>
      <w:spacing w:before="200" w:line="276" w:lineRule="auto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200"/>
      <w:jc w:val="both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ind w:left="108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ind w:left="1080"/>
      <w:outlineLvl w:val="4"/>
    </w:pPr>
    <w:rPr>
      <w:rFonts w:ascii="Cambria" w:eastAsia="Cambria" w:hAnsi="Cambria" w:cs="Cambria"/>
      <w:b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bottom w:val="single" w:sz="4" w:space="1" w:color="00000A"/>
      </w:pBdr>
      <w:spacing w:after="200"/>
      <w:ind w:left="1080"/>
    </w:pPr>
    <w:rPr>
      <w:rFonts w:ascii="Cambria" w:eastAsia="Cambria" w:hAnsi="Cambria" w:cs="Cambria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120"/>
    </w:pPr>
    <w:rPr>
      <w:rFonts w:ascii="Liberation Sans" w:eastAsia="Liberation Sans" w:hAnsi="Liberation Sans" w:cs="Liberation Sans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B007B"/>
    <w:rPr>
      <w:b/>
      <w:bCs/>
    </w:rPr>
  </w:style>
  <w:style w:type="table" w:styleId="TableGrid">
    <w:name w:val="Table Grid"/>
    <w:basedOn w:val="TableNormal"/>
    <w:uiPriority w:val="39"/>
    <w:rsid w:val="005C3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31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g">
    <w:name w:val="tag"/>
    <w:basedOn w:val="DefaultParagraphFont"/>
    <w:rsid w:val="007A54F0"/>
  </w:style>
  <w:style w:type="character" w:customStyle="1" w:styleId="tag-name">
    <w:name w:val="tag-name"/>
    <w:basedOn w:val="DefaultParagraphFont"/>
    <w:rsid w:val="007A54F0"/>
  </w:style>
  <w:style w:type="character" w:customStyle="1" w:styleId="attribute">
    <w:name w:val="attribute"/>
    <w:basedOn w:val="DefaultParagraphFont"/>
    <w:rsid w:val="007A54F0"/>
  </w:style>
  <w:style w:type="character" w:customStyle="1" w:styleId="attribute-value">
    <w:name w:val="attribute-value"/>
    <w:basedOn w:val="DefaultParagraphFont"/>
    <w:rsid w:val="007A54F0"/>
  </w:style>
  <w:style w:type="character" w:customStyle="1" w:styleId="comments">
    <w:name w:val="comments"/>
    <w:basedOn w:val="DefaultParagraphFont"/>
    <w:rsid w:val="00F65CA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6A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B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0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4051"/>
    <w:pPr>
      <w:spacing w:after="100"/>
      <w:ind w:left="440"/>
    </w:pPr>
  </w:style>
  <w:style w:type="table" w:customStyle="1" w:styleId="af7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0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4693"/>
    <w:rPr>
      <w:color w:val="800080" w:themeColor="followedHyperlink"/>
      <w:u w:val="single"/>
    </w:rPr>
  </w:style>
  <w:style w:type="table" w:customStyle="1" w:styleId="affd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22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C7FAA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32F9"/>
    <w:pPr>
      <w:pBdr>
        <w:bottom w:val="single" w:sz="6" w:space="1" w:color="auto"/>
      </w:pBdr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32F9"/>
    <w:rPr>
      <w:rFonts w:eastAsia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32F9"/>
    <w:pPr>
      <w:pBdr>
        <w:top w:val="single" w:sz="6" w:space="1" w:color="auto"/>
      </w:pBdr>
      <w:jc w:val="center"/>
    </w:pPr>
    <w:rPr>
      <w:rFonts w:eastAsia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32F9"/>
    <w:rPr>
      <w:rFonts w:eastAsia="Times New Roman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322"/>
  </w:style>
  <w:style w:type="paragraph" w:styleId="Footer">
    <w:name w:val="footer"/>
    <w:basedOn w:val="Normal"/>
    <w:link w:val="FooterChar"/>
    <w:uiPriority w:val="99"/>
    <w:unhideWhenUsed/>
    <w:rsid w:val="00EE7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17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  <w:divsChild>
                            <w:div w:id="746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05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95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electika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LuxKMh7Nl8onuvxyBQeylHI3mQ==">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</go:docsCustomData>
</go:gDocsCustomXmlDataStorage>
</file>

<file path=customXml/itemProps1.xml><?xml version="1.0" encoding="utf-8"?>
<ds:datastoreItem xmlns:ds="http://schemas.openxmlformats.org/officeDocument/2006/customXml" ds:itemID="{807B4EC7-2F51-47AA-AA44-F6C48093C8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Pikh</cp:lastModifiedBy>
  <cp:revision>2</cp:revision>
  <dcterms:created xsi:type="dcterms:W3CDTF">2023-03-29T22:49:00Z</dcterms:created>
  <dcterms:modified xsi:type="dcterms:W3CDTF">2023-03-29T22:49:00Z</dcterms:modified>
</cp:coreProperties>
</file>