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Mayon (full test)  —  fr.mayon.assoc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given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given, type the customer name and mobile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recorded for your franchise.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fr.mayon.assoc</dc:title>
  <dc:creator>GWS-ERP</dc:creator>
  <cp:lastModifiedBy>Un-named</cp:lastModifiedBy>
  <cp:revision>1</cp:revision>
  <dcterms:created xsi:type="dcterms:W3CDTF">2026-10-01T12:17:10.431Z</dcterms:created>
  <dcterms:modified xsi:type="dcterms:W3CDTF">2026-10-01T12:17:10.431Z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