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64"/>
      </w:pPr>
      <w:r>
        <w:rPr>
          <w:rFonts w:ascii="Arial" w:cs="Arial" w:eastAsia="Arial" w:hAnsi="Arial"/>
          <w:b/>
          <w:bCs/>
          <w:color w:val="C8102E"/>
          <w:sz w:val="15"/>
          <w:szCs w:val="15"/>
        </w:rPr>
        <w:t xml:space="preserve">BRANCHES</w:t>
      </w:r>
    </w:p>
    <w:p>
      <w:pPr>
        <w:pStyle w:val="Heading1"/>
        <w:pBdr>
          <w:bottom w:val="single" w:color="C8102E" w:sz="12" w:space="4"/>
        </w:pBdr>
        <w:spacing w:after="40" w:before="0" w:line="264"/>
      </w:pPr>
      <w:r>
        <w:rPr>
          <w:rFonts w:ascii="Arial" w:cs="Arial" w:eastAsia="Arial" w:hAnsi="Arial"/>
          <w:b/>
          <w:bCs/>
          <w:color w:val="0B1F3A"/>
          <w:sz w:val="34"/>
          <w:szCs w:val="34"/>
        </w:rPr>
        <w:t xml:space="preserve">Laguna  —  sales.laguna</w:t>
      </w:r>
    </w:p>
    <w:p>
      <w:pPr>
        <w:spacing w:after="160" w:before="0" w:line="264"/>
      </w:pPr>
      <w:r>
        <w:rPr>
          <w:rFonts w:ascii="Arial" w:cs="Arial" w:eastAsia="Arial" w:hAnsi="Arial"/>
          <w:color w:val="5B6477"/>
          <w:sz w:val="19"/>
          <w:szCs w:val="19"/>
        </w:rPr>
        <w:t xml:space="preserve">Sales Associate. Runs one branch. Never sees supplier cost. Short check: the West Ave and Mayon accounts carry the full test; this account repeats the key steps for its own branch.</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sales.laguna</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23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Branch 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Today's sales by payment type (cash, online, card, AR…), cash on hand, weekly count, discrepancies and charges. Only your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Walk-in cash sale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DR/SI no., Walk-in, Cash → add an item →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drops at once. Today's cash on the dashboard goes up.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 sale, with and without PDC</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payment AR / PDC → press Dealer, then Franchisee.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 dealer, type the due date, leave 'There is a PDC' unticked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Another credit sale: tick 'There is a PDC' and try to save without cheque no.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Dealer lists only dealers; Franchisee only franchisees. Without the tick no cheque is asked. With the tick, bank, cheque no. and date are required.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stock</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Request stock from the warehouse → items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is notified. 'From' is fixed to your branch on your own pull-outs.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a complete delivery</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incoming transfer → Tick all → Confirm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items are added to your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Expense bigger than the cash on hand</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Paid from Cash on hand → amount bigger than the cash on hand shown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Pay from the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notice pops up and nothing is saved from cash on hand. Paying from the cash fund works.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Weekly count sheet with the day's movements</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Start my weekly count sheet.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the columns, then type the actual counts (one item short) → Submit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in the system come first. Columns show Beginning, +Received, +Transfer in, +Returns, −Sales, −Transfer out, ±Other and Expected. A 7-day case opens.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Close the day</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Close &amp; Deposit → count by denomination → Save cash count.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Daily Sales Report → Submit today's report… → tick 'true and correct' → I agree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a new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report is submitted and the day is closed: the new sale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for Write-offs in the menu.</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any stock or sale page for cost.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Write-offs menu, no cost anywhere, no other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Choose the flavor / expiry and review the sale</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search an item: only items with stock at your branch are listed, with the quantity.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an item with two flavors or expiry dates → choose one.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Type more than what is left of it.</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Review sale → check every detail → Confirm and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at 0 are not listed. The line shows the flavor, expiry and quantity left; too many shows a red warning. The sale is saved only after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Review the Daily Sales Report before submitting</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Sales Report → Review report (Excel).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Submit today's report… → try I agree without ticking the review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button stays off until the four review items and the acknowledgement are ticked.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closed day</w:t>
            </w:r>
          </w:p>
          <w:p>
            <w:pPr>
              <w:spacing w:after="40" w:before="0" w:line="264"/>
            </w:pPr>
            <w:r>
              <w:rPr>
                <w:rFonts w:ascii="Arial" w:cs="Arial" w:eastAsia="Arial" w:hAnsi="Arial"/>
                <w:i/>
                <w:iCs/>
                <w:color w:val="5B6477"/>
                <w:sz w:val="15"/>
                <w:szCs w:val="15"/>
              </w:rPr>
              <w:t xml:space="preserve">Flow F20 · Everyone told of a post-close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submitting the Daily Sales Report: Daily Close &amp; Deposit → Change a closed day → choose a sale.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Correct details (DR / SI no.), try to send without a reason, then choose a reason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shows the approvers (Head Auditor and Asst Auditor). A reason is required. Nothing changes until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sticker and redeeming a card</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tick 6-Pack sticker given → type the customer name and mobile number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6-Pack Card. Find the customer; when the stickers reach six, press Redeem a card, complete name, email and address → Redeem.</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Daily Close and look at the expenses.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sticker is recorded for each supplement on the DR. The ₱300 card appears as a 6-Pack Card expense of your branch, tagged to the customer. Missing customer data stops you with a clear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deposit with the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Daily Close &amp; Deposit. Look at the calendar: coloured days still have cash to deposit.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a coloured date (or the box beside the calendar). Choose the bank, type the amount, try Record deposit without a slip.</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the deposit slip → Record deposit. Look at the list of deposits below.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Without the slip: "Attach the slip first." With it, the deposit is listed with View slip and its checking status (Audit, then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Sell to a franchise (franchise price, plastic, shipping to follow)</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channel FRANCHISE → choose the franchisee (for example Franchise Mayon).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 supplement and Plastic XL. Read the prices.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price a little, then set it back. Under "Shipping charged to the franchise" choose To follow → Review sale → Confirm and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"may not sell at tier FRANCHISE" message. The franchise price fills in by itself; the plastic is charged (L ₱4, M ₱3, S ₱3, XL ₱5). The sale saves and the Franchise Coordinator is told the shipping is to follow.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customer returns an item: open a replacement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Customer returned an item.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DR number (or the customer name) → press the item line → quantity, reason, notes → Open the ticket.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a photo of the item on the ticket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ticket (RT number) names the DR, the customer and the branch that made the sale. You cannot return more than was sold. The auditors, Accounting, the Owner, the DR's sales associate and the other branches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the replacement for another branch's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open a customer ticket made at another branch.</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We gave the replacement → search another product (or keep the same)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replacement leaves your stock. The price difference against the DR is shown (customer pays or refund). The Head Auditor approves; then the ticket closes. A second branch cannot tick 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the price difference</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closed ticket you replaced → press The customer paid the difference (or The refund was given).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Marked settled; Accounting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stock to Prothin Marketing / GWS Marketing / BO</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To → Stock given out → Prothin Marketing.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Tick Endorse to Accounting as an expense → add an item → Create draft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After the Head Auditor approves, check Stock on Hand.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Head Auditor approves; the stock leaves your branch at once. Accounting is asked to book it at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23)</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sectPr>
      <w:headerReference w:type="default" r:id="rId6"/>
      <w:footerReference w:type="default" r:id="rId7"/>
      <w:pgSz w:w="12240" w:h="15840" w:orient="portrait"/>
      <w:pgMar w:top="900" w:right="1000" w:bottom="900" w:left="1000"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4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64"/>
    </w:pPr>
    <w:r>
      <w:rPr>
        <w:rFonts w:ascii="Arial" w:cs="Arial" w:eastAsia="Arial" w:hAnsi="Arial"/>
        <w:b/>
        <w:bCs/>
        <w:color w:val="5B6477"/>
        <w:sz w:val="15"/>
        <w:szCs w:val="15"/>
      </w:rPr>
      <w:t xml:space="preserve">GWS-ERP Acceptance Test</w:t>
    </w:r>
    <w:r>
      <w:rPr>
        <w:rFonts w:ascii="Arial" w:cs="Arial" w:eastAsia="Arial" w:hAnsi="Arial"/>
        <w:color w:val="5B6477"/>
        <w:sz w:val="15"/>
        <w:szCs w:val="15"/>
      </w:rPr>
      <w:t xml:space="preserve">   ·   sales.laguna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GWS-ERP Acceptance Test — sales.laguna</dc:title>
  <dc:creator>GWS-ERP</dc:creator>
  <cp:lastModifiedBy>Un-named</cp:lastModifiedBy>
  <cp:revision>1</cp:revision>
  <dcterms:created xsi:type="dcterms:W3CDTF">2026-10-15T13:05:08.219Z</dcterms:created>
  <dcterms:modified xsi:type="dcterms:W3CDTF">2026-10-15T13:05:08.219Z</dcterms:modified>
</cp:coreProperties>
</file>

<file path=docProps/custom.xml><?xml version="1.0" encoding="utf-8"?>
<Properties xmlns="http://schemas.openxmlformats.org/officeDocument/2006/custom-properties" xmlns:vt="http://schemas.openxmlformats.org/officeDocument/2006/docPropsVTypes"/>
</file>