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E503" w14:textId="35D54953" w:rsidR="005C4F9C" w:rsidRDefault="005C4F9C" w:rsidP="00E239FB">
      <w:pPr>
        <w:pStyle w:val="Heading1"/>
      </w:pPr>
      <w:r>
        <w:t>Part 1 – Demodulate Audio</w:t>
      </w:r>
    </w:p>
    <w:p w14:paraId="74B5140C" w14:textId="5C7A625E" w:rsidR="005C4F9C" w:rsidRDefault="005C4F9C" w:rsidP="005C4F9C">
      <w:r w:rsidRPr="005C4F9C">
        <w:drawing>
          <wp:inline distT="0" distB="0" distL="0" distR="0" wp14:anchorId="5E1C98F9" wp14:editId="14EE030D">
            <wp:extent cx="59436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C2E0" w14:textId="1FF7524F" w:rsidR="005C4F9C" w:rsidRPr="002F36A3" w:rsidRDefault="005C4F9C" w:rsidP="005C4F9C">
      <w:pPr>
        <w:rPr>
          <w:b/>
          <w:bCs/>
        </w:rPr>
      </w:pPr>
      <w:r w:rsidRPr="002F36A3">
        <w:rPr>
          <w:b/>
          <w:bCs/>
        </w:rPr>
        <w:t>Which age groups is the sweepstakes open to?</w:t>
      </w:r>
    </w:p>
    <w:p w14:paraId="52FFA43D" w14:textId="4BFFD19A" w:rsidR="005C4F9C" w:rsidRDefault="005C4F9C" w:rsidP="005C4F9C">
      <w:r>
        <w:t>South Dakota teens, ages 14-19</w:t>
      </w:r>
    </w:p>
    <w:p w14:paraId="16BA8666" w14:textId="37E68D6F" w:rsidR="005C4F9C" w:rsidRPr="002F36A3" w:rsidRDefault="005C4F9C" w:rsidP="005C4F9C">
      <w:pPr>
        <w:rPr>
          <w:b/>
          <w:bCs/>
        </w:rPr>
      </w:pPr>
      <w:r w:rsidRPr="002F36A3">
        <w:rPr>
          <w:b/>
          <w:bCs/>
        </w:rPr>
        <w:t>In the commercial with the big-wig CEO, who is it or what is he the CEO of?</w:t>
      </w:r>
    </w:p>
    <w:p w14:paraId="5E79B2F9" w14:textId="2BE48F96" w:rsidR="001F63D6" w:rsidRDefault="005C4F9C" w:rsidP="005C4F9C">
      <w:r>
        <w:t>Jay Farner, CEO of Rocket Mortgage</w:t>
      </w:r>
    </w:p>
    <w:p w14:paraId="4EA62B02" w14:textId="16CF5B0C" w:rsidR="00E239FB" w:rsidRPr="00E239FB" w:rsidRDefault="005C4F9C" w:rsidP="001F63D6">
      <w:pPr>
        <w:pStyle w:val="Heading1"/>
      </w:pPr>
      <w:r>
        <w:t>Part 2 – Demodulate Digital Data</w:t>
      </w:r>
    </w:p>
    <w:p w14:paraId="4610906A" w14:textId="7AB898EB" w:rsidR="001F63D6" w:rsidRPr="001F63D6" w:rsidRDefault="002F36A3" w:rsidP="005C4F9C">
      <w:r>
        <w:rPr>
          <w:noProof/>
        </w:rPr>
        <w:drawing>
          <wp:inline distT="0" distB="0" distL="0" distR="0" wp14:anchorId="1B5F27F0" wp14:editId="5968CB1E">
            <wp:extent cx="59436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22A0" w14:textId="7DD3EBF8" w:rsidR="002F36A3" w:rsidRPr="002F36A3" w:rsidRDefault="002F36A3" w:rsidP="005C4F9C">
      <w:r>
        <w:rPr>
          <w:b/>
          <w:bCs/>
        </w:rPr>
        <w:t>What is the broadcasted frequency of the device?</w:t>
      </w:r>
    </w:p>
    <w:p w14:paraId="660880E6" w14:textId="69BFB611" w:rsidR="001F63D6" w:rsidRPr="001F63D6" w:rsidRDefault="002F36A3" w:rsidP="005C4F9C">
      <w:r>
        <w:t>Looking at the testing documentation supplied by the filer, the interfering device should be visible at 903.425MHz or 902.375MHz.</w:t>
      </w:r>
    </w:p>
    <w:p w14:paraId="5423359D" w14:textId="04810E26" w:rsidR="00E239FB" w:rsidRDefault="00E239FB" w:rsidP="005C4F9C">
      <w:r>
        <w:rPr>
          <w:b/>
          <w:bCs/>
        </w:rPr>
        <w:t>Signal broadcast within SDR#...</w:t>
      </w:r>
    </w:p>
    <w:p w14:paraId="5AEEAE85" w14:textId="6D608893" w:rsidR="00E239FB" w:rsidRDefault="001F63D6" w:rsidP="005C4F9C">
      <w:r w:rsidRPr="001F63D6">
        <w:drawing>
          <wp:inline distT="0" distB="0" distL="0" distR="0" wp14:anchorId="2B646A23" wp14:editId="61D5FFB5">
            <wp:extent cx="5943600" cy="2360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8592" w14:textId="77777777" w:rsidR="001F63D6" w:rsidRDefault="001F63D6" w:rsidP="005C4F9C"/>
    <w:p w14:paraId="215E1F72" w14:textId="53BDF603" w:rsidR="00E239FB" w:rsidRDefault="001F63D6" w:rsidP="005C4F9C">
      <w:r>
        <w:lastRenderedPageBreak/>
        <w:t>The signal shown centered in the previous image was broadcasting on the freq. 902.375MHz</w:t>
      </w:r>
    </w:p>
    <w:p w14:paraId="3993B7F8" w14:textId="555FEFBE" w:rsidR="001F63D6" w:rsidRDefault="001F63D6" w:rsidP="005C4F9C">
      <w:r w:rsidRPr="001F63D6">
        <w:drawing>
          <wp:inline distT="0" distB="0" distL="0" distR="0" wp14:anchorId="5BE9D5C3" wp14:editId="0A7C15E0">
            <wp:extent cx="5943600" cy="2877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1CCB" w14:textId="6592E969" w:rsidR="001F63D6" w:rsidRDefault="001F63D6" w:rsidP="005C4F9C">
      <w:r>
        <w:t>Reading the docs for the car key – there should have been another transmission over the second channel at frequency 903.425MHz… but there wasn’t anything visibly being broadcasted.</w:t>
      </w:r>
    </w:p>
    <w:p w14:paraId="31395C82" w14:textId="554A819A" w:rsidR="005C4F9C" w:rsidRPr="002F36A3" w:rsidRDefault="005C4F9C" w:rsidP="005C4F9C">
      <w:pPr>
        <w:rPr>
          <w:b/>
          <w:bCs/>
        </w:rPr>
      </w:pPr>
      <w:r w:rsidRPr="002F36A3">
        <w:rPr>
          <w:b/>
          <w:bCs/>
        </w:rPr>
        <w:t>What is the digital data sent in each transmission of part II?</w:t>
      </w:r>
    </w:p>
    <w:p w14:paraId="7A2BD9C9" w14:textId="512D87CA" w:rsidR="005C4F9C" w:rsidRDefault="001F63D6" w:rsidP="005C4F9C">
      <w:r w:rsidRPr="001F63D6">
        <w:drawing>
          <wp:inline distT="0" distB="0" distL="0" distR="0" wp14:anchorId="0ECF0557" wp14:editId="08982E1B">
            <wp:extent cx="5943600" cy="3348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433F" w14:textId="50115A9B" w:rsidR="001F63D6" w:rsidRDefault="001F63D6" w:rsidP="005C4F9C">
      <w:r>
        <w:t>The above is the decoded transmission from the broadcast at 902.375MHz</w:t>
      </w:r>
    </w:p>
    <w:p w14:paraId="49373E62" w14:textId="61D91F63" w:rsidR="000A664D" w:rsidRDefault="001F63D6" w:rsidP="005C4F9C">
      <w:proofErr w:type="spellStart"/>
      <w:r>
        <w:t>fbd</w:t>
      </w:r>
      <w:proofErr w:type="spellEnd"/>
      <w:r>
        <w:t xml:space="preserve"> – f7a – </w:t>
      </w:r>
      <w:proofErr w:type="spellStart"/>
      <w:r>
        <w:t>fbd</w:t>
      </w:r>
      <w:proofErr w:type="spellEnd"/>
      <w:r>
        <w:t xml:space="preserve"> – f9a – </w:t>
      </w:r>
      <w:proofErr w:type="spellStart"/>
      <w:r>
        <w:t>ffa</w:t>
      </w:r>
      <w:proofErr w:type="spellEnd"/>
      <w:r>
        <w:t xml:space="preserve"> – </w:t>
      </w:r>
      <w:proofErr w:type="spellStart"/>
      <w:r>
        <w:t>fbd</w:t>
      </w:r>
      <w:proofErr w:type="spellEnd"/>
      <w:r>
        <w:t xml:space="preserve"> – f9a</w:t>
      </w:r>
      <w:r w:rsidR="000A664D">
        <w:t xml:space="preserve"> …. this doesn’t quite seem right though?</w:t>
      </w:r>
    </w:p>
    <w:p w14:paraId="6195FA12" w14:textId="3F063EB6" w:rsidR="00876953" w:rsidRDefault="00876953" w:rsidP="005C4F9C">
      <w:r w:rsidRPr="00876953">
        <w:lastRenderedPageBreak/>
        <w:drawing>
          <wp:inline distT="0" distB="0" distL="0" distR="0" wp14:anchorId="6DAB6EAF" wp14:editId="43D0DEF5">
            <wp:extent cx="5943600" cy="1746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A08F" w14:textId="34B6D88D" w:rsidR="00876953" w:rsidRDefault="00876953" w:rsidP="005C4F9C">
      <w:r>
        <w:t>This is just a zoomed out screenshot of the previous interpretation shown in URH.</w:t>
      </w:r>
    </w:p>
    <w:p w14:paraId="5E505342" w14:textId="15E1872D" w:rsidR="00C93FCF" w:rsidRPr="00C93FCF" w:rsidRDefault="00C93FCF" w:rsidP="005C4F9C">
      <w:pPr>
        <w:rPr>
          <w:b/>
          <w:bCs/>
        </w:rPr>
      </w:pPr>
      <w:r w:rsidRPr="00C93FCF">
        <w:rPr>
          <w:b/>
          <w:bCs/>
        </w:rPr>
        <w:t>Demodulating the Lab02 Part II Data file…</w:t>
      </w:r>
    </w:p>
    <w:p w14:paraId="13A2A3A3" w14:textId="080B9481" w:rsidR="00C93FCF" w:rsidRDefault="00C93FCF" w:rsidP="005C4F9C">
      <w:r w:rsidRPr="00C93FCF">
        <w:drawing>
          <wp:inline distT="0" distB="0" distL="0" distR="0" wp14:anchorId="2AEF7DC6" wp14:editId="28CED71C">
            <wp:extent cx="5943600" cy="1939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375" w14:textId="4ED2E487" w:rsidR="00C93FCF" w:rsidRDefault="00C93FCF" w:rsidP="005C4F9C">
      <w:r>
        <w:t>Audacity view of the raw file…</w:t>
      </w:r>
    </w:p>
    <w:p w14:paraId="0B95DF72" w14:textId="7F8D5DF2" w:rsidR="00C93FCF" w:rsidRDefault="00C93FCF" w:rsidP="005C4F9C">
      <w:r w:rsidRPr="00C93FCF">
        <w:drawing>
          <wp:inline distT="0" distB="0" distL="0" distR="0" wp14:anchorId="68420711" wp14:editId="0F926DDD">
            <wp:extent cx="5943600" cy="2621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02A0" w14:textId="3153EF5D" w:rsidR="00C93FCF" w:rsidRDefault="00C93FCF" w:rsidP="005C4F9C">
      <w:r>
        <w:t>I guessed the samples/symbols by measuring the recurrent gap between the two amplitudes - ~38 samples.</w:t>
      </w:r>
    </w:p>
    <w:p w14:paraId="7C129CFF" w14:textId="38DB2702" w:rsidR="00C93FCF" w:rsidRPr="005C4F9C" w:rsidRDefault="00C93FCF" w:rsidP="005C4F9C">
      <w:r>
        <w:t xml:space="preserve">The hex data: </w:t>
      </w:r>
      <w:r w:rsidR="000C1BA4" w:rsidRPr="000C1BA4">
        <w:t>a5731f833cf1e0cdd946780cf3c18731cab0f1e067b87e070</w:t>
      </w:r>
    </w:p>
    <w:sectPr w:rsidR="00C93FCF" w:rsidRPr="005C4F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5072" w14:textId="77777777" w:rsidR="006534AD" w:rsidRDefault="006534AD" w:rsidP="001F69A3">
      <w:pPr>
        <w:spacing w:after="0" w:line="240" w:lineRule="auto"/>
      </w:pPr>
      <w:r>
        <w:separator/>
      </w:r>
    </w:p>
  </w:endnote>
  <w:endnote w:type="continuationSeparator" w:id="0">
    <w:p w14:paraId="116355A7" w14:textId="77777777" w:rsidR="006534AD" w:rsidRDefault="006534AD" w:rsidP="001F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B012" w14:textId="77777777" w:rsidR="001F69A3" w:rsidRDefault="001F69A3" w:rsidP="001F69A3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1E40141" w14:textId="77777777" w:rsidR="001F69A3" w:rsidRDefault="001F6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E79A" w14:textId="77777777" w:rsidR="006534AD" w:rsidRDefault="006534AD" w:rsidP="001F69A3">
      <w:pPr>
        <w:spacing w:after="0" w:line="240" w:lineRule="auto"/>
      </w:pPr>
      <w:r>
        <w:separator/>
      </w:r>
    </w:p>
  </w:footnote>
  <w:footnote w:type="continuationSeparator" w:id="0">
    <w:p w14:paraId="46AF5B21" w14:textId="77777777" w:rsidR="006534AD" w:rsidRDefault="006534AD" w:rsidP="001F6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7ACD" w14:textId="25154963" w:rsidR="001F69A3" w:rsidRDefault="001F69A3">
    <w:pPr>
      <w:pStyle w:val="Header"/>
    </w:pPr>
    <w:r>
      <w:t>CSC-841-DT1 Cyber Operations II</w:t>
    </w:r>
    <w:r>
      <w:tab/>
    </w:r>
    <w:r>
      <w:tab/>
      <w:t>Flack, Micah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A3"/>
    <w:rsid w:val="000A664D"/>
    <w:rsid w:val="000C1BA4"/>
    <w:rsid w:val="001F63D6"/>
    <w:rsid w:val="001F69A3"/>
    <w:rsid w:val="002F36A3"/>
    <w:rsid w:val="005C4F9C"/>
    <w:rsid w:val="006534AD"/>
    <w:rsid w:val="00876953"/>
    <w:rsid w:val="00C93FCF"/>
    <w:rsid w:val="00E2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7FB1"/>
  <w15:chartTrackingRefBased/>
  <w15:docId w15:val="{9D9A8C1B-E62D-4286-8EF4-555E5834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A3"/>
  </w:style>
  <w:style w:type="paragraph" w:styleId="Footer">
    <w:name w:val="footer"/>
    <w:basedOn w:val="Normal"/>
    <w:link w:val="FooterChar"/>
    <w:uiPriority w:val="99"/>
    <w:unhideWhenUsed/>
    <w:rsid w:val="001F6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A3"/>
  </w:style>
  <w:style w:type="character" w:customStyle="1" w:styleId="Heading1Char">
    <w:name w:val="Heading 1 Char"/>
    <w:basedOn w:val="DefaultParagraphFont"/>
    <w:link w:val="Heading1"/>
    <w:uiPriority w:val="9"/>
    <w:rsid w:val="005C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Flack, Micah</dc:creator>
  <cp:keywords/>
  <dc:description/>
  <cp:lastModifiedBy>Flack, Micah</cp:lastModifiedBy>
  <cp:revision>3</cp:revision>
  <dcterms:created xsi:type="dcterms:W3CDTF">2023-01-27T08:39:00Z</dcterms:created>
  <dcterms:modified xsi:type="dcterms:W3CDTF">2023-01-27T13:10:00Z</dcterms:modified>
</cp:coreProperties>
</file>