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3D97CB84" w:rsidR="00B40C14" w:rsidRDefault="00C047CB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Dept. of Ecology &amp; Evolutionary Biology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25 Willcocks St.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Toronto, ON M5S 3B2</w:t>
      </w:r>
    </w:p>
    <w:p w14:paraId="044394D8" w14:textId="77777777" w:rsidR="00C047CB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micah.freedman@utoronto.ca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freedman-lab.ca</w:t>
      </w:r>
      <w:r w:rsidR="00C047CB">
        <w:rPr>
          <w:rFonts w:ascii="Helvetica Neue" w:hAnsi="Helvetica Neue" w:cstheme="majorHAnsi"/>
          <w:bCs/>
        </w:rPr>
        <w:t xml:space="preserve"> | </w:t>
      </w:r>
    </w:p>
    <w:p w14:paraId="2A334323" w14:textId="761E522E" w:rsidR="00195483" w:rsidRPr="006923CE" w:rsidRDefault="00C047CB" w:rsidP="002E6D7D">
      <w:pPr>
        <w:jc w:val="center"/>
        <w:rPr>
          <w:rFonts w:ascii="Helvetica Neue" w:hAnsi="Helvetica Neue" w:cstheme="majorHAnsi"/>
          <w:bCs/>
        </w:rPr>
      </w:pPr>
      <w:r w:rsidRPr="00C047CB">
        <w:rPr>
          <w:rFonts w:ascii="Helvetica Neue" w:hAnsi="Helvetica Neue" w:cstheme="majorHAnsi"/>
          <w:b/>
        </w:rPr>
        <w:t>Phone</w:t>
      </w:r>
      <w:r>
        <w:rPr>
          <w:rFonts w:ascii="Helvetica Neue" w:hAnsi="Helvetica Neue" w:cstheme="majorHAnsi"/>
          <w:bCs/>
        </w:rPr>
        <w:t xml:space="preserve">: </w:t>
      </w:r>
      <w:r w:rsidRPr="00C047CB">
        <w:rPr>
          <w:rFonts w:ascii="Helvetica Neue" w:hAnsi="Helvetica Neue" w:cstheme="majorHAnsi"/>
          <w:bCs/>
        </w:rPr>
        <w:t>416-946-5764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02875AFF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July 2024</w:t>
      </w:r>
      <w:r w:rsidR="00A3738E">
        <w:rPr>
          <w:rFonts w:ascii="Helvetica Neue" w:hAnsi="Helvetica Neue" w:cstheme="majorHAnsi"/>
          <w:bCs/>
        </w:rPr>
        <w:t>-Present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Pr="005B6838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CA3419" w:rsidRPr="005B6838">
        <w:rPr>
          <w:rFonts w:ascii="Helvetica Neue" w:hAnsi="Helvetica Neue" w:cstheme="majorHAnsi"/>
          <w:bCs/>
        </w:rPr>
        <w:tab/>
      </w:r>
      <w:r w:rsidRPr="005B6838">
        <w:rPr>
          <w:rFonts w:ascii="Helvetica Neue" w:hAnsi="Helvetica Neue" w:cstheme="majorHAnsi"/>
          <w:bCs/>
        </w:rPr>
        <w:t>Supervisor: Dr. Amy Angert</w:t>
      </w:r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Pr="005B6838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F27945" w:rsidRPr="005B6838">
        <w:rPr>
          <w:rFonts w:ascii="Helvetica Neue" w:hAnsi="Helvetica Neue" w:cstheme="majorHAnsi"/>
          <w:bCs/>
        </w:rPr>
        <w:t xml:space="preserve">Supervisor: </w:t>
      </w:r>
      <w:r w:rsidR="00B60FA3" w:rsidRPr="005B6838">
        <w:rPr>
          <w:rFonts w:ascii="Helvetica Neue" w:hAnsi="Helvetica Neue" w:cstheme="majorHAnsi"/>
          <w:bCs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5B6838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>Advisors: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5B6838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ab/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0450546" w14:textId="77777777" w:rsidR="00773D84" w:rsidRDefault="00773D8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</w:p>
    <w:p w14:paraId="22406F81" w14:textId="00A78811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Zalucki, M.P. &amp; M.R. Miller. Novel genetic control of migratory diapause in Australian monarch butterflies. </w:t>
      </w:r>
      <w:r w:rsidRPr="00773D84">
        <w:rPr>
          <w:rFonts w:ascii="Helvetica Neue" w:hAnsi="Helvetica Neue" w:cstheme="majorHAnsi"/>
          <w:i/>
          <w:iCs/>
        </w:rPr>
        <w:t>In revision.</w:t>
      </w:r>
    </w:p>
    <w:p w14:paraId="56E09A36" w14:textId="77777777" w:rsidR="005B6838" w:rsidRDefault="005B683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A5A9F5" w14:textId="65C44D2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Guizar-Amador, M.F., Linden, T.A., Cridland, J., Hetherington-Rauth,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BB7FF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59ECCA6" w14:textId="460133DB" w:rsidR="00BB157E" w:rsidRPr="00BB157E" w:rsidRDefault="00BB157E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Jaeger, S., </w:t>
      </w:r>
      <w:r w:rsidRPr="003F70F8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Alexander, C.M., </w:t>
      </w:r>
      <w:proofErr w:type="spellStart"/>
      <w:r>
        <w:rPr>
          <w:rFonts w:ascii="Helvetica Neue" w:hAnsi="Helvetica Neue" w:cstheme="majorHAnsi"/>
          <w:bCs/>
        </w:rPr>
        <w:t>Hilpman</w:t>
      </w:r>
      <w:proofErr w:type="spellEnd"/>
      <w:r>
        <w:rPr>
          <w:rFonts w:ascii="Helvetica Neue" w:hAnsi="Helvetica Neue" w:cstheme="majorHAnsi"/>
          <w:bCs/>
        </w:rPr>
        <w:t xml:space="preserve">, E.T., Weber, M.G. &amp; E.F. LoPresti. </w:t>
      </w:r>
      <w:r w:rsidRPr="003F70F8">
        <w:rPr>
          <w:rFonts w:ascii="Helvetica Neue" w:hAnsi="Helvetica Neue" w:cstheme="majorHAnsi"/>
          <w:bCs/>
        </w:rPr>
        <w:t>Increased reliance on diurnal pollination in a geographically and morphologically atypical sand verbena</w:t>
      </w:r>
      <w:r>
        <w:rPr>
          <w:rFonts w:ascii="Helvetica Neue" w:hAnsi="Helvetica Neue" w:cstheme="majorHAnsi"/>
          <w:bCs/>
        </w:rPr>
        <w:t xml:space="preserve">. </w:t>
      </w:r>
      <w:r>
        <w:rPr>
          <w:rFonts w:ascii="Helvetica Neue" w:hAnsi="Helvetica Neue" w:cstheme="majorHAnsi"/>
          <w:bCs/>
          <w:i/>
          <w:iCs/>
        </w:rPr>
        <w:t>Journal of Pollination Ecology</w:t>
      </w:r>
      <w:r>
        <w:rPr>
          <w:rFonts w:ascii="Helvetica Neue" w:hAnsi="Helvetica Neue" w:cstheme="majorHAnsi"/>
          <w:bCs/>
        </w:rPr>
        <w:t xml:space="preserve"> 38, 58-75.</w:t>
      </w:r>
      <w:r w:rsidR="001A6894">
        <w:rPr>
          <w:rFonts w:ascii="Helvetica Neue" w:hAnsi="Helvetica Neue" w:cstheme="majorHAnsi"/>
          <w:bCs/>
        </w:rPr>
        <w:t xml:space="preserve"> </w:t>
      </w:r>
      <w:r w:rsidR="001A6894" w:rsidRPr="001A6894">
        <w:rPr>
          <w:rFonts w:ascii="Helvetica Neue" w:hAnsi="Helvetica Neue" w:cstheme="majorHAnsi"/>
          <w:bCs/>
        </w:rPr>
        <w:t>doi.org/10.26786/1920-7603(2025)824</w:t>
      </w:r>
      <w:r w:rsidR="001A6894">
        <w:rPr>
          <w:rFonts w:ascii="Helvetica Neue" w:hAnsi="Helvetica Neue" w:cstheme="majorHAnsi"/>
          <w:bCs/>
        </w:rPr>
        <w:t>.</w:t>
      </w:r>
    </w:p>
    <w:p w14:paraId="5D7346C1" w14:textId="77777777" w:rsidR="00BB157E" w:rsidRDefault="00BB157E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681DE1FB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</w:t>
      </w:r>
      <w:r w:rsidR="00606FA1">
        <w:rPr>
          <w:rFonts w:ascii="Helvetica Neue" w:hAnsi="Helvetica Neue" w:cstheme="majorHAnsi"/>
          <w:bCs/>
        </w:rPr>
        <w:t>2024</w:t>
      </w:r>
      <w:r w:rsidR="00644B9E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7AC713E6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De Roode, J.C., For</w:t>
      </w:r>
      <w:r w:rsidR="0014658F">
        <w:rPr>
          <w:rFonts w:ascii="Helvetica Neue" w:hAnsi="Helvetica Neue" w:cstheme="majorHAnsi"/>
          <w:bCs/>
        </w:rPr>
        <w:t>is</w:t>
      </w:r>
      <w:r w:rsidRPr="006923CE">
        <w:rPr>
          <w:rFonts w:ascii="Helvetica Neue" w:hAnsi="Helvetica Neue" w:cstheme="majorHAnsi"/>
          <w:bCs/>
        </w:rPr>
        <w:t xml:space="preserve">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5507FF4A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FAB27D8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E9ABA3A" w14:textId="03866A7E" w:rsidR="002849A1" w:rsidRDefault="002849A1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Effects of climate change, migratory plasticity, and habitat modification on monarch butterfly migration. Funded jointly by the Canada Foundation for Innovation John R. Evans Leaders Fund (CFI-JELF) and the Ontario Research Fund (ORF). Total award amount: </w:t>
      </w:r>
      <w:r w:rsidRPr="002849A1">
        <w:rPr>
          <w:rFonts w:ascii="Helvetica Neue" w:hAnsi="Helvetica Neue" w:cstheme="majorHAnsi"/>
          <w:b/>
        </w:rPr>
        <w:t>$400,000</w:t>
      </w:r>
      <w:r>
        <w:rPr>
          <w:rFonts w:ascii="Helvetica Neue" w:hAnsi="Helvetica Neue" w:cstheme="majorHAnsi"/>
          <w:bCs/>
        </w:rPr>
        <w:t>.</w:t>
      </w:r>
    </w:p>
    <w:p w14:paraId="6DC2C303" w14:textId="77777777" w:rsidR="002849A1" w:rsidRDefault="002849A1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BF71691" w14:textId="70E71FFB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</w:t>
      </w:r>
      <w:r w:rsidR="002849A1">
        <w:rPr>
          <w:rFonts w:ascii="Helvetica Neue" w:hAnsi="Helvetica Neue" w:cstheme="majorHAnsi"/>
          <w:b/>
        </w:rPr>
        <w:t>225</w:t>
      </w:r>
      <w:r>
        <w:rPr>
          <w:rFonts w:ascii="Helvetica Neue" w:hAnsi="Helvetica Neue" w:cstheme="majorHAnsi"/>
          <w:b/>
        </w:rPr>
        <w:t>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740C018A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2C6357A6" w14:textId="77777777" w:rsidR="003F70F8" w:rsidRDefault="003F70F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3697A9E" w14:textId="62096D6A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C047CB">
        <w:rPr>
          <w:rFonts w:ascii="Helvetica Neue" w:hAnsi="Helvetica Neue" w:cstheme="majorHAnsi"/>
          <w:bCs/>
        </w:rPr>
        <w:t>Causes and consequences of host plant specialization in monarch butterflies and other Lepidoptera</w:t>
      </w:r>
      <w:r>
        <w:rPr>
          <w:rFonts w:ascii="Helvetica Neue" w:hAnsi="Helvetica Neue" w:cstheme="majorHAnsi"/>
          <w:bCs/>
        </w:rPr>
        <w:t>.” Invited Seminar, University of Toronto, Mississauga, Department of Ecology and Evolutionary Biology, January 31, 2025.</w:t>
      </w:r>
    </w:p>
    <w:p w14:paraId="58DCED16" w14:textId="77777777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3AB37EE" w14:textId="6091EA78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“Global range expansion and niche breadth evolution in an iconic insect species.” Invited seminar, University of Michigan, Department of Ecology and Evolutionary Biology, December 5, 2024.</w:t>
      </w:r>
    </w:p>
    <w:p w14:paraId="43AC83E0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CDC1046" w14:textId="1A8D8ED0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“Host specialization and toxin sequestration in monarch butterflies.” Invited seminar, University of Rochester, Department of Biology, November 15, 2024.</w:t>
      </w:r>
    </w:p>
    <w:p w14:paraId="3A3F71CD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BF906FD" w14:textId="01692866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AEC15C5" w14:textId="780E9D50" w:rsidR="002849A1" w:rsidRPr="002849A1" w:rsidRDefault="002849A1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>, Hemstrom, W.B., Zalucki, M.P., Ramírez, S.R. &amp; M.R. Miller. Using population genomics to infer the trans-Pacific range expansion of monarch butterflies (Danaus plexippus). Remote presentation for the 2025 Mariana Islands Conservation Conference, Guam.</w:t>
      </w:r>
    </w:p>
    <w:p w14:paraId="7C6473DD" w14:textId="77777777" w:rsidR="002849A1" w:rsidRDefault="002849A1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D0F1DDC" w14:textId="0E0BF937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 w:rsidRPr="00C047CB">
        <w:rPr>
          <w:rFonts w:ascii="Helvetica Neue" w:hAnsi="Helvetica Neue" w:cstheme="majorHAnsi"/>
          <w:bCs/>
        </w:rPr>
        <w:t>Using chemical fingerprinting to understand host choice and migration biology in western North American monarch butterflie</w:t>
      </w:r>
      <w:r>
        <w:rPr>
          <w:rFonts w:ascii="Helvetica Neue" w:hAnsi="Helvetica Neue" w:cstheme="majorHAnsi"/>
          <w:bCs/>
        </w:rPr>
        <w:t>s. Poster presentation at the 2025 Gordon Conference for Plant-Herbivore Interactions, Pomona, CA.</w:t>
      </w:r>
    </w:p>
    <w:p w14:paraId="0B98336A" w14:textId="77777777" w:rsidR="00C047CB" w:rsidRDefault="00C047C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E5CFA69" w14:textId="339A1392" w:rsidR="00A86619" w:rsidRPr="00A86619" w:rsidRDefault="00A86619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A86619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</w:t>
      </w:r>
      <w:r w:rsidRPr="00A86619">
        <w:rPr>
          <w:rFonts w:ascii="Helvetica Neue" w:hAnsi="Helvetica Neue" w:cstheme="majorHAnsi"/>
          <w:bCs/>
        </w:rPr>
        <w:t>Using chemical fingerprinting techniques to study monarch butterfly ecology</w:t>
      </w:r>
      <w:r>
        <w:rPr>
          <w:rFonts w:ascii="Helvetica Neue" w:hAnsi="Helvetica Neue" w:cstheme="majorHAnsi"/>
          <w:bCs/>
        </w:rPr>
        <w:t>. Oral presentation at the 2024 Ontario Entomological Society Meeting, Scarborough, ON.</w:t>
      </w:r>
    </w:p>
    <w:p w14:paraId="2DF588E7" w14:textId="77777777" w:rsidR="00A86619" w:rsidRDefault="00A86619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882B8" w14:textId="6FFF3DDF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6BEBDEF4" w14:textId="3E54AFDF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  <w:r w:rsidR="00773D84">
        <w:rPr>
          <w:rFonts w:ascii="Helvetica Neue" w:hAnsi="Helvetica Neue" w:cstheme="majorHAnsi"/>
          <w:bCs/>
          <w:i/>
          <w:iCs/>
        </w:rPr>
        <w:t xml:space="preserve"> (x2)</w:t>
      </w:r>
    </w:p>
    <w:p w14:paraId="3CB60A7C" w14:textId="481FA77A" w:rsidR="00DF52FA" w:rsidRPr="00DF52FA" w:rsidRDefault="00DF52FA" w:rsidP="00DF52F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442BCFBC" w14:textId="125EB69C" w:rsidR="003F70F8" w:rsidRDefault="003F70F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Evolution Letters</w:t>
      </w:r>
    </w:p>
    <w:p w14:paraId="395ABC2D" w14:textId="5E259773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Molecular Ecology</w:t>
      </w:r>
    </w:p>
    <w:p w14:paraId="731574CB" w14:textId="5BC49421" w:rsidR="009B7256" w:rsidRDefault="009B7256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Ecology</w:t>
      </w:r>
    </w:p>
    <w:p w14:paraId="2C1D94DF" w14:textId="10BCEDD2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New Phytologist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76423D91" w14:textId="77777777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337B52CC" w14:textId="0C0D4DB3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EEB380 – Insect Diversity (U of T)</w:t>
      </w:r>
      <w:r>
        <w:rPr>
          <w:rFonts w:ascii="Helvetica Neue" w:hAnsi="Helvetica Neue" w:cstheme="majorHAnsi"/>
        </w:rPr>
        <w:tab/>
        <w:t>Fall 2025</w:t>
      </w:r>
    </w:p>
    <w:p w14:paraId="13C8EF92" w14:textId="117FA3A5" w:rsidR="005B6C96" w:rsidRPr="005B6C96" w:rsidRDefault="005B6C96" w:rsidP="005B6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 xml:space="preserve">EEB405 – Temperate Field Biology (U of T) </w:t>
      </w:r>
      <w:r>
        <w:rPr>
          <w:rFonts w:ascii="Helvetica Neue" w:hAnsi="Helvetica Neue" w:cstheme="majorHAnsi"/>
        </w:rPr>
        <w:tab/>
      </w:r>
      <w:r w:rsidR="00C047CB">
        <w:rPr>
          <w:rFonts w:ascii="Helvetica Neue" w:hAnsi="Helvetica Neue" w:cstheme="majorHAnsi"/>
        </w:rPr>
        <w:t>Spring</w:t>
      </w:r>
      <w:r>
        <w:rPr>
          <w:rFonts w:ascii="Helvetica Neue" w:hAnsi="Helvetica Neue" w:cstheme="majorHAnsi"/>
        </w:rPr>
        <w:t xml:space="preserve"> 2025</w:t>
      </w:r>
    </w:p>
    <w:p w14:paraId="5FE71650" w14:textId="63216913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EEB495 – Seminar in Ecology and Evol. Biol. (U of T)</w:t>
      </w:r>
      <w:r>
        <w:rPr>
          <w:rFonts w:ascii="Helvetica Neue" w:hAnsi="Helvetica Neue" w:cstheme="majorHAnsi"/>
        </w:rPr>
        <w:tab/>
        <w:t>Winter 2025</w:t>
      </w:r>
    </w:p>
    <w:p w14:paraId="69F3CAB3" w14:textId="51EBD8C0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Instructor</w:t>
      </w:r>
      <w:r>
        <w:rPr>
          <w:rFonts w:ascii="Helvetica Neue" w:hAnsi="Helvetica Neue" w:cstheme="majorHAnsi"/>
        </w:rPr>
        <w:t>: EEB440 – Plant-Animals Interactions (University of Toronto)</w:t>
      </w:r>
      <w:r>
        <w:rPr>
          <w:rFonts w:ascii="Helvetica Neue" w:hAnsi="Helvetica Neue" w:cstheme="majorHAnsi"/>
        </w:rPr>
        <w:tab/>
        <w:t>Fall 2024</w:t>
      </w:r>
    </w:p>
    <w:p w14:paraId="5F7AF0DB" w14:textId="7F4089CF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lastRenderedPageBreak/>
        <w:t>Teaching Assistant</w:t>
      </w:r>
      <w:r w:rsidRPr="006923CE">
        <w:rPr>
          <w:rFonts w:ascii="Helvetica Neue" w:hAnsi="Helvetica Neue" w:cstheme="majorHAnsi"/>
        </w:rPr>
        <w:t>: EVE 100 –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</w:rPr>
        <w:t>Assistant instructor</w:t>
      </w:r>
      <w:r w:rsidRPr="00E15190">
        <w:rPr>
          <w:rFonts w:ascii="Helvetica Neue" w:hAnsi="Helvetica Neue" w:cstheme="majorHAnsi"/>
          <w:bCs/>
        </w:rPr>
        <w:t xml:space="preserve">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15A955AA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181 – Plant-Animal Interactions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73A74F43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101 – Introduction to Ecology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BDB7C9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100 -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381D688" w14:textId="14618AFA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proofErr w:type="gramStart"/>
      <w:r>
        <w:rPr>
          <w:rFonts w:ascii="Helvetica Neue" w:hAnsi="Helvetica Neue" w:cstheme="majorHAnsi"/>
          <w:b/>
        </w:rPr>
        <w:t>Ph.D</w:t>
      </w:r>
      <w:proofErr w:type="spellEnd"/>
      <w:proofErr w:type="gramEnd"/>
      <w:r>
        <w:rPr>
          <w:rFonts w:ascii="Helvetica Neue" w:hAnsi="Helvetica Neue" w:cstheme="majorHAnsi"/>
          <w:b/>
        </w:rPr>
        <w:t xml:space="preserve"> students:</w:t>
      </w:r>
    </w:p>
    <w:p w14:paraId="2C980FC3" w14:textId="31C275BA" w:rsidR="009D7B82" w:rsidRPr="009D7B82" w:rsidRDefault="009D7B82" w:rsidP="009D7B82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Adam Lee (University of Toronto), 2024-present</w:t>
      </w:r>
    </w:p>
    <w:p w14:paraId="471C82A0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9B900E2" w14:textId="470FE04B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Postdoctoral mentees:</w:t>
      </w:r>
    </w:p>
    <w:p w14:paraId="47740A44" w14:textId="7CCBAB80" w:rsidR="009D7B82" w:rsidRPr="009D7B82" w:rsidRDefault="009D7B82" w:rsidP="009D7B8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Benjamin </w:t>
      </w:r>
      <w:proofErr w:type="spellStart"/>
      <w:r>
        <w:rPr>
          <w:rFonts w:ascii="Helvetica Neue" w:hAnsi="Helvetica Neue" w:cstheme="majorHAnsi"/>
          <w:bCs/>
        </w:rPr>
        <w:t>Pyenson</w:t>
      </w:r>
      <w:proofErr w:type="spellEnd"/>
      <w:r>
        <w:rPr>
          <w:rFonts w:ascii="Helvetica Neue" w:hAnsi="Helvetica Neue" w:cstheme="majorHAnsi"/>
          <w:bCs/>
        </w:rPr>
        <w:t xml:space="preserve"> (University of Toronto), 2024-present</w:t>
      </w:r>
    </w:p>
    <w:p w14:paraId="632F77BA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FA3E093" w14:textId="5963C2A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18F32F00" w14:textId="287C7620" w:rsidR="00D76C77" w:rsidRPr="00D76C77" w:rsidRDefault="00D76C77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Aidan Godin (M.Sc. defense, University of Toronto), 2025</w:t>
      </w:r>
    </w:p>
    <w:p w14:paraId="3A0B70FC" w14:textId="685B7DBA" w:rsidR="00A921E0" w:rsidRPr="00A921E0" w:rsidRDefault="009D7B8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Anahy Garza (Ph.D. student, University of Toronto), 2025-present</w:t>
      </w:r>
    </w:p>
    <w:p w14:paraId="394D4379" w14:textId="2B2EB611" w:rsidR="005B6C96" w:rsidRP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Hayden Fargo (Ph.D. student, University of Toronto), 2024-present</w:t>
      </w:r>
    </w:p>
    <w:p w14:paraId="0FAE3F5E" w14:textId="0F4A87ED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49CC77ED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</w:t>
      </w:r>
      <w:r w:rsidR="00D76C77">
        <w:rPr>
          <w:rFonts w:ascii="Helvetica Neue" w:hAnsi="Helvetica Neue" w:cstheme="majorHAnsi"/>
          <w:bCs/>
        </w:rPr>
        <w:t>c</w:t>
      </w:r>
      <w:r>
        <w:rPr>
          <w:rFonts w:ascii="Helvetica Neue" w:hAnsi="Helvetica Neue" w:cstheme="majorHAnsi"/>
          <w:bCs/>
        </w:rPr>
        <w:t>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DD060E2" w14:textId="3C238BCE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Appraisal examination committees:</w:t>
      </w:r>
    </w:p>
    <w:p w14:paraId="56E90AA1" w14:textId="0A9AB6FD" w:rsidR="00FF1AE7" w:rsidRDefault="00FF1AE7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April 2025</w:t>
      </w:r>
    </w:p>
    <w:p w14:paraId="6B61A460" w14:textId="6982B866" w:rsidR="00FF1AE7" w:rsidRDefault="00FF1AE7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Youngseo</w:t>
      </w:r>
      <w:proofErr w:type="spellEnd"/>
      <w:r>
        <w:rPr>
          <w:rFonts w:ascii="Helvetica Neue" w:hAnsi="Helvetica Neue" w:cstheme="majorHAnsi"/>
          <w:bCs/>
        </w:rPr>
        <w:t xml:space="preserve"> Jeong (Ph.D. student, University of Toronto), March 2025</w:t>
      </w:r>
    </w:p>
    <w:p w14:paraId="00941C81" w14:textId="368D722B" w:rsidR="00A921E0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Louisa </w:t>
      </w:r>
      <w:proofErr w:type="spellStart"/>
      <w:r>
        <w:rPr>
          <w:rFonts w:ascii="Helvetica Neue" w:hAnsi="Helvetica Neue" w:cstheme="majorHAnsi"/>
          <w:bCs/>
        </w:rPr>
        <w:t>Bartkovich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December 2024</w:t>
      </w:r>
    </w:p>
    <w:p w14:paraId="220517D7" w14:textId="736B9084" w:rsidR="005B6C96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Carlson (Ph.D. student, University of Toronto), November 2024</w:t>
      </w:r>
    </w:p>
    <w:p w14:paraId="1B4D26F6" w14:textId="77777777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6E21A1E8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7CA8273B" w14:textId="3A04BF08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Yuliia </w:t>
      </w:r>
      <w:proofErr w:type="spellStart"/>
      <w:r>
        <w:rPr>
          <w:rFonts w:ascii="Helvetica Neue" w:hAnsi="Helvetica Neue" w:cstheme="majorHAnsi"/>
          <w:bCs/>
        </w:rPr>
        <w:t>Hrytskiv</w:t>
      </w:r>
      <w:proofErr w:type="spellEnd"/>
      <w:r>
        <w:rPr>
          <w:rFonts w:ascii="Helvetica Neue" w:hAnsi="Helvetica Neue" w:cstheme="majorHAnsi"/>
          <w:bCs/>
        </w:rPr>
        <w:t xml:space="preserve"> (University of Toronto)</w:t>
      </w:r>
    </w:p>
    <w:p w14:paraId="11EDA8F8" w14:textId="6A849DD7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Liz Lo (University of Toronto)</w:t>
      </w:r>
    </w:p>
    <w:p w14:paraId="1CA7A3E5" w14:textId="66101475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Tara McGruder (University of Toronto)</w:t>
      </w:r>
    </w:p>
    <w:p w14:paraId="7A6A2A8A" w14:textId="6ED5D70B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Fangming</w:t>
      </w:r>
      <w:proofErr w:type="spellEnd"/>
      <w:r>
        <w:rPr>
          <w:rFonts w:ascii="Helvetica Neue" w:hAnsi="Helvetica Neue" w:cstheme="majorHAnsi"/>
          <w:bCs/>
        </w:rPr>
        <w:t xml:space="preserve"> Teng (University of Toronto)</w:t>
      </w:r>
    </w:p>
    <w:p w14:paraId="29AD4E83" w14:textId="17C1A1D5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lastRenderedPageBreak/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15535773" w14:textId="291E0788" w:rsidR="008D7CB9" w:rsidRDefault="008D7CB9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Public lecture, Brodie Club at the University of Toronto (2025)</w:t>
      </w:r>
    </w:p>
    <w:p w14:paraId="50CE8361" w14:textId="4C45301B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CA817" w14:textId="77777777" w:rsidR="006E3585" w:rsidRDefault="006E3585" w:rsidP="009E7BE7">
      <w:r>
        <w:separator/>
      </w:r>
    </w:p>
  </w:endnote>
  <w:endnote w:type="continuationSeparator" w:id="0">
    <w:p w14:paraId="459E41EB" w14:textId="77777777" w:rsidR="006E3585" w:rsidRDefault="006E3585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C0CDB" w14:textId="77777777" w:rsidR="006E3585" w:rsidRDefault="006E3585" w:rsidP="009E7BE7">
      <w:r>
        <w:separator/>
      </w:r>
    </w:p>
  </w:footnote>
  <w:footnote w:type="continuationSeparator" w:id="0">
    <w:p w14:paraId="69E100F0" w14:textId="77777777" w:rsidR="006E3585" w:rsidRDefault="006E3585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817F12"/>
    <w:multiLevelType w:val="hybridMultilevel"/>
    <w:tmpl w:val="3FC0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856"/>
    <w:multiLevelType w:val="hybridMultilevel"/>
    <w:tmpl w:val="28C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1646"/>
    <w:multiLevelType w:val="hybridMultilevel"/>
    <w:tmpl w:val="7DA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5"/>
  </w:num>
  <w:num w:numId="2" w16cid:durableId="1013414606">
    <w:abstractNumId w:val="8"/>
  </w:num>
  <w:num w:numId="3" w16cid:durableId="80682896">
    <w:abstractNumId w:val="13"/>
  </w:num>
  <w:num w:numId="4" w16cid:durableId="1074932072">
    <w:abstractNumId w:val="0"/>
  </w:num>
  <w:num w:numId="5" w16cid:durableId="1829208051">
    <w:abstractNumId w:val="4"/>
  </w:num>
  <w:num w:numId="6" w16cid:durableId="1049498626">
    <w:abstractNumId w:val="12"/>
  </w:num>
  <w:num w:numId="7" w16cid:durableId="1175218841">
    <w:abstractNumId w:val="7"/>
  </w:num>
  <w:num w:numId="8" w16cid:durableId="1687830009">
    <w:abstractNumId w:val="6"/>
  </w:num>
  <w:num w:numId="9" w16cid:durableId="421537992">
    <w:abstractNumId w:val="9"/>
  </w:num>
  <w:num w:numId="10" w16cid:durableId="1724984752">
    <w:abstractNumId w:val="14"/>
  </w:num>
  <w:num w:numId="11" w16cid:durableId="198011352">
    <w:abstractNumId w:val="11"/>
  </w:num>
  <w:num w:numId="12" w16cid:durableId="159009908">
    <w:abstractNumId w:val="10"/>
  </w:num>
  <w:num w:numId="13" w16cid:durableId="1229148287">
    <w:abstractNumId w:val="15"/>
  </w:num>
  <w:num w:numId="14" w16cid:durableId="1141073063">
    <w:abstractNumId w:val="3"/>
  </w:num>
  <w:num w:numId="15" w16cid:durableId="2087654607">
    <w:abstractNumId w:val="2"/>
  </w:num>
  <w:num w:numId="16" w16cid:durableId="113102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658F"/>
    <w:rsid w:val="001476A6"/>
    <w:rsid w:val="001576FC"/>
    <w:rsid w:val="0017171F"/>
    <w:rsid w:val="00175363"/>
    <w:rsid w:val="00183A48"/>
    <w:rsid w:val="00184D33"/>
    <w:rsid w:val="00195483"/>
    <w:rsid w:val="001A6894"/>
    <w:rsid w:val="001E1BD7"/>
    <w:rsid w:val="001F5098"/>
    <w:rsid w:val="002039CF"/>
    <w:rsid w:val="002063A7"/>
    <w:rsid w:val="002075E2"/>
    <w:rsid w:val="00260D29"/>
    <w:rsid w:val="00276FE0"/>
    <w:rsid w:val="002849A1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A3561"/>
    <w:rsid w:val="003C1997"/>
    <w:rsid w:val="003C2018"/>
    <w:rsid w:val="003F70F8"/>
    <w:rsid w:val="0040514B"/>
    <w:rsid w:val="004277D2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B6838"/>
    <w:rsid w:val="005B6C96"/>
    <w:rsid w:val="005F2D68"/>
    <w:rsid w:val="00605EC8"/>
    <w:rsid w:val="00606FA1"/>
    <w:rsid w:val="006107FA"/>
    <w:rsid w:val="00633069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2CCA"/>
    <w:rsid w:val="006C7FE0"/>
    <w:rsid w:val="006D1B53"/>
    <w:rsid w:val="006E3585"/>
    <w:rsid w:val="006E4418"/>
    <w:rsid w:val="006E65E2"/>
    <w:rsid w:val="006F79CD"/>
    <w:rsid w:val="0071565D"/>
    <w:rsid w:val="00744D3E"/>
    <w:rsid w:val="00746795"/>
    <w:rsid w:val="00754967"/>
    <w:rsid w:val="0075744C"/>
    <w:rsid w:val="00763588"/>
    <w:rsid w:val="00773D84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185C"/>
    <w:rsid w:val="008B4C1D"/>
    <w:rsid w:val="008D45F0"/>
    <w:rsid w:val="008D7CB9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B7256"/>
    <w:rsid w:val="009D391E"/>
    <w:rsid w:val="009D7B82"/>
    <w:rsid w:val="009D7E08"/>
    <w:rsid w:val="009E7BE7"/>
    <w:rsid w:val="009F2F77"/>
    <w:rsid w:val="009F49B1"/>
    <w:rsid w:val="009F4EA3"/>
    <w:rsid w:val="00A21248"/>
    <w:rsid w:val="00A323B8"/>
    <w:rsid w:val="00A3738E"/>
    <w:rsid w:val="00A447A3"/>
    <w:rsid w:val="00A56CAF"/>
    <w:rsid w:val="00A80151"/>
    <w:rsid w:val="00A82C79"/>
    <w:rsid w:val="00A84F0D"/>
    <w:rsid w:val="00A86619"/>
    <w:rsid w:val="00A87ECA"/>
    <w:rsid w:val="00A921E0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AF0A17"/>
    <w:rsid w:val="00B35E91"/>
    <w:rsid w:val="00B36370"/>
    <w:rsid w:val="00B40C14"/>
    <w:rsid w:val="00B60FA3"/>
    <w:rsid w:val="00B82F11"/>
    <w:rsid w:val="00BA0425"/>
    <w:rsid w:val="00BA5CDA"/>
    <w:rsid w:val="00BB157E"/>
    <w:rsid w:val="00BB2382"/>
    <w:rsid w:val="00BB72DC"/>
    <w:rsid w:val="00BD33DF"/>
    <w:rsid w:val="00BD7974"/>
    <w:rsid w:val="00C00E11"/>
    <w:rsid w:val="00C047CB"/>
    <w:rsid w:val="00C068D8"/>
    <w:rsid w:val="00C238FE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76C77"/>
    <w:rsid w:val="00D863E6"/>
    <w:rsid w:val="00DB46B4"/>
    <w:rsid w:val="00DC6FFA"/>
    <w:rsid w:val="00DF0250"/>
    <w:rsid w:val="00DF52FA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A6404"/>
    <w:rsid w:val="00FD08F0"/>
    <w:rsid w:val="00FE3878"/>
    <w:rsid w:val="00FF1AE7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0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39</cp:revision>
  <cp:lastPrinted>2023-01-18T19:56:00Z</cp:lastPrinted>
  <dcterms:created xsi:type="dcterms:W3CDTF">2023-01-18T19:56:00Z</dcterms:created>
  <dcterms:modified xsi:type="dcterms:W3CDTF">2025-04-04T04:00:00Z</dcterms:modified>
</cp:coreProperties>
</file>