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9A5A9F5" w14:textId="3D8D98D0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7C2C44D1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 xml:space="preserve">). Population-specific patterns of cardenolide sequestration in monarch butterflies from around the world. </w:t>
      </w:r>
      <w:r w:rsidRPr="009E7BE7">
        <w:rPr>
          <w:rFonts w:ascii="Helvetica Neue" w:hAnsi="Helvetica Neue" w:cstheme="majorHAnsi"/>
          <w:b/>
          <w:bCs/>
        </w:rPr>
        <w:t>In</w:t>
      </w:r>
      <w:r w:rsidRPr="006923CE">
        <w:rPr>
          <w:rFonts w:ascii="Helvetica Neue" w:hAnsi="Helvetica Neue" w:cstheme="majorHAnsi"/>
          <w:b/>
          <w:bCs/>
        </w:rPr>
        <w:t xml:space="preserve"> revision</w:t>
      </w:r>
      <w:r w:rsidRPr="006923CE">
        <w:rPr>
          <w:rFonts w:ascii="Helvetica Neue" w:hAnsi="Helvetica Neue" w:cstheme="majorHAnsi"/>
        </w:rPr>
        <w:t>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1EB04DB3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>
        <w:rPr>
          <w:rFonts w:ascii="Helvetica Neue" w:hAnsi="Helvetica Neue" w:cstheme="majorHAnsi"/>
        </w:rPr>
        <w:t>).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lastRenderedPageBreak/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6CEB30AE" w14:textId="6E4CC722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1DF9B604" w14:textId="3542A14D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lastRenderedPageBreak/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73CB" w14:textId="77777777" w:rsidR="00660021" w:rsidRDefault="00660021" w:rsidP="009E7BE7">
      <w:r>
        <w:separator/>
      </w:r>
    </w:p>
  </w:endnote>
  <w:endnote w:type="continuationSeparator" w:id="0">
    <w:p w14:paraId="1835FF13" w14:textId="77777777" w:rsidR="00660021" w:rsidRDefault="00660021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9335" w14:textId="77777777" w:rsidR="00660021" w:rsidRDefault="00660021" w:rsidP="009E7BE7">
      <w:r>
        <w:separator/>
      </w:r>
    </w:p>
  </w:footnote>
  <w:footnote w:type="continuationSeparator" w:id="0">
    <w:p w14:paraId="7A71A9F6" w14:textId="77777777" w:rsidR="00660021" w:rsidRDefault="00660021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39CF"/>
    <w:rsid w:val="002063A7"/>
    <w:rsid w:val="002075E2"/>
    <w:rsid w:val="00260D29"/>
    <w:rsid w:val="00286A30"/>
    <w:rsid w:val="002942BA"/>
    <w:rsid w:val="002C2786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60021"/>
    <w:rsid w:val="00662EF9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D45F0"/>
    <w:rsid w:val="008E6B92"/>
    <w:rsid w:val="009055D8"/>
    <w:rsid w:val="00905710"/>
    <w:rsid w:val="00943432"/>
    <w:rsid w:val="00957E11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72DC"/>
    <w:rsid w:val="00BD7974"/>
    <w:rsid w:val="00C00E11"/>
    <w:rsid w:val="00C068D8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4</cp:revision>
  <cp:lastPrinted>2023-01-18T19:56:00Z</cp:lastPrinted>
  <dcterms:created xsi:type="dcterms:W3CDTF">2023-01-18T19:56:00Z</dcterms:created>
  <dcterms:modified xsi:type="dcterms:W3CDTF">2023-02-11T07:08:00Z</dcterms:modified>
</cp:coreProperties>
</file>