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CCED4" w14:textId="0A448C6E" w:rsidR="00A32F28" w:rsidRDefault="002617CA" w:rsidP="002617CA">
      <w:bookmarkStart w:id="0" w:name="_GoBack"/>
      <w:bookmarkEnd w:id="0"/>
      <w:r>
        <w:rPr>
          <w:rFonts w:ascii="Edwardian Script ITC" w:hAnsi="Edwardian Script ITC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C788DD" wp14:editId="29926978">
            <wp:simplePos x="914400" y="916305"/>
            <wp:positionH relativeFrom="column">
              <wp:align>left</wp:align>
            </wp:positionH>
            <wp:positionV relativeFrom="paragraph">
              <wp:align>top</wp:align>
            </wp:positionV>
            <wp:extent cx="8595360" cy="6239901"/>
            <wp:effectExtent l="0" t="3175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-26-17 The Gospel of the three crosse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95360" cy="6239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sectPr w:rsidR="00A32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CA"/>
    <w:rsid w:val="00221EDD"/>
    <w:rsid w:val="002617CA"/>
    <w:rsid w:val="002B2B4A"/>
    <w:rsid w:val="00324971"/>
    <w:rsid w:val="004712C1"/>
    <w:rsid w:val="004C687D"/>
    <w:rsid w:val="00A32F28"/>
    <w:rsid w:val="00B84977"/>
    <w:rsid w:val="00C82A46"/>
    <w:rsid w:val="00F4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7216"/>
  <w15:chartTrackingRefBased/>
  <w15:docId w15:val="{91A80CDF-6DE8-4E8C-91F8-1D39D08F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porter</dc:creator>
  <cp:keywords/>
  <dc:description/>
  <cp:lastModifiedBy>virginia porter</cp:lastModifiedBy>
  <cp:revision>2</cp:revision>
  <cp:lastPrinted>2019-01-02T15:33:00Z</cp:lastPrinted>
  <dcterms:created xsi:type="dcterms:W3CDTF">2019-01-02T15:39:00Z</dcterms:created>
  <dcterms:modified xsi:type="dcterms:W3CDTF">2019-01-02T15:39:00Z</dcterms:modified>
</cp:coreProperties>
</file>