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Hatching success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Survivorship of nymphs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Survivorship of eggs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cantSplit/>
          <w:trHeight w:val="59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cantSplit/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Ants &gt;2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no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0.39, 0.89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0.47, 1.81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 * Ants &gt;2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Leaf desert date *  no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</w:tr>
      <w:tr>
        <w:trPr>
          <w:cantSplit/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Ants &gt;2 days * 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no ants * (Leaf desert date)^2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2023-08-12T19:22:25Z</dcterms:modified>
  <cp:category/>
</cp:coreProperties>
</file>