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E3891" w14:textId="7BF7C00D" w:rsidR="0080718B" w:rsidRDefault="0080718B" w:rsidP="003359A2">
      <w:pPr>
        <w:rPr>
          <w:b/>
          <w:bCs/>
        </w:rPr>
      </w:pPr>
      <w:r>
        <w:rPr>
          <w:b/>
          <w:bCs/>
        </w:rPr>
        <w:t xml:space="preserve">Michael </w:t>
      </w:r>
      <w:proofErr w:type="spellStart"/>
      <w:r>
        <w:rPr>
          <w:b/>
          <w:bCs/>
        </w:rPr>
        <w:t>Sebastian</w:t>
      </w:r>
      <w:proofErr w:type="spellEnd"/>
      <w:r>
        <w:rPr>
          <w:b/>
          <w:bCs/>
        </w:rPr>
        <w:t xml:space="preserve"> Caicedo Rosero</w:t>
      </w:r>
    </w:p>
    <w:p w14:paraId="59C6AD92" w14:textId="38403C18" w:rsidR="003359A2" w:rsidRPr="003359A2" w:rsidRDefault="003359A2" w:rsidP="003359A2">
      <w:pPr>
        <w:rPr>
          <w:b/>
          <w:bCs/>
        </w:rPr>
      </w:pPr>
      <w:r w:rsidRPr="003359A2">
        <w:rPr>
          <w:b/>
          <w:bCs/>
        </w:rPr>
        <w:t>1. Patrón Singleton</w:t>
      </w:r>
    </w:p>
    <w:p w14:paraId="35FD8D49" w14:textId="77777777" w:rsidR="003359A2" w:rsidRPr="003359A2" w:rsidRDefault="003359A2" w:rsidP="003359A2">
      <w:r w:rsidRPr="003359A2">
        <w:t xml:space="preserve">Este código implementa el patrón de diseño </w:t>
      </w:r>
      <w:r w:rsidRPr="003359A2">
        <w:rPr>
          <w:b/>
          <w:bCs/>
        </w:rPr>
        <w:t>Singleton</w:t>
      </w:r>
      <w:r w:rsidRPr="003359A2">
        <w:t xml:space="preserve">. La idea es simple: </w:t>
      </w:r>
      <w:r w:rsidRPr="003359A2">
        <w:rPr>
          <w:i/>
          <w:iCs/>
        </w:rPr>
        <w:t>solo puede existir una instancia de la base de datos</w:t>
      </w:r>
      <w:r w:rsidRPr="003359A2">
        <w:t xml:space="preserve">, o más exactamente, un único objeto </w:t>
      </w:r>
      <w:proofErr w:type="spellStart"/>
      <w:r w:rsidRPr="003359A2">
        <w:t>Database</w:t>
      </w:r>
      <w:proofErr w:type="spellEnd"/>
      <w:r w:rsidRPr="003359A2">
        <w:t xml:space="preserve"> durante toda la ejecución del programa. Esto es útil porque abrir múltiples conexiones a una base de datos puede ser costoso en tiempo y recursos.</w:t>
      </w:r>
    </w:p>
    <w:p w14:paraId="5B21FBCA" w14:textId="77777777" w:rsidR="003359A2" w:rsidRPr="003359A2" w:rsidRDefault="003359A2" w:rsidP="003359A2">
      <w:r w:rsidRPr="003359A2">
        <w:t>En lugar de crear objetos constantemente con:</w:t>
      </w:r>
    </w:p>
    <w:p w14:paraId="41C55F28" w14:textId="77777777" w:rsidR="003359A2" w:rsidRPr="003359A2" w:rsidRDefault="003359A2" w:rsidP="003359A2">
      <w:r w:rsidRPr="003359A2">
        <w:t xml:space="preserve">new </w:t>
      </w:r>
      <w:proofErr w:type="spellStart"/>
      <w:proofErr w:type="gramStart"/>
      <w:r w:rsidRPr="003359A2">
        <w:t>Database</w:t>
      </w:r>
      <w:proofErr w:type="spellEnd"/>
      <w:r w:rsidRPr="003359A2">
        <w:t>(</w:t>
      </w:r>
      <w:proofErr w:type="gramEnd"/>
      <w:r w:rsidRPr="003359A2">
        <w:t>)</w:t>
      </w:r>
    </w:p>
    <w:p w14:paraId="4BE05527" w14:textId="77777777" w:rsidR="003359A2" w:rsidRPr="003359A2" w:rsidRDefault="003359A2" w:rsidP="003359A2">
      <w:r w:rsidRPr="003359A2">
        <w:t>el programa reutiliza siempre la misma instancia.</w:t>
      </w:r>
    </w:p>
    <w:p w14:paraId="782F87EA" w14:textId="77777777" w:rsidR="003359A2" w:rsidRPr="003359A2" w:rsidRDefault="003359A2" w:rsidP="003359A2">
      <w:pPr>
        <w:rPr>
          <w:b/>
          <w:bCs/>
        </w:rPr>
      </w:pPr>
      <w:r w:rsidRPr="003359A2">
        <w:rPr>
          <w:b/>
          <w:bCs/>
        </w:rPr>
        <w:t>¿Cómo funciona el código?</w:t>
      </w:r>
    </w:p>
    <w:p w14:paraId="527E188A" w14:textId="77777777" w:rsidR="003359A2" w:rsidRPr="003359A2" w:rsidRDefault="003359A2" w:rsidP="003359A2">
      <w:proofErr w:type="spellStart"/>
      <w:r w:rsidRPr="003359A2">
        <w:t>private</w:t>
      </w:r>
      <w:proofErr w:type="spellEnd"/>
      <w:r w:rsidRPr="003359A2">
        <w:t xml:space="preserve"> </w:t>
      </w:r>
      <w:proofErr w:type="spellStart"/>
      <w:r w:rsidRPr="003359A2">
        <w:t>static</w:t>
      </w:r>
      <w:proofErr w:type="spellEnd"/>
      <w:r w:rsidRPr="003359A2">
        <w:t xml:space="preserve"> </w:t>
      </w:r>
      <w:proofErr w:type="spellStart"/>
      <w:r w:rsidRPr="003359A2">
        <w:t>Database</w:t>
      </w:r>
      <w:proofErr w:type="spellEnd"/>
      <w:r w:rsidRPr="003359A2">
        <w:t xml:space="preserve"> </w:t>
      </w:r>
      <w:proofErr w:type="spellStart"/>
      <w:r w:rsidRPr="003359A2">
        <w:t>instance</w:t>
      </w:r>
      <w:proofErr w:type="spellEnd"/>
      <w:r w:rsidRPr="003359A2">
        <w:t>;</w:t>
      </w:r>
    </w:p>
    <w:p w14:paraId="4A803BC7" w14:textId="77777777" w:rsidR="003359A2" w:rsidRPr="003359A2" w:rsidRDefault="003359A2" w:rsidP="003359A2">
      <w:r w:rsidRPr="003359A2">
        <w:t xml:space="preserve">Esta línea guarda la única instancia de la clase. La palabra </w:t>
      </w:r>
      <w:proofErr w:type="spellStart"/>
      <w:r w:rsidRPr="003359A2">
        <w:t>static</w:t>
      </w:r>
      <w:proofErr w:type="spellEnd"/>
      <w:r w:rsidRPr="003359A2">
        <w:t xml:space="preserve"> significa que la variable pertenece a la clase y no a un objeto específico, por lo que existe una sola vez en memoria.</w:t>
      </w:r>
    </w:p>
    <w:p w14:paraId="34820C5F" w14:textId="77777777" w:rsidR="003359A2" w:rsidRPr="003359A2" w:rsidRDefault="003359A2" w:rsidP="003359A2">
      <w:proofErr w:type="spellStart"/>
      <w:r w:rsidRPr="003359A2">
        <w:t>private</w:t>
      </w:r>
      <w:proofErr w:type="spellEnd"/>
      <w:r w:rsidRPr="003359A2">
        <w:t xml:space="preserve"> </w:t>
      </w:r>
      <w:proofErr w:type="spellStart"/>
      <w:proofErr w:type="gramStart"/>
      <w:r w:rsidRPr="003359A2">
        <w:t>Database</w:t>
      </w:r>
      <w:proofErr w:type="spellEnd"/>
      <w:r w:rsidRPr="003359A2">
        <w:t>(</w:t>
      </w:r>
      <w:proofErr w:type="gramEnd"/>
      <w:r w:rsidRPr="003359A2">
        <w:t>)</w:t>
      </w:r>
    </w:p>
    <w:p w14:paraId="7C21727F" w14:textId="77777777" w:rsidR="003359A2" w:rsidRPr="003359A2" w:rsidRDefault="003359A2" w:rsidP="003359A2">
      <w:r w:rsidRPr="003359A2">
        <w:t xml:space="preserve">El constructor es privado para impedir que otras clases creen objetos usando new </w:t>
      </w:r>
      <w:proofErr w:type="spellStart"/>
      <w:proofErr w:type="gramStart"/>
      <w:r w:rsidRPr="003359A2">
        <w:t>Database</w:t>
      </w:r>
      <w:proofErr w:type="spellEnd"/>
      <w:r w:rsidRPr="003359A2">
        <w:t>(</w:t>
      </w:r>
      <w:proofErr w:type="gramEnd"/>
      <w:r w:rsidRPr="003359A2">
        <w:t>). De esta manera, la propia clase controla la creación de su única instancia.</w:t>
      </w:r>
    </w:p>
    <w:p w14:paraId="2A32781C" w14:textId="77777777" w:rsidR="003359A2" w:rsidRPr="003359A2" w:rsidRDefault="003359A2" w:rsidP="003359A2">
      <w:proofErr w:type="spellStart"/>
      <w:r w:rsidRPr="003359A2">
        <w:t>public</w:t>
      </w:r>
      <w:proofErr w:type="spellEnd"/>
      <w:r w:rsidRPr="003359A2">
        <w:t xml:space="preserve"> </w:t>
      </w:r>
      <w:proofErr w:type="spellStart"/>
      <w:r w:rsidRPr="003359A2">
        <w:t>static</w:t>
      </w:r>
      <w:proofErr w:type="spellEnd"/>
      <w:r w:rsidRPr="003359A2">
        <w:t xml:space="preserve"> </w:t>
      </w:r>
      <w:proofErr w:type="spellStart"/>
      <w:r w:rsidRPr="003359A2">
        <w:t>Database</w:t>
      </w:r>
      <w:proofErr w:type="spellEnd"/>
      <w:r w:rsidRPr="003359A2">
        <w:t xml:space="preserve"> </w:t>
      </w:r>
      <w:proofErr w:type="spellStart"/>
      <w:proofErr w:type="gramStart"/>
      <w:r w:rsidRPr="003359A2">
        <w:t>getInstance</w:t>
      </w:r>
      <w:proofErr w:type="spellEnd"/>
      <w:r w:rsidRPr="003359A2">
        <w:t>(</w:t>
      </w:r>
      <w:proofErr w:type="gramEnd"/>
      <w:r w:rsidRPr="003359A2">
        <w:t>)</w:t>
      </w:r>
    </w:p>
    <w:p w14:paraId="6D369B51" w14:textId="77777777" w:rsidR="003359A2" w:rsidRPr="003359A2" w:rsidRDefault="003359A2" w:rsidP="003359A2">
      <w:r w:rsidRPr="003359A2">
        <w:t>Este es el método principal del patrón Singleton. Su función es verificar si la instancia ya existe. Si no existe:</w:t>
      </w:r>
    </w:p>
    <w:p w14:paraId="62F167C3" w14:textId="77777777" w:rsidR="003359A2" w:rsidRPr="003359A2" w:rsidRDefault="003359A2" w:rsidP="003359A2">
      <w:proofErr w:type="spellStart"/>
      <w:r w:rsidRPr="003359A2">
        <w:t>if</w:t>
      </w:r>
      <w:proofErr w:type="spellEnd"/>
      <w:r w:rsidRPr="003359A2">
        <w:t xml:space="preserve"> (</w:t>
      </w:r>
      <w:proofErr w:type="spellStart"/>
      <w:r w:rsidRPr="003359A2">
        <w:t>instance</w:t>
      </w:r>
      <w:proofErr w:type="spellEnd"/>
      <w:r w:rsidRPr="003359A2">
        <w:t xml:space="preserve"> == </w:t>
      </w:r>
      <w:proofErr w:type="spellStart"/>
      <w:r w:rsidRPr="003359A2">
        <w:t>null</w:t>
      </w:r>
      <w:proofErr w:type="spellEnd"/>
      <w:r w:rsidRPr="003359A2">
        <w:t>)</w:t>
      </w:r>
    </w:p>
    <w:p w14:paraId="62268F0F" w14:textId="77777777" w:rsidR="003359A2" w:rsidRPr="003359A2" w:rsidRDefault="003359A2" w:rsidP="003359A2">
      <w:r w:rsidRPr="003359A2">
        <w:t>la crea:</w:t>
      </w:r>
    </w:p>
    <w:p w14:paraId="7C4B2FE0" w14:textId="77777777" w:rsidR="003359A2" w:rsidRPr="003359A2" w:rsidRDefault="003359A2" w:rsidP="003359A2">
      <w:proofErr w:type="spellStart"/>
      <w:r w:rsidRPr="003359A2">
        <w:t>instance</w:t>
      </w:r>
      <w:proofErr w:type="spellEnd"/>
      <w:r w:rsidRPr="003359A2">
        <w:t xml:space="preserve"> = new </w:t>
      </w:r>
      <w:proofErr w:type="spellStart"/>
      <w:proofErr w:type="gramStart"/>
      <w:r w:rsidRPr="003359A2">
        <w:t>Database</w:t>
      </w:r>
      <w:proofErr w:type="spellEnd"/>
      <w:r w:rsidRPr="003359A2">
        <w:t>(</w:t>
      </w:r>
      <w:proofErr w:type="gramEnd"/>
      <w:r w:rsidRPr="003359A2">
        <w:t>);</w:t>
      </w:r>
    </w:p>
    <w:p w14:paraId="6B78A71F" w14:textId="77777777" w:rsidR="003359A2" w:rsidRPr="003359A2" w:rsidRDefault="003359A2" w:rsidP="003359A2">
      <w:r w:rsidRPr="003359A2">
        <w:t>Si ya fue creada anteriormente, simplemente devuelve la misma instancia.</w:t>
      </w:r>
    </w:p>
    <w:p w14:paraId="0EB04F1E" w14:textId="77777777" w:rsidR="003359A2" w:rsidRPr="003359A2" w:rsidRDefault="003359A2" w:rsidP="003359A2">
      <w:r w:rsidRPr="003359A2">
        <w:t>La primera vez que se ejecuta:</w:t>
      </w:r>
    </w:p>
    <w:p w14:paraId="1CD7F94F" w14:textId="77777777" w:rsidR="003359A2" w:rsidRPr="003359A2" w:rsidRDefault="003359A2" w:rsidP="003359A2">
      <w:proofErr w:type="spellStart"/>
      <w:r w:rsidRPr="003359A2">
        <w:t>Database</w:t>
      </w:r>
      <w:proofErr w:type="spellEnd"/>
      <w:r w:rsidRPr="003359A2">
        <w:t xml:space="preserve"> </w:t>
      </w:r>
      <w:proofErr w:type="spellStart"/>
      <w:r w:rsidRPr="003359A2">
        <w:t>foo</w:t>
      </w:r>
      <w:proofErr w:type="spellEnd"/>
      <w:r w:rsidRPr="003359A2">
        <w:t xml:space="preserve"> = </w:t>
      </w:r>
      <w:proofErr w:type="spellStart"/>
      <w:r w:rsidRPr="003359A2">
        <w:t>Database.getInstance</w:t>
      </w:r>
      <w:proofErr w:type="spellEnd"/>
      <w:r w:rsidRPr="003359A2">
        <w:t>();</w:t>
      </w:r>
    </w:p>
    <w:p w14:paraId="24840326" w14:textId="77777777" w:rsidR="003359A2" w:rsidRPr="003359A2" w:rsidRDefault="003359A2" w:rsidP="003359A2">
      <w:r w:rsidRPr="003359A2">
        <w:t>se crea el objeto y aparece el mensaje:</w:t>
      </w:r>
    </w:p>
    <w:p w14:paraId="77798C2A" w14:textId="77777777" w:rsidR="003359A2" w:rsidRPr="003359A2" w:rsidRDefault="003359A2" w:rsidP="003359A2">
      <w:r w:rsidRPr="003359A2">
        <w:t>Conectando a la base de datos...</w:t>
      </w:r>
    </w:p>
    <w:p w14:paraId="0D030C6A" w14:textId="77777777" w:rsidR="003359A2" w:rsidRPr="003359A2" w:rsidRDefault="003359A2" w:rsidP="003359A2">
      <w:r w:rsidRPr="003359A2">
        <w:t>La segunda vez:</w:t>
      </w:r>
    </w:p>
    <w:p w14:paraId="48FFFA60" w14:textId="77777777" w:rsidR="003359A2" w:rsidRPr="003359A2" w:rsidRDefault="003359A2" w:rsidP="003359A2">
      <w:proofErr w:type="spellStart"/>
      <w:r w:rsidRPr="003359A2">
        <w:t>Database</w:t>
      </w:r>
      <w:proofErr w:type="spellEnd"/>
      <w:r w:rsidRPr="003359A2">
        <w:t xml:space="preserve"> bar = </w:t>
      </w:r>
      <w:proofErr w:type="spellStart"/>
      <w:r w:rsidRPr="003359A2">
        <w:t>Database.getInstance</w:t>
      </w:r>
      <w:proofErr w:type="spellEnd"/>
      <w:r w:rsidRPr="003359A2">
        <w:t>();</w:t>
      </w:r>
    </w:p>
    <w:p w14:paraId="1F3513BD" w14:textId="77777777" w:rsidR="003359A2" w:rsidRPr="003359A2" w:rsidRDefault="003359A2" w:rsidP="003359A2">
      <w:r w:rsidRPr="003359A2">
        <w:t>ya no se crea otro objeto; se reutiliza el existente.</w:t>
      </w:r>
    </w:p>
    <w:p w14:paraId="5242EB7D" w14:textId="77777777" w:rsidR="003359A2" w:rsidRPr="003359A2" w:rsidRDefault="003359A2" w:rsidP="003359A2">
      <w:r w:rsidRPr="003359A2">
        <w:t>Por eso, al ejecutar:</w:t>
      </w:r>
    </w:p>
    <w:p w14:paraId="6C50EC3B" w14:textId="77777777" w:rsidR="003359A2" w:rsidRPr="003359A2" w:rsidRDefault="003359A2" w:rsidP="003359A2">
      <w:proofErr w:type="spellStart"/>
      <w:r w:rsidRPr="003359A2">
        <w:lastRenderedPageBreak/>
        <w:t>System.out.println</w:t>
      </w:r>
      <w:proofErr w:type="spellEnd"/>
      <w:r w:rsidRPr="003359A2">
        <w:t>(</w:t>
      </w:r>
      <w:proofErr w:type="spellStart"/>
      <w:r w:rsidRPr="003359A2">
        <w:t>foo</w:t>
      </w:r>
      <w:proofErr w:type="spellEnd"/>
      <w:r w:rsidRPr="003359A2">
        <w:t xml:space="preserve"> == bar);</w:t>
      </w:r>
    </w:p>
    <w:p w14:paraId="77837AC2" w14:textId="77777777" w:rsidR="003359A2" w:rsidRPr="003359A2" w:rsidRDefault="003359A2" w:rsidP="003359A2">
      <w:r w:rsidRPr="003359A2">
        <w:t xml:space="preserve">el resultado es true, ya que </w:t>
      </w:r>
      <w:proofErr w:type="spellStart"/>
      <w:r w:rsidRPr="003359A2">
        <w:t>foo</w:t>
      </w:r>
      <w:proofErr w:type="spellEnd"/>
      <w:r w:rsidRPr="003359A2">
        <w:t xml:space="preserve"> y bar apuntan exactamente al mismo objeto en memoria.</w:t>
      </w:r>
    </w:p>
    <w:p w14:paraId="0A0950E7" w14:textId="77777777" w:rsidR="003359A2" w:rsidRDefault="003359A2" w:rsidP="003359A2">
      <w:r w:rsidRPr="003359A2">
        <w:t xml:space="preserve">En resumen, el patrón Singleton garantiza que exista una única instancia compartida en todo el programa. Es como tener una sola caja registradora central que todos utilizan, en lugar de crear una nueva cada vez. El patrón se basa en dos ideas principales: un constructor privado para impedir la creación libre de objetos y un método estático </w:t>
      </w:r>
      <w:proofErr w:type="spellStart"/>
      <w:proofErr w:type="gramStart"/>
      <w:r w:rsidRPr="003359A2">
        <w:t>getInstance</w:t>
      </w:r>
      <w:proofErr w:type="spellEnd"/>
      <w:r w:rsidRPr="003359A2">
        <w:t>(</w:t>
      </w:r>
      <w:proofErr w:type="gramEnd"/>
      <w:r w:rsidRPr="003359A2">
        <w:t>) para controlar y reutilizar la única instancia disponible.</w:t>
      </w:r>
    </w:p>
    <w:p w14:paraId="337387A1" w14:textId="64504265" w:rsidR="003359A2" w:rsidRPr="003359A2" w:rsidRDefault="003359A2" w:rsidP="003359A2">
      <w:proofErr w:type="gramStart"/>
      <w:r w:rsidRPr="003359A2">
        <w:t>![</w:t>
      </w:r>
      <w:proofErr w:type="spellStart"/>
      <w:proofErr w:type="gramEnd"/>
      <w:r w:rsidRPr="003359A2">
        <w:t>singleton</w:t>
      </w:r>
      <w:proofErr w:type="spellEnd"/>
      <w:proofErr w:type="gramStart"/>
      <w:r w:rsidRPr="003359A2">
        <w:t>](</w:t>
      </w:r>
      <w:proofErr w:type="spellStart"/>
      <w:proofErr w:type="gramEnd"/>
      <w:r w:rsidRPr="003359A2">
        <w:t>imagenes</w:t>
      </w:r>
      <w:proofErr w:type="spellEnd"/>
      <w:r w:rsidRPr="003359A2">
        <w:t>/singleton.png</w:t>
      </w:r>
    </w:p>
    <w:p w14:paraId="22715B1A" w14:textId="620F4191" w:rsidR="003359A2" w:rsidRPr="003359A2" w:rsidRDefault="003359A2" w:rsidP="003359A2">
      <w:r w:rsidRPr="003359A2">
        <mc:AlternateContent>
          <mc:Choice Requires="wps">
            <w:drawing>
              <wp:inline distT="0" distB="0" distL="0" distR="0" wp14:anchorId="4AF007A3" wp14:editId="1A44F247">
                <wp:extent cx="304800" cy="304800"/>
                <wp:effectExtent l="0" t="0" r="0" b="0"/>
                <wp:docPr id="520083608" name="Rectángulo 4" descr="single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0FC166" id="Rectángulo 4" o:spid="_x0000_s1026" alt="singlet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C0BC39" w14:textId="77777777" w:rsidR="003359A2" w:rsidRPr="003359A2" w:rsidRDefault="003359A2" w:rsidP="003359A2">
      <w:r w:rsidRPr="003359A2">
        <w:pict w14:anchorId="7561E263">
          <v:rect id="_x0000_i1060" style="width:0;height:1.5pt" o:hralign="center" o:hrstd="t" o:hr="t" fillcolor="#a0a0a0" stroked="f"/>
        </w:pict>
      </w:r>
    </w:p>
    <w:p w14:paraId="0A01D75D" w14:textId="77777777" w:rsidR="003359A2" w:rsidRPr="003359A2" w:rsidRDefault="003359A2" w:rsidP="003359A2">
      <w:pPr>
        <w:rPr>
          <w:b/>
          <w:bCs/>
        </w:rPr>
      </w:pPr>
      <w:r w:rsidRPr="003359A2">
        <w:rPr>
          <w:b/>
          <w:bCs/>
        </w:rPr>
        <w:t>Parte 2: Singleton + Patrón Estructural (</w:t>
      </w:r>
      <w:proofErr w:type="spellStart"/>
      <w:r w:rsidRPr="003359A2">
        <w:rPr>
          <w:b/>
          <w:bCs/>
        </w:rPr>
        <w:t>Decorator</w:t>
      </w:r>
      <w:proofErr w:type="spellEnd"/>
      <w:r w:rsidRPr="003359A2">
        <w:rPr>
          <w:b/>
          <w:bCs/>
        </w:rPr>
        <w:t>)</w:t>
      </w:r>
    </w:p>
    <w:p w14:paraId="03AFB99F" w14:textId="77777777" w:rsidR="003359A2" w:rsidRPr="003359A2" w:rsidRDefault="003359A2" w:rsidP="003359A2">
      <w:r w:rsidRPr="003359A2">
        <w:t xml:space="preserve">En esta parte se combinan dos patrones de diseño: </w:t>
      </w:r>
      <w:r w:rsidRPr="003359A2">
        <w:rPr>
          <w:b/>
          <w:bCs/>
        </w:rPr>
        <w:t>Singleton</w:t>
      </w:r>
      <w:r w:rsidRPr="003359A2">
        <w:t xml:space="preserve"> y </w:t>
      </w:r>
      <w:proofErr w:type="spellStart"/>
      <w:r w:rsidRPr="003359A2">
        <w:rPr>
          <w:b/>
          <w:bCs/>
        </w:rPr>
        <w:t>Decorator</w:t>
      </w:r>
      <w:proofErr w:type="spellEnd"/>
      <w:r w:rsidRPr="003359A2">
        <w:t>. La idea principal es que la única instancia de la base de datos creada por el Singleton pueda recibir funcionalidades adicionales sin modificar su código original.</w:t>
      </w:r>
    </w:p>
    <w:p w14:paraId="0770AA09" w14:textId="13698B9C" w:rsidR="003359A2" w:rsidRPr="003359A2" w:rsidRDefault="003359A2" w:rsidP="003359A2">
      <w:r w:rsidRPr="003359A2">
        <mc:AlternateContent>
          <mc:Choice Requires="wps">
            <w:drawing>
              <wp:inline distT="0" distB="0" distL="0" distR="0" wp14:anchorId="4736D891" wp14:editId="2C74AEFB">
                <wp:extent cx="304800" cy="304800"/>
                <wp:effectExtent l="0" t="0" r="0" b="0"/>
                <wp:docPr id="486115630" name="Rectángulo 3" descr="singleton+decorato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B65804" id="Rectángulo 3" o:spid="_x0000_s1026" alt="singleton+decorato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37C143" w14:textId="77777777" w:rsidR="003359A2" w:rsidRPr="003359A2" w:rsidRDefault="003359A2" w:rsidP="003359A2">
      <w:r w:rsidRPr="003359A2">
        <w:t xml:space="preserve">La clase </w:t>
      </w:r>
      <w:proofErr w:type="spellStart"/>
      <w:r w:rsidRPr="003359A2">
        <w:t>Database</w:t>
      </w:r>
      <w:proofErr w:type="spellEnd"/>
      <w:r w:rsidRPr="003359A2">
        <w:t xml:space="preserve"> utiliza el patrón Singleton para asegurar que solo exista una conexión a la base de datos durante toda la ejecución del programa, evitando el costo de abrir múltiples conexiones.</w:t>
      </w:r>
    </w:p>
    <w:p w14:paraId="5DFDDE56" w14:textId="77777777" w:rsidR="003359A2" w:rsidRPr="003359A2" w:rsidRDefault="003359A2" w:rsidP="003359A2">
      <w:r w:rsidRPr="003359A2">
        <w:t xml:space="preserve">Sobre esa única instancia se aplica el patrón </w:t>
      </w:r>
      <w:proofErr w:type="spellStart"/>
      <w:r w:rsidRPr="003359A2">
        <w:rPr>
          <w:b/>
          <w:bCs/>
        </w:rPr>
        <w:t>Decorator</w:t>
      </w:r>
      <w:proofErr w:type="spellEnd"/>
      <w:r w:rsidRPr="003359A2">
        <w:t>, que funciona como si fueran capas superpuestas. En lugar de modificar directamente la clase original, se crean clases envoltorio que añaden nuevas funcionalidades.</w:t>
      </w:r>
    </w:p>
    <w:p w14:paraId="6F476F84" w14:textId="77777777" w:rsidR="003359A2" w:rsidRPr="003359A2" w:rsidRDefault="003359A2" w:rsidP="003359A2">
      <w:r w:rsidRPr="003359A2">
        <w:t>Por ejemplo:</w:t>
      </w:r>
    </w:p>
    <w:p w14:paraId="228E18D6" w14:textId="77777777" w:rsidR="003359A2" w:rsidRPr="003359A2" w:rsidRDefault="003359A2" w:rsidP="003359A2">
      <w:pPr>
        <w:numPr>
          <w:ilvl w:val="0"/>
          <w:numId w:val="1"/>
        </w:numPr>
      </w:pPr>
      <w:proofErr w:type="spellStart"/>
      <w:r w:rsidRPr="003359A2">
        <w:t>LoggingDatabase</w:t>
      </w:r>
      <w:proofErr w:type="spellEnd"/>
      <w:r w:rsidRPr="003359A2">
        <w:t xml:space="preserve"> agrega mensajes de registro antes y después de cada consulta. </w:t>
      </w:r>
    </w:p>
    <w:p w14:paraId="405B8336" w14:textId="77777777" w:rsidR="003359A2" w:rsidRPr="003359A2" w:rsidRDefault="003359A2" w:rsidP="003359A2">
      <w:pPr>
        <w:numPr>
          <w:ilvl w:val="0"/>
          <w:numId w:val="1"/>
        </w:numPr>
      </w:pPr>
      <w:proofErr w:type="spellStart"/>
      <w:r w:rsidRPr="003359A2">
        <w:t>CachedDatabase</w:t>
      </w:r>
      <w:proofErr w:type="spellEnd"/>
      <w:r w:rsidRPr="003359A2">
        <w:t xml:space="preserve"> almacena en caché las consultas ya realizadas para evitar ejecutarlas nuevamente si se repiten. </w:t>
      </w:r>
    </w:p>
    <w:p w14:paraId="11C594AC" w14:textId="77777777" w:rsidR="003359A2" w:rsidRPr="003359A2" w:rsidRDefault="003359A2" w:rsidP="003359A2">
      <w:r w:rsidRPr="003359A2">
        <w:t xml:space="preserve">Cuando el programa llama al método </w:t>
      </w:r>
      <w:proofErr w:type="spellStart"/>
      <w:proofErr w:type="gramStart"/>
      <w:r w:rsidRPr="003359A2">
        <w:t>query</w:t>
      </w:r>
      <w:proofErr w:type="spellEnd"/>
      <w:r w:rsidRPr="003359A2">
        <w:t>(</w:t>
      </w:r>
      <w:proofErr w:type="gramEnd"/>
      <w:r w:rsidRPr="003359A2">
        <w:t xml:space="preserve">), la petición atraviesa cada una de las capas hasta llegar finalmente a la base de datos real. La ventaja es que estas funcionalidades pueden agregarse o quitarse fácilmente sin modificar la implementación original de </w:t>
      </w:r>
      <w:proofErr w:type="spellStart"/>
      <w:r w:rsidRPr="003359A2">
        <w:t>Database</w:t>
      </w:r>
      <w:proofErr w:type="spellEnd"/>
      <w:r w:rsidRPr="003359A2">
        <w:t>.</w:t>
      </w:r>
    </w:p>
    <w:p w14:paraId="63E54D18" w14:textId="77777777" w:rsidR="003359A2" w:rsidRPr="003359A2" w:rsidRDefault="003359A2" w:rsidP="003359A2">
      <w:pPr>
        <w:rPr>
          <w:b/>
          <w:bCs/>
        </w:rPr>
      </w:pPr>
      <w:r w:rsidRPr="003359A2">
        <w:rPr>
          <w:b/>
          <w:bCs/>
        </w:rPr>
        <w:t xml:space="preserve">¿Por qué </w:t>
      </w:r>
      <w:proofErr w:type="spellStart"/>
      <w:r w:rsidRPr="003359A2">
        <w:rPr>
          <w:b/>
          <w:bCs/>
        </w:rPr>
        <w:t>Decorator</w:t>
      </w:r>
      <w:proofErr w:type="spellEnd"/>
      <w:r w:rsidRPr="003359A2">
        <w:rPr>
          <w:b/>
          <w:bCs/>
        </w:rPr>
        <w:t xml:space="preserve"> es un patrón estructural?</w:t>
      </w:r>
    </w:p>
    <w:p w14:paraId="6ECB7DEA" w14:textId="77777777" w:rsidR="003359A2" w:rsidRDefault="003359A2" w:rsidP="003359A2">
      <w:proofErr w:type="spellStart"/>
      <w:r w:rsidRPr="003359A2">
        <w:t>Decorator</w:t>
      </w:r>
      <w:proofErr w:type="spellEnd"/>
      <w:r w:rsidRPr="003359A2">
        <w:t xml:space="preserve"> pertenece a los patrones estructurales porque organiza y compone objetos mediante envolturas. En este caso, el Singleton sigue siendo una única instancia, pero alrededor de él pueden añadirse distintas capas de comportamiento, como </w:t>
      </w:r>
      <w:proofErr w:type="spellStart"/>
      <w:r w:rsidRPr="003359A2">
        <w:t>logging</w:t>
      </w:r>
      <w:proofErr w:type="spellEnd"/>
      <w:r w:rsidRPr="003359A2">
        <w:t>, caché o métricas, de forma flexible y extensible.</w:t>
      </w:r>
    </w:p>
    <w:p w14:paraId="36C1025D" w14:textId="48F661F6" w:rsidR="003359A2" w:rsidRPr="003359A2" w:rsidRDefault="003359A2" w:rsidP="003359A2">
      <w:proofErr w:type="gramStart"/>
      <w:r w:rsidRPr="003359A2">
        <w:lastRenderedPageBreak/>
        <w:t>![</w:t>
      </w:r>
      <w:proofErr w:type="spellStart"/>
      <w:proofErr w:type="gramEnd"/>
      <w:r w:rsidRPr="003359A2">
        <w:t>singleton+decorator</w:t>
      </w:r>
      <w:proofErr w:type="spellEnd"/>
      <w:proofErr w:type="gramStart"/>
      <w:r w:rsidRPr="003359A2">
        <w:t>](</w:t>
      </w:r>
      <w:proofErr w:type="spellStart"/>
      <w:proofErr w:type="gramEnd"/>
      <w:r w:rsidRPr="003359A2">
        <w:t>imagenes</w:t>
      </w:r>
      <w:proofErr w:type="spellEnd"/>
      <w:r w:rsidRPr="003359A2">
        <w:t>/singleton+decorator.png</w:t>
      </w:r>
    </w:p>
    <w:p w14:paraId="0FAA5EF1" w14:textId="77777777" w:rsidR="003359A2" w:rsidRPr="003359A2" w:rsidRDefault="003359A2" w:rsidP="003359A2">
      <w:r w:rsidRPr="003359A2">
        <w:pict w14:anchorId="1E1EFC08">
          <v:rect id="_x0000_i1062" style="width:0;height:1.5pt" o:hralign="center" o:hrstd="t" o:hr="t" fillcolor="#a0a0a0" stroked="f"/>
        </w:pict>
      </w:r>
    </w:p>
    <w:p w14:paraId="1608EA71" w14:textId="77777777" w:rsidR="003359A2" w:rsidRPr="003359A2" w:rsidRDefault="003359A2" w:rsidP="003359A2">
      <w:pPr>
        <w:rPr>
          <w:b/>
          <w:bCs/>
        </w:rPr>
      </w:pPr>
      <w:r w:rsidRPr="003359A2">
        <w:rPr>
          <w:b/>
          <w:bCs/>
        </w:rPr>
        <w:t>3. Patrones Creacionales, Estructurales y de Comportamiento</w:t>
      </w:r>
    </w:p>
    <w:p w14:paraId="6F16AEF0" w14:textId="77777777" w:rsidR="003359A2" w:rsidRPr="003359A2" w:rsidRDefault="003359A2" w:rsidP="003359A2">
      <w:r w:rsidRPr="003359A2">
        <w:t>Los patrones de diseño se clasifican en tres grandes categorías:</w:t>
      </w:r>
    </w:p>
    <w:p w14:paraId="54422EBD" w14:textId="77777777" w:rsidR="003359A2" w:rsidRPr="003359A2" w:rsidRDefault="003359A2" w:rsidP="003359A2">
      <w:pPr>
        <w:numPr>
          <w:ilvl w:val="0"/>
          <w:numId w:val="2"/>
        </w:numPr>
      </w:pPr>
      <w:r w:rsidRPr="003359A2">
        <w:rPr>
          <w:b/>
          <w:bCs/>
        </w:rPr>
        <w:t>Creacionales:</w:t>
      </w:r>
      <w:r w:rsidRPr="003359A2">
        <w:t xml:space="preserve"> controlan cómo se crean los objetos. </w:t>
      </w:r>
    </w:p>
    <w:p w14:paraId="0A07E4C0" w14:textId="77777777" w:rsidR="003359A2" w:rsidRPr="003359A2" w:rsidRDefault="003359A2" w:rsidP="003359A2">
      <w:pPr>
        <w:numPr>
          <w:ilvl w:val="0"/>
          <w:numId w:val="2"/>
        </w:numPr>
      </w:pPr>
      <w:r w:rsidRPr="003359A2">
        <w:rPr>
          <w:b/>
          <w:bCs/>
        </w:rPr>
        <w:t>Estructurales:</w:t>
      </w:r>
      <w:r w:rsidRPr="003359A2">
        <w:t xml:space="preserve"> controlan cómo se organizan y conectan las clases y objetos. </w:t>
      </w:r>
    </w:p>
    <w:p w14:paraId="6BDF564A" w14:textId="77777777" w:rsidR="003359A2" w:rsidRPr="003359A2" w:rsidRDefault="003359A2" w:rsidP="003359A2">
      <w:pPr>
        <w:numPr>
          <w:ilvl w:val="0"/>
          <w:numId w:val="2"/>
        </w:numPr>
      </w:pPr>
      <w:r w:rsidRPr="003359A2">
        <w:rPr>
          <w:b/>
          <w:bCs/>
        </w:rPr>
        <w:t>De comportamiento:</w:t>
      </w:r>
      <w:r w:rsidRPr="003359A2">
        <w:t xml:space="preserve"> controlan cómo los objetos se comunican y distribuyen responsabilidades. </w:t>
      </w:r>
    </w:p>
    <w:p w14:paraId="71FE4C17" w14:textId="77777777" w:rsidR="003359A2" w:rsidRPr="003359A2" w:rsidRDefault="003359A2" w:rsidP="003359A2">
      <w:pPr>
        <w:rPr>
          <w:b/>
          <w:bCs/>
        </w:rPr>
      </w:pPr>
      <w:r w:rsidRPr="003359A2">
        <w:rPr>
          <w:b/>
          <w:bCs/>
        </w:rPr>
        <w:t>Ejemplos intuitivos</w:t>
      </w:r>
    </w:p>
    <w:p w14:paraId="43BA0E42" w14:textId="77777777" w:rsidR="003359A2" w:rsidRPr="003359A2" w:rsidRDefault="003359A2" w:rsidP="003359A2">
      <w:pPr>
        <w:rPr>
          <w:b/>
          <w:bCs/>
        </w:rPr>
      </w:pPr>
      <w:r w:rsidRPr="003359A2">
        <w:rPr>
          <w:b/>
          <w:bCs/>
        </w:rPr>
        <w:t>Factory Method (Creacional)</w:t>
      </w:r>
    </w:p>
    <w:p w14:paraId="53C1D636" w14:textId="77777777" w:rsidR="003359A2" w:rsidRPr="003359A2" w:rsidRDefault="003359A2" w:rsidP="003359A2">
      <w:r w:rsidRPr="003359A2">
        <w:t>Factory Method funciona como un restaurante. El cliente pide una hamburguesa sin preocuparse por cómo se prepara. La cocina se encarga de crear el producto y entregarlo listo para usar.</w:t>
      </w:r>
    </w:p>
    <w:p w14:paraId="4E43C675" w14:textId="77777777" w:rsidR="003359A2" w:rsidRPr="003359A2" w:rsidRDefault="003359A2" w:rsidP="003359A2">
      <w:pPr>
        <w:rPr>
          <w:b/>
          <w:bCs/>
        </w:rPr>
      </w:pPr>
      <w:proofErr w:type="spellStart"/>
      <w:r w:rsidRPr="003359A2">
        <w:rPr>
          <w:b/>
          <w:bCs/>
        </w:rPr>
        <w:t>Adapter</w:t>
      </w:r>
      <w:proofErr w:type="spellEnd"/>
      <w:r w:rsidRPr="003359A2">
        <w:rPr>
          <w:b/>
          <w:bCs/>
        </w:rPr>
        <w:t xml:space="preserve"> (Estructural)</w:t>
      </w:r>
    </w:p>
    <w:p w14:paraId="1921657A" w14:textId="77777777" w:rsidR="003359A2" w:rsidRPr="003359A2" w:rsidRDefault="003359A2" w:rsidP="003359A2">
      <w:proofErr w:type="spellStart"/>
      <w:r w:rsidRPr="003359A2">
        <w:t>Adapter</w:t>
      </w:r>
      <w:proofErr w:type="spellEnd"/>
      <w:r w:rsidRPr="003359A2">
        <w:t xml:space="preserve"> actúa como un traductor entre dos sistemas incompatibles. Ninguno necesita cambiar su funcionamiento; el adaptador se encarga de que ambos puedan comunicarse.</w:t>
      </w:r>
    </w:p>
    <w:p w14:paraId="313EAD2C" w14:textId="77777777" w:rsidR="003359A2" w:rsidRPr="003359A2" w:rsidRDefault="003359A2" w:rsidP="003359A2">
      <w:pPr>
        <w:rPr>
          <w:b/>
          <w:bCs/>
        </w:rPr>
      </w:pPr>
      <w:proofErr w:type="spellStart"/>
      <w:r w:rsidRPr="003359A2">
        <w:rPr>
          <w:b/>
          <w:bCs/>
        </w:rPr>
        <w:t>Strategy</w:t>
      </w:r>
      <w:proofErr w:type="spellEnd"/>
      <w:r w:rsidRPr="003359A2">
        <w:rPr>
          <w:b/>
          <w:bCs/>
        </w:rPr>
        <w:t xml:space="preserve"> (Comportamiento)</w:t>
      </w:r>
    </w:p>
    <w:p w14:paraId="4C863F22" w14:textId="77777777" w:rsidR="003359A2" w:rsidRPr="003359A2" w:rsidRDefault="003359A2" w:rsidP="003359A2">
      <w:proofErr w:type="spellStart"/>
      <w:r w:rsidRPr="003359A2">
        <w:t>Strategy</w:t>
      </w:r>
      <w:proofErr w:type="spellEnd"/>
      <w:r w:rsidRPr="003359A2">
        <w:t xml:space="preserve"> es como elegir la forma de ir al trabajo: bus, bicicleta o automóvil. El objetivo sigue siendo el mismo, pero el método puede cambiar según la situación.</w:t>
      </w:r>
    </w:p>
    <w:p w14:paraId="5530E680" w14:textId="77777777" w:rsidR="003359A2" w:rsidRPr="003359A2" w:rsidRDefault="003359A2" w:rsidP="003359A2">
      <w:r w:rsidRPr="003359A2">
        <w:pict w14:anchorId="25B79214">
          <v:rect id="_x0000_i1063" style="width:0;height:1.5pt" o:hralign="center" o:hrstd="t" o:hr="t" fillcolor="#a0a0a0" stroked="f"/>
        </w:pict>
      </w:r>
    </w:p>
    <w:p w14:paraId="50078C99" w14:textId="77777777" w:rsidR="003359A2" w:rsidRPr="003359A2" w:rsidRDefault="003359A2" w:rsidP="003359A2">
      <w:pPr>
        <w:rPr>
          <w:b/>
          <w:bCs/>
        </w:rPr>
      </w:pPr>
      <w:r w:rsidRPr="003359A2">
        <w:rPr>
          <w:b/>
          <w:bCs/>
        </w:rPr>
        <w:t>Ejemplo conjunto de los tres patrones</w:t>
      </w:r>
    </w:p>
    <w:p w14:paraId="4CA9AA17" w14:textId="77777777" w:rsidR="003359A2" w:rsidRPr="003359A2" w:rsidRDefault="003359A2" w:rsidP="003359A2">
      <w:pPr>
        <w:rPr>
          <w:b/>
          <w:bCs/>
        </w:rPr>
      </w:pPr>
      <w:r w:rsidRPr="003359A2">
        <w:rPr>
          <w:b/>
          <w:bCs/>
        </w:rPr>
        <w:t>Creacional → Factory Method</w:t>
      </w:r>
    </w:p>
    <w:p w14:paraId="23EF0C66" w14:textId="77777777" w:rsidR="003359A2" w:rsidRPr="003359A2" w:rsidRDefault="003359A2" w:rsidP="003359A2">
      <w:r w:rsidRPr="003359A2">
        <w:t>Se utiliza una fábrica que crea diferentes métodos de pago, como tarjeta, PayPal o efectivo, sin que el código principal conozca exactamente qué clase está creando.</w:t>
      </w:r>
    </w:p>
    <w:p w14:paraId="24BB68F1" w14:textId="77777777" w:rsidR="003359A2" w:rsidRPr="003359A2" w:rsidRDefault="003359A2" w:rsidP="003359A2">
      <w:pPr>
        <w:rPr>
          <w:b/>
          <w:bCs/>
        </w:rPr>
      </w:pPr>
      <w:r w:rsidRPr="003359A2">
        <w:rPr>
          <w:b/>
          <w:bCs/>
        </w:rPr>
        <w:t xml:space="preserve">Estructural → </w:t>
      </w:r>
      <w:proofErr w:type="spellStart"/>
      <w:r w:rsidRPr="003359A2">
        <w:rPr>
          <w:b/>
          <w:bCs/>
        </w:rPr>
        <w:t>Adapter</w:t>
      </w:r>
      <w:proofErr w:type="spellEnd"/>
    </w:p>
    <w:p w14:paraId="44B5AEC1" w14:textId="77777777" w:rsidR="003359A2" w:rsidRPr="003359A2" w:rsidRDefault="003359A2" w:rsidP="003359A2">
      <w:r w:rsidRPr="003359A2">
        <w:t>Se adapta un sistema de pagos antiguo con una interfaz incompatible para que pueda funcionar con el sistema moderno.</w:t>
      </w:r>
    </w:p>
    <w:p w14:paraId="08FE0DB7" w14:textId="77777777" w:rsidR="003359A2" w:rsidRPr="003359A2" w:rsidRDefault="003359A2" w:rsidP="003359A2">
      <w:pPr>
        <w:rPr>
          <w:b/>
          <w:bCs/>
        </w:rPr>
      </w:pPr>
      <w:r w:rsidRPr="003359A2">
        <w:rPr>
          <w:b/>
          <w:bCs/>
        </w:rPr>
        <w:t xml:space="preserve">Comportamiento → </w:t>
      </w:r>
      <w:proofErr w:type="spellStart"/>
      <w:r w:rsidRPr="003359A2">
        <w:rPr>
          <w:b/>
          <w:bCs/>
        </w:rPr>
        <w:t>Strategy</w:t>
      </w:r>
      <w:proofErr w:type="spellEnd"/>
    </w:p>
    <w:p w14:paraId="1560D2AA" w14:textId="77777777" w:rsidR="003359A2" w:rsidRPr="003359A2" w:rsidRDefault="003359A2" w:rsidP="003359A2">
      <w:r w:rsidRPr="003359A2">
        <w:t>Permite cambiar dinámicamente el algoritmo de descuento, por ejemplo:</w:t>
      </w:r>
    </w:p>
    <w:p w14:paraId="3E7E8B8A" w14:textId="77777777" w:rsidR="003359A2" w:rsidRPr="003359A2" w:rsidRDefault="003359A2" w:rsidP="003359A2">
      <w:pPr>
        <w:numPr>
          <w:ilvl w:val="0"/>
          <w:numId w:val="3"/>
        </w:numPr>
      </w:pPr>
      <w:r w:rsidRPr="003359A2">
        <w:t xml:space="preserve">descuento por temporada, </w:t>
      </w:r>
    </w:p>
    <w:p w14:paraId="17BC076D" w14:textId="77777777" w:rsidR="003359A2" w:rsidRPr="003359A2" w:rsidRDefault="003359A2" w:rsidP="003359A2">
      <w:pPr>
        <w:numPr>
          <w:ilvl w:val="0"/>
          <w:numId w:val="3"/>
        </w:numPr>
      </w:pPr>
      <w:r w:rsidRPr="003359A2">
        <w:t xml:space="preserve">descuento por membresía, </w:t>
      </w:r>
    </w:p>
    <w:p w14:paraId="23758F5B" w14:textId="77777777" w:rsidR="003359A2" w:rsidRPr="003359A2" w:rsidRDefault="003359A2" w:rsidP="003359A2">
      <w:pPr>
        <w:numPr>
          <w:ilvl w:val="0"/>
          <w:numId w:val="3"/>
        </w:numPr>
      </w:pPr>
      <w:r w:rsidRPr="003359A2">
        <w:lastRenderedPageBreak/>
        <w:t xml:space="preserve">o sin descuento. </w:t>
      </w:r>
    </w:p>
    <w:p w14:paraId="700956B8" w14:textId="77777777" w:rsidR="003359A2" w:rsidRPr="003359A2" w:rsidRDefault="003359A2" w:rsidP="003359A2">
      <w:r w:rsidRPr="003359A2">
        <w:pict w14:anchorId="0E6BD492">
          <v:rect id="_x0000_i1064" style="width:0;height:1.5pt" o:hralign="center" o:hrstd="t" o:hr="t" fillcolor="#a0a0a0" stroked="f"/>
        </w:pict>
      </w:r>
    </w:p>
    <w:p w14:paraId="3150C7AE" w14:textId="77777777" w:rsidR="003359A2" w:rsidRPr="003359A2" w:rsidRDefault="003359A2" w:rsidP="003359A2">
      <w:pPr>
        <w:rPr>
          <w:b/>
          <w:bCs/>
        </w:rPr>
      </w:pPr>
      <w:r w:rsidRPr="003359A2">
        <w:rPr>
          <w:b/>
          <w:bCs/>
        </w:rPr>
        <w:t>¿Cómo interactúan los tres patrones?</w:t>
      </w:r>
    </w:p>
    <w:p w14:paraId="03093B5A" w14:textId="77777777" w:rsidR="003359A2" w:rsidRPr="003359A2" w:rsidRDefault="003359A2" w:rsidP="003359A2">
      <w:r w:rsidRPr="003359A2">
        <w:t xml:space="preserve">El patrón </w:t>
      </w:r>
      <w:proofErr w:type="spellStart"/>
      <w:r w:rsidRPr="003359A2">
        <w:rPr>
          <w:b/>
          <w:bCs/>
        </w:rPr>
        <w:t>Strategy</w:t>
      </w:r>
      <w:proofErr w:type="spellEnd"/>
      <w:r w:rsidRPr="003359A2">
        <w:t xml:space="preserve"> decide primero qué descuento aplicar antes de realizar el pago. La estrategia puede cambiar en tiempo de ejecución sin modificar el resto del sistema.</w:t>
      </w:r>
    </w:p>
    <w:p w14:paraId="143696B5" w14:textId="77777777" w:rsidR="003359A2" w:rsidRPr="003359A2" w:rsidRDefault="003359A2" w:rsidP="003359A2">
      <w:r w:rsidRPr="003359A2">
        <w:t xml:space="preserve">Luego, </w:t>
      </w:r>
      <w:r w:rsidRPr="003359A2">
        <w:rPr>
          <w:b/>
          <w:bCs/>
        </w:rPr>
        <w:t>Factory Method</w:t>
      </w:r>
      <w:r w:rsidRPr="003359A2">
        <w:t xml:space="preserve"> recibe el tipo de pago y devuelve el objeto correspondiente. De esta forma, el </w:t>
      </w:r>
      <w:proofErr w:type="spellStart"/>
      <w:r w:rsidRPr="003359A2">
        <w:t>main</w:t>
      </w:r>
      <w:proofErr w:type="spellEnd"/>
      <w:r w:rsidRPr="003359A2">
        <w:t xml:space="preserve"> nunca necesita hacer directamente:</w:t>
      </w:r>
    </w:p>
    <w:p w14:paraId="0D405B47" w14:textId="77777777" w:rsidR="003359A2" w:rsidRPr="003359A2" w:rsidRDefault="003359A2" w:rsidP="003359A2">
      <w:r w:rsidRPr="003359A2">
        <w:t xml:space="preserve">new </w:t>
      </w:r>
      <w:proofErr w:type="spellStart"/>
      <w:proofErr w:type="gramStart"/>
      <w:r w:rsidRPr="003359A2">
        <w:t>CardPayment</w:t>
      </w:r>
      <w:proofErr w:type="spellEnd"/>
      <w:r w:rsidRPr="003359A2">
        <w:t>(</w:t>
      </w:r>
      <w:proofErr w:type="gramEnd"/>
      <w:r w:rsidRPr="003359A2">
        <w:t>)</w:t>
      </w:r>
    </w:p>
    <w:p w14:paraId="78FA5BC7" w14:textId="77777777" w:rsidR="003359A2" w:rsidRPr="003359A2" w:rsidRDefault="003359A2" w:rsidP="003359A2">
      <w:r w:rsidRPr="003359A2">
        <w:t xml:space="preserve">Finalmente, </w:t>
      </w:r>
      <w:proofErr w:type="spellStart"/>
      <w:r w:rsidRPr="003359A2">
        <w:rPr>
          <w:b/>
          <w:bCs/>
        </w:rPr>
        <w:t>Adapter</w:t>
      </w:r>
      <w:proofErr w:type="spellEnd"/>
      <w:r w:rsidRPr="003359A2">
        <w:t xml:space="preserve"> permite integrar sistemas antiguos. Por ejemplo, </w:t>
      </w:r>
      <w:proofErr w:type="spellStart"/>
      <w:r w:rsidRPr="003359A2">
        <w:t>LegacyPayment</w:t>
      </w:r>
      <w:proofErr w:type="spellEnd"/>
      <w:r w:rsidRPr="003359A2">
        <w:t xml:space="preserve"> puede utilizar un sistema viejo (</w:t>
      </w:r>
      <w:proofErr w:type="spellStart"/>
      <w:r w:rsidRPr="003359A2">
        <w:t>OldPaymentSystem</w:t>
      </w:r>
      <w:proofErr w:type="spellEnd"/>
      <w:r w:rsidRPr="003359A2">
        <w:t>) como si fuera moderno, adaptando diferencias como nombres de métodos o conversiones de dólares a centavos.</w:t>
      </w:r>
    </w:p>
    <w:p w14:paraId="379FC8D8" w14:textId="77777777" w:rsidR="003359A2" w:rsidRPr="003359A2" w:rsidRDefault="003359A2" w:rsidP="003359A2">
      <w:r w:rsidRPr="003359A2">
        <w:t>La combinación de estos tres patrones permite construir un sistema flexible, desacoplado y fácil de extender.</w:t>
      </w:r>
    </w:p>
    <w:p w14:paraId="3A08FA62" w14:textId="2BD2D225" w:rsidR="00AD6704" w:rsidRDefault="003359A2">
      <w:proofErr w:type="gramStart"/>
      <w:r w:rsidRPr="003359A2">
        <w:t>![</w:t>
      </w:r>
      <w:proofErr w:type="gramEnd"/>
      <w:r w:rsidRPr="003359A2">
        <w:t>creacional+estructural+comportamiento](imagenes/creacional+estructural+comportamiento].png</w:t>
      </w:r>
    </w:p>
    <w:sectPr w:rsidR="00AD670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51310B"/>
    <w:multiLevelType w:val="multilevel"/>
    <w:tmpl w:val="5050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1B3AE0"/>
    <w:multiLevelType w:val="multilevel"/>
    <w:tmpl w:val="DB64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3C1050"/>
    <w:multiLevelType w:val="multilevel"/>
    <w:tmpl w:val="2360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3456915">
    <w:abstractNumId w:val="2"/>
  </w:num>
  <w:num w:numId="2" w16cid:durableId="507983430">
    <w:abstractNumId w:val="0"/>
  </w:num>
  <w:num w:numId="3" w16cid:durableId="1123573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F26"/>
    <w:rsid w:val="000A2D18"/>
    <w:rsid w:val="001D6479"/>
    <w:rsid w:val="002A5254"/>
    <w:rsid w:val="003359A2"/>
    <w:rsid w:val="00343804"/>
    <w:rsid w:val="00352A74"/>
    <w:rsid w:val="005C128E"/>
    <w:rsid w:val="007A3F26"/>
    <w:rsid w:val="0080718B"/>
    <w:rsid w:val="00AD6704"/>
    <w:rsid w:val="00C002B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9829C"/>
  <w15:chartTrackingRefBased/>
  <w15:docId w15:val="{4B125A8F-145F-43C8-BC46-65FE2FFA5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A3F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A3F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A3F2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A3F2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A3F2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A3F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A3F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A3F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A3F2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A3F2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A3F2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A3F2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A3F2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A3F2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A3F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A3F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A3F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A3F26"/>
    <w:rPr>
      <w:rFonts w:eastAsiaTheme="majorEastAsia" w:cstheme="majorBidi"/>
      <w:color w:val="272727" w:themeColor="text1" w:themeTint="D8"/>
    </w:rPr>
  </w:style>
  <w:style w:type="paragraph" w:styleId="Ttulo">
    <w:name w:val="Title"/>
    <w:basedOn w:val="Normal"/>
    <w:next w:val="Normal"/>
    <w:link w:val="TtuloCar"/>
    <w:uiPriority w:val="10"/>
    <w:qFormat/>
    <w:rsid w:val="007A3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A3F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A3F2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A3F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A3F26"/>
    <w:pPr>
      <w:spacing w:before="160"/>
      <w:jc w:val="center"/>
    </w:pPr>
    <w:rPr>
      <w:i/>
      <w:iCs/>
      <w:color w:val="404040" w:themeColor="text1" w:themeTint="BF"/>
    </w:rPr>
  </w:style>
  <w:style w:type="character" w:customStyle="1" w:styleId="CitaCar">
    <w:name w:val="Cita Car"/>
    <w:basedOn w:val="Fuentedeprrafopredeter"/>
    <w:link w:val="Cita"/>
    <w:uiPriority w:val="29"/>
    <w:rsid w:val="007A3F26"/>
    <w:rPr>
      <w:i/>
      <w:iCs/>
      <w:color w:val="404040" w:themeColor="text1" w:themeTint="BF"/>
    </w:rPr>
  </w:style>
  <w:style w:type="paragraph" w:styleId="Prrafodelista">
    <w:name w:val="List Paragraph"/>
    <w:basedOn w:val="Normal"/>
    <w:uiPriority w:val="34"/>
    <w:qFormat/>
    <w:rsid w:val="007A3F26"/>
    <w:pPr>
      <w:ind w:left="720"/>
      <w:contextualSpacing/>
    </w:pPr>
  </w:style>
  <w:style w:type="character" w:styleId="nfasisintenso">
    <w:name w:val="Intense Emphasis"/>
    <w:basedOn w:val="Fuentedeprrafopredeter"/>
    <w:uiPriority w:val="21"/>
    <w:qFormat/>
    <w:rsid w:val="007A3F26"/>
    <w:rPr>
      <w:i/>
      <w:iCs/>
      <w:color w:val="0F4761" w:themeColor="accent1" w:themeShade="BF"/>
    </w:rPr>
  </w:style>
  <w:style w:type="paragraph" w:styleId="Citadestacada">
    <w:name w:val="Intense Quote"/>
    <w:basedOn w:val="Normal"/>
    <w:next w:val="Normal"/>
    <w:link w:val="CitadestacadaCar"/>
    <w:uiPriority w:val="30"/>
    <w:qFormat/>
    <w:rsid w:val="007A3F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A3F26"/>
    <w:rPr>
      <w:i/>
      <w:iCs/>
      <w:color w:val="0F4761" w:themeColor="accent1" w:themeShade="BF"/>
    </w:rPr>
  </w:style>
  <w:style w:type="character" w:styleId="Referenciaintensa">
    <w:name w:val="Intense Reference"/>
    <w:basedOn w:val="Fuentedeprrafopredeter"/>
    <w:uiPriority w:val="32"/>
    <w:qFormat/>
    <w:rsid w:val="007A3F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914</Words>
  <Characters>5030</Characters>
  <Application>Microsoft Office Word</Application>
  <DocSecurity>0</DocSecurity>
  <Lines>41</Lines>
  <Paragraphs>11</Paragraphs>
  <ScaleCrop>false</ScaleCrop>
  <Company/>
  <LinksUpToDate>false</LinksUpToDate>
  <CharactersWithSpaces>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mcseb94@gmail.com</dc:creator>
  <cp:keywords/>
  <dc:description/>
  <cp:lastModifiedBy>mcseb94@gmail.com</cp:lastModifiedBy>
  <cp:revision>3</cp:revision>
  <dcterms:created xsi:type="dcterms:W3CDTF">2026-05-10T00:26:00Z</dcterms:created>
  <dcterms:modified xsi:type="dcterms:W3CDTF">2026-05-10T00:27:00Z</dcterms:modified>
</cp:coreProperties>
</file>