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IComp/UFAM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-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Bancos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Dados 1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–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2017/02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Ficha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Resposta do Trabalho Prático 3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9059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64"/>
        <w:gridCol w:w="1977"/>
        <w:gridCol w:w="2226"/>
        <w:gridCol w:w="2591"/>
      </w:tblGrid>
      <w:tr>
        <w:trPr/>
        <w:tc>
          <w:tcPr>
            <w:tcW w:w="2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 xml:space="preserve">Atividade: </w:t>
            </w:r>
            <w:r>
              <w:rPr>
                <w:rFonts w:cs="Arial" w:ascii="Arial" w:hAnsi="Arial"/>
                <w:b w:val="false"/>
                <w:bCs w:val="false"/>
              </w:rPr>
              <w:t>2</w:t>
            </w:r>
          </w:p>
        </w:tc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Tarefa: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7</w:t>
            </w:r>
          </w:p>
        </w:tc>
        <w:tc>
          <w:tcPr>
            <w:tcW w:w="22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Data: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bookmarkStart w:id="0" w:name="__DdeLink__69_1448618359"/>
            <w:bookmarkEnd w:id="0"/>
            <w:r>
              <w:rPr>
                <w:rFonts w:eastAsia="Arial" w:cs="Arial" w:ascii="Arial" w:hAnsi="Arial"/>
                <w:b w:val="false"/>
                <w:bCs w:val="false"/>
              </w:rPr>
              <w:t>25</w:t>
            </w:r>
            <w:r>
              <w:rPr>
                <w:rFonts w:eastAsia="Arial" w:cs="Arial" w:ascii="Arial" w:hAnsi="Arial"/>
                <w:b w:val="false"/>
                <w:bCs w:val="false"/>
              </w:rPr>
              <w:t>/10</w:t>
            </w:r>
          </w:p>
        </w:tc>
        <w:tc>
          <w:tcPr>
            <w:tcW w:w="2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Folha: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cs="Arial" w:ascii="Arial" w:hAnsi="Arial"/>
                <w:b/>
              </w:rPr>
              <w:t>de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2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column">
                  <wp:posOffset>-414020</wp:posOffset>
                </wp:positionH>
                <wp:positionV relativeFrom="paragraph">
                  <wp:posOffset>521970</wp:posOffset>
                </wp:positionV>
                <wp:extent cx="6484620" cy="7847330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960" cy="784656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etex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DETALHES DE ARMAZENAMENTO FÍSICO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DE D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ADOS</w:t>
                            </w:r>
                          </w:p>
                          <w:p>
                            <w:pPr>
                              <w:pStyle w:val="Corpodetex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ostgreSQL</w:t>
                            </w:r>
                          </w:p>
                          <w:tbl>
                            <w:tblPr>
                              <w:tblW w:w="10212" w:type="dxa"/>
                              <w:jc w:val="left"/>
                              <w:tblInd w:w="55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insideH w:val="single" w:sz="2" w:space="0" w:color="000000"/>
                              </w:tblBorders>
                              <w:tblCellMar>
                                <w:top w:w="55" w:type="dxa"/>
                                <w:left w:w="54" w:type="dxa"/>
                                <w:bottom w:w="55" w:type="dxa"/>
                                <w:right w:w="55" w:type="dxa"/>
                              </w:tblCellMar>
                            </w:tblPr>
                            <w:tblGrid>
                              <w:gridCol w:w="5105"/>
                              <w:gridCol w:w="5107"/>
                            </w:tblGrid>
                            <w:tr>
                              <w:trPr/>
                              <w:tc>
                                <w:tcPr>
                                  <w:tcW w:w="510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Ttulodetabela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tulodetabela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Base de Dados</w:t>
                                  </w:r>
                                </w:p>
                              </w:tc>
                              <w:tc>
                                <w:tcPr>
                                  <w:tcW w:w="510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Ttulodetabela"/>
                                    <w:jc w:val="both"/>
                                    <w:rPr>
                                      <w:rFonts w:ascii="Liberation Serif" w:hAnsi="Liberation Serif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b w:val="false"/>
                                      <w:bCs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w:t xml:space="preserve">Os arquivos de dados usados ​​por um cluster de banco de dados são armazenados juntos dentro do diretório de dados do cluster, </w:t>
                                  </w:r>
                                  <w:r>
                                    <w:rPr>
                                      <w:rFonts w:ascii="Liberation Serif" w:hAnsi="Liberation Serif"/>
                                      <w:b w:val="false"/>
                                      <w:bCs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w:t>chamado de</w:t>
                                  </w:r>
                                  <w:r>
                                    <w:rPr>
                                      <w:rFonts w:ascii="Liberation Serif" w:hAnsi="Liberation Serif"/>
                                      <w:b w:val="false"/>
                                      <w:bCs w:val="false"/>
                                      <w:i w:val="false"/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w:t xml:space="preserve"> PGDATA.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10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Tabelas</w:t>
                                  </w:r>
                                </w:p>
                              </w:tc>
                              <w:tc>
                                <w:tcPr>
                                  <w:tcW w:w="510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São armazenadas em um arquivo separado. Para relações comuns, esses arquivos são nomeados após a tabela ou o número do arquivo de indice. Quando uma tabela excede 1GB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ela é dividida em seguimentos.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10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Linhas da Tabela</w:t>
                                  </w:r>
                                </w:p>
                              </w:tc>
                              <w:tc>
                                <w:tcPr>
                                  <w:tcW w:w="510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Como as tabelas são armazenadas como uma matriz de páginas de tamanho fixo (8kb), todas as tabelas são de tamanho equivalente, logo as linhas podem ser armazenadas em qualquer página.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10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Numero máximo de colunas</w:t>
                                  </w:r>
                                </w:p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0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Entre 250 e 1600 dependendo dos tipos de coluna.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Colunas não podem abranger páginas.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10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Atributo de tamanho grande</w:t>
                                  </w:r>
                                </w:p>
                              </w:tc>
                              <w:tc>
                                <w:tcPr>
                                  <w:tcW w:w="510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Usam a técnica de armazenamento de atributo de tamanho grande (TOAST), que separa os dados das colunas grandes em “peças” menores e as armazena em uma tabela TOAST.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10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Mapa de espaço livre</w:t>
                                  </w:r>
                                </w:p>
                              </w:tc>
                              <w:tc>
                                <w:tcPr>
                                  <w:tcW w:w="510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Cada tabela possui um; Armazena informações sobre a quantidade de espaço livre na relação. É armazenado em um arquivo com o “número do arquivo filenode mais sufixo.fsm”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10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Mapa de visibilidade</w:t>
                                  </w:r>
                                </w:p>
                              </w:tc>
                              <w:tc>
                                <w:tcPr>
                                  <w:tcW w:w="510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Cada tabela possui um; Serve para acompanhar  as páginas que contêm as tuplas que são conhecidas por serem visíveis para todas as transações ativas. É armazenado ao lado do arquivo de tabela em um arquivo separado, nomeado com o “número do arquivo filenode mais _vm”.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10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Índices</w:t>
                                  </w:r>
                                </w:p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0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Também são armazenados como arquivos no mesmo diretório que as tabelas.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10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Catálogo</w:t>
                                  </w:r>
                                </w:p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0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Contém as tabelas do sistema e todos os tipos, funções e operadores de dados incorporados.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22"/>
                                <w:szCs w:val="22"/>
                              </w:rPr>
                              <w:t>Referência: http://rachbelaid.com/introduction-to-postgres-physical-storage/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-32.6pt;margin-top:41.1pt;width:510.5pt;height:617.8pt">
                <w10:wrap type="square"/>
                <v:fill o:detectmouseclick="t" type="solid" color2="black" opacity="0"/>
                <v:stroke color="black" weight="720" joinstyle="round" endcap="flat"/>
                <v:textbox>
                  <w:txbxContent>
                    <w:p>
                      <w:pPr>
                        <w:pStyle w:val="Corpodetexto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DETALHES DE ARMAZENAMENTO FÍSICO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DE D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ADOS</w:t>
                      </w:r>
                    </w:p>
                    <w:p>
                      <w:pPr>
                        <w:pStyle w:val="Corpodetexto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P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ostgreSQL</w:t>
                      </w:r>
                    </w:p>
                    <w:tbl>
                      <w:tblPr>
                        <w:tblW w:w="10212" w:type="dxa"/>
                        <w:jc w:val="left"/>
                        <w:tblInd w:w="55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blBorders>
                        <w:tblCellMar>
                          <w:top w:w="55" w:type="dxa"/>
                          <w:left w:w="54" w:type="dxa"/>
                          <w:bottom w:w="55" w:type="dxa"/>
                          <w:right w:w="55" w:type="dxa"/>
                        </w:tblCellMar>
                      </w:tblPr>
                      <w:tblGrid>
                        <w:gridCol w:w="5105"/>
                        <w:gridCol w:w="5107"/>
                      </w:tblGrid>
                      <w:tr>
                        <w:trPr/>
                        <w:tc>
                          <w:tcPr>
                            <w:tcW w:w="510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Ttulodetabela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tulodetabela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Base de Dados</w:t>
                            </w:r>
                          </w:p>
                        </w:tc>
                        <w:tc>
                          <w:tcPr>
                            <w:tcW w:w="510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Ttulodetabela"/>
                              <w:jc w:val="both"/>
                              <w:rPr>
                                <w:rFonts w:ascii="Liberation Serif" w:hAnsi="Liberation Serif"/>
                                <w:b w:val="false"/>
                                <w:b w:val="false"/>
                                <w:bCs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b w:val="false"/>
                                <w:bCs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w:t xml:space="preserve">Os arquivos de dados usados ​​por um cluster de banco de dados são armazenados juntos dentro do diretório de dados do cluster, </w:t>
                            </w:r>
                            <w:r>
                              <w:rPr>
                                <w:rFonts w:ascii="Liberation Serif" w:hAnsi="Liberation Serif"/>
                                <w:b w:val="false"/>
                                <w:bCs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w:t>chamado de</w:t>
                            </w:r>
                            <w:r>
                              <w:rPr>
                                <w:rFonts w:ascii="Liberation Serif" w:hAnsi="Liberation Serif"/>
                                <w:b w:val="false"/>
                                <w:bCs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w:t xml:space="preserve"> PGDATA.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105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Tabelas</w:t>
                            </w:r>
                          </w:p>
                        </w:tc>
                        <w:tc>
                          <w:tcPr>
                            <w:tcW w:w="5107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São armazenadas em um arquivo separado. Para relações comuns, esses arquivos são nomeados após a tabela ou o número do arquivo de indice. Quando uma tabela excede 1GB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ela é dividida em seguimentos.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105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Linhas da Tabela</w:t>
                            </w:r>
                          </w:p>
                        </w:tc>
                        <w:tc>
                          <w:tcPr>
                            <w:tcW w:w="5107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Como as tabelas são armazenadas como uma matriz de páginas de tamanho fixo (8kb), todas as tabelas são de tamanho equivalente, logo as linhas podem ser armazenadas em qualquer página.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105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Numero máximo de colunas</w:t>
                            </w:r>
                          </w:p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</w:tc>
                        <w:tc>
                          <w:tcPr>
                            <w:tcW w:w="5107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Entre 250 e 1600 dependendo dos tipos de coluna.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Colunas não podem abranger páginas.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105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Atributo de tamanho grande</w:t>
                            </w:r>
                          </w:p>
                        </w:tc>
                        <w:tc>
                          <w:tcPr>
                            <w:tcW w:w="5107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Usam a técnica de armazenamento de atributo de tamanho grande (TOAST), que separa os dados das colunas grandes em “peças” menores e as armazena em uma tabela TOAST.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105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Mapa de espaço livre</w:t>
                            </w:r>
                          </w:p>
                        </w:tc>
                        <w:tc>
                          <w:tcPr>
                            <w:tcW w:w="5107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Cada tabela possui um; Armazena informações sobre a quantidade de espaço livre na relação. É armazenado em um arquivo com o “número do arquivo filenode mais sufixo.fsm”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105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Mapa de visibilidade</w:t>
                            </w:r>
                          </w:p>
                        </w:tc>
                        <w:tc>
                          <w:tcPr>
                            <w:tcW w:w="5107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Cada tabela possui um; Serve para acompanhar  as páginas que contêm as tuplas que são conhecidas por serem visíveis para todas as transações ativas. É armazenado ao lado do arquivo de tabela em um arquivo separado, nomeado com o “número do arquivo filenode mais _vm”.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105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Índices</w:t>
                            </w:r>
                          </w:p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</w:tc>
                        <w:tc>
                          <w:tcPr>
                            <w:tcW w:w="5107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Também são armazenados como arquivos no mesmo diretório que as tabelas.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105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Catálogo</w:t>
                            </w:r>
                          </w:p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</w:tc>
                        <w:tc>
                          <w:tcPr>
                            <w:tcW w:w="5107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Contém as tabelas do sistema e todos os tipos, funções e operadores de dados incorporados.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Normal"/>
                        <w:ind w:hanging="0"/>
                        <w:rPr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cs="Courier New" w:ascii="Courier New" w:hAnsi="Courier New"/>
                          <w:color w:val="auto"/>
                          <w:sz w:val="22"/>
                          <w:szCs w:val="22"/>
                        </w:rPr>
                        <w:t>Referência: http://rachbelaid.com/introduction-to-postgres-physical-storage/</w:t>
                      </w:r>
                    </w:p>
                    <w:p>
                      <w:pPr>
                        <w:pStyle w:val="Contedodoquadro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</w:rPr>
        <w:t>Micael Levi</w:t>
        <w:tab/>
      </w:r>
      <w:r>
        <w:rPr>
          <w:rFonts w:cs="Arial" w:ascii="Arial" w:hAnsi="Arial"/>
          <w:b/>
        </w:rPr>
        <w:tab/>
        <w:t xml:space="preserve">Matrícula: </w:t>
      </w:r>
      <w:bookmarkStart w:id="1" w:name="_GoBack"/>
      <w:bookmarkEnd w:id="1"/>
      <w:r>
        <w:rPr>
          <w:rFonts w:cs="Arial" w:ascii="Arial" w:hAnsi="Arial"/>
        </w:rPr>
        <w:t>21554923</w:t>
      </w:r>
    </w:p>
    <w:p>
      <w:pPr>
        <w:pStyle w:val="Normal"/>
        <w:rPr/>
      </w:pP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</w:rPr>
        <w:t>Moisés Gomes</w:t>
      </w:r>
      <w:r>
        <w:rPr>
          <w:rFonts w:cs="Arial" w:ascii="Arial" w:hAnsi="Arial"/>
          <w:b/>
        </w:rPr>
        <w:tab/>
        <w:t xml:space="preserve">Matrícula: </w:t>
      </w:r>
      <w:r>
        <w:rPr>
          <w:rFonts w:cs="Arial" w:ascii="Arial" w:hAnsi="Arial"/>
        </w:rPr>
        <w:t>21550188</w:t>
      </w:r>
    </w:p>
    <w:p>
      <w:pPr>
        <w:sectPr>
          <w:type w:val="nextPage"/>
          <w:pgSz w:w="12240" w:h="15840"/>
          <w:pgMar w:left="1701" w:right="1701" w:header="0" w:top="360" w:footer="0" w:bottom="540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rPr>
          <w:rFonts w:ascii="Arial" w:hAnsi="Arial" w:cs="Arial"/>
        </w:rPr>
      </w:pPr>
      <w:r>
        <w:rPr/>
      </w:r>
    </w:p>
    <w:p>
      <w:pPr>
        <w:pStyle w:val="Normal"/>
        <w:jc w:val="center"/>
        <w:rPr/>
      </w:pPr>
      <w:r>
        <w:rPr>
          <w:rFonts w:cs="Arial" w:ascii="Arial" w:hAnsi="Arial"/>
          <w:b/>
        </w:rPr>
        <w:t>IComp/UFAM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-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Bancos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Dados 1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–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2017/02</w:t>
      </w:r>
    </w:p>
    <w:p>
      <w:pPr>
        <w:pStyle w:val="Normal"/>
        <w:jc w:val="center"/>
        <w:rPr/>
      </w:pPr>
      <w:r>
        <w:rPr>
          <w:rFonts w:cs="Arial" w:ascii="Arial" w:hAnsi="Arial"/>
          <w:b/>
        </w:rPr>
        <w:t>Ficha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Resposta do Trabalho Prático 3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9059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64"/>
        <w:gridCol w:w="1977"/>
        <w:gridCol w:w="2226"/>
        <w:gridCol w:w="2591"/>
      </w:tblGrid>
      <w:tr>
        <w:trPr/>
        <w:tc>
          <w:tcPr>
            <w:tcW w:w="2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 xml:space="preserve">Atividade: </w:t>
            </w:r>
            <w:r>
              <w:rPr>
                <w:rFonts w:cs="Arial" w:ascii="Arial" w:hAnsi="Arial"/>
                <w:b w:val="false"/>
                <w:bCs w:val="false"/>
              </w:rPr>
              <w:t>2</w:t>
            </w:r>
          </w:p>
        </w:tc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Tarefa: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7</w:t>
            </w:r>
          </w:p>
        </w:tc>
        <w:tc>
          <w:tcPr>
            <w:tcW w:w="22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Data: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bookmarkStart w:id="2" w:name="__DdeLink__69_14486183591"/>
            <w:bookmarkEnd w:id="2"/>
            <w:r>
              <w:rPr>
                <w:rFonts w:eastAsia="Arial" w:cs="Arial" w:ascii="Arial" w:hAnsi="Arial"/>
                <w:b w:val="false"/>
                <w:bCs w:val="false"/>
              </w:rPr>
              <w:t>25</w:t>
            </w:r>
            <w:r>
              <w:rPr>
                <w:rFonts w:eastAsia="Arial" w:cs="Arial" w:ascii="Arial" w:hAnsi="Arial"/>
                <w:b w:val="false"/>
                <w:bCs w:val="false"/>
              </w:rPr>
              <w:t>/10</w:t>
            </w:r>
          </w:p>
        </w:tc>
        <w:tc>
          <w:tcPr>
            <w:tcW w:w="2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Folha: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2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cs="Arial" w:ascii="Arial" w:hAnsi="Arial"/>
                <w:b/>
              </w:rPr>
              <w:t>de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2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/>
      </w:pPr>
      <w:r/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</w:rPr>
        <w:t>Micael Levi</w:t>
        <w:tab/>
      </w:r>
      <w:r>
        <w:rPr>
          <w:rFonts w:cs="Arial" w:ascii="Arial" w:hAnsi="Arial"/>
          <w:b/>
        </w:rPr>
        <w:tab/>
        <w:t xml:space="preserve">Matrícula: </w:t>
      </w:r>
      <w:bookmarkStart w:id="3" w:name="_GoBack1"/>
      <w:bookmarkEnd w:id="3"/>
      <w:r>
        <w:rPr>
          <w:rFonts w:cs="Arial" w:ascii="Arial" w:hAnsi="Arial"/>
        </w:rPr>
        <w:t>21554923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89535" distR="89535" simplePos="0" locked="0" layoutInCell="1" allowOverlap="1" relativeHeight="4">
                <wp:simplePos x="0" y="0"/>
                <wp:positionH relativeFrom="column">
                  <wp:posOffset>-414020</wp:posOffset>
                </wp:positionH>
                <wp:positionV relativeFrom="paragraph">
                  <wp:posOffset>346710</wp:posOffset>
                </wp:positionV>
                <wp:extent cx="6484620" cy="8039735"/>
                <wp:effectExtent l="0" t="0" r="0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960" cy="803916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SQLite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(Alguns detalhes, não todos)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  <w:tbl>
                            <w:tblPr>
                              <w:tblW w:w="10212" w:type="dxa"/>
                              <w:jc w:val="left"/>
                              <w:tblInd w:w="55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insideH w:val="single" w:sz="2" w:space="0" w:color="000000"/>
                              </w:tblBorders>
                              <w:tblCellMar>
                                <w:top w:w="55" w:type="dxa"/>
                                <w:left w:w="54" w:type="dxa"/>
                                <w:bottom w:w="55" w:type="dxa"/>
                                <w:right w:w="55" w:type="dxa"/>
                              </w:tblCellMar>
                            </w:tblPr>
                            <w:tblGrid>
                              <w:gridCol w:w="5105"/>
                              <w:gridCol w:w="5107"/>
                            </w:tblGrid>
                            <w:tr>
                              <w:trPr/>
                              <w:tc>
                                <w:tcPr>
                                  <w:tcW w:w="510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Arquivo de Banco de Dados</w:t>
                                  </w:r>
                                </w:p>
                              </w:tc>
                              <w:tc>
                                <w:tcPr>
                                  <w:tcW w:w="510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Contido em um único arquivo de dados armazenados no disco, chamado de “arquivo de dados principal”. Consiste em uma ou mais páginas.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10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Páginas</w:t>
                                  </w:r>
                                </w:p>
                              </w:tc>
                              <w:tc>
                                <w:tcPr>
                                  <w:tcW w:w="510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O tamanho varia entre 512 e 65536. Possuem mesmo tamanho, que é definido por um inteiro de 2 bytes localizado em um deslocamento de 16 bytes desde o início do arquivo de banco de dados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10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Cabeçalho de banco de Dados</w:t>
                                  </w:r>
                                </w:p>
                              </w:tc>
                              <w:tc>
                                <w:tcPr>
                                  <w:tcW w:w="510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Compreendido nos primeiros 100 bytes do arquivo de banco de dados. É dividido em vários campos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10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Página Lock-Byte</w:t>
                                  </w:r>
                                </w:p>
                              </w:tc>
                              <w:tc>
                                <w:tcPr>
                                  <w:tcW w:w="510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Única página do arquivo de banco de dados que contém os bytes em offset entre 107374824 e 107374335. Arquivos de banco de dados menores que 107374824 bytes não possuem página lock-byte, os maiores que 107374335 possuem apenas uma única página lock-byte.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10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Freelist</w:t>
                                  </w:r>
                                </w:p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0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Armazena as páginas não utilizadas. São organizadas como uma lista encadeada.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10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Páginas da árvore B</w:t>
                                  </w:r>
                                </w:p>
                              </w:tc>
                              <w:tc>
                                <w:tcPr>
                                  <w:tcW w:w="510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É uma página interna ou uma página de folhas, que contém chaves e, no caso de uma tabela b-tree, cada chave tem dados associados. Possuem uma cabeçalho de 8 bytes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para páginas de folhas e 12 para páginas internas.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10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Páginas de sobrecarga de carga útil de células</w:t>
                                  </w:r>
                                </w:p>
                              </w:tc>
                              <w:tc>
                                <w:tcPr>
                                  <w:tcW w:w="510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Armazenam o transbordamento de carga útil de uma célula b-tree; Formam um lista encadeada, em que os primeiros 4 bytes guardam o número da próxima página na cadeia ou zero para a página final. O quinto byte é usado para manter o conteúdo do tran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bordamento. 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10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Mapa de ponteiro ou páginas de Prtmap</w:t>
                                  </w:r>
                                </w:p>
                              </w:tc>
                              <w:tc>
                                <w:tcPr>
                                  <w:tcW w:w="510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Páginas extras para tornar a operação dos modos auto_vacuum e incremental_vacuum mais eficiente.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10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Rollback Journal</w:t>
                                  </w:r>
                                </w:p>
                              </w:tc>
                              <w:tc>
                                <w:tcPr>
                                  <w:tcW w:w="510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Arquivo associado a cada banco de dados que contém informações usadas para restaurar o arquivo de banco de dados para seu estado inicial.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b w:val="false"/>
                                <w:bCs w:val="false"/>
                                <w:color w:val="auto"/>
                                <w:sz w:val="22"/>
                                <w:szCs w:val="22"/>
                              </w:rPr>
                              <w:t>Referência: https://www.sqlite.org/fileformat.html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Análise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  <w:sz w:val="22"/>
                                <w:szCs w:val="22"/>
                              </w:rPr>
                              <w:t>Enquanto o PostgreSQL armazena os arquivos de dados em arquivos localizados em diretórios diferentes - o que nos dá a ideia de algo mais organizado -, o SQLite armazena todos os dados em um único arquivo de banco de dados que contem um cabeçalho com um endereçamento para saber em que byte começa cada dado especifico.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-32.6pt;margin-top:27.3pt;width:510.5pt;height:632.95pt">
                <w10:wrap type="square"/>
                <v:fill o:detectmouseclick="t" type="solid" color2="black" opacity="0"/>
                <v:stroke color="black" weight="720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b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SQLite</w:t>
                      </w:r>
                    </w:p>
                    <w:p>
                      <w:pPr>
                        <w:pStyle w:val="Normal"/>
                        <w:jc w:val="center"/>
                        <w:rPr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b w:val="false"/>
                          <w:bCs w:val="false"/>
                          <w:sz w:val="22"/>
                          <w:szCs w:val="22"/>
                        </w:rPr>
                        <w:t>(Alguns detalhes, não todos)</w:t>
                      </w:r>
                    </w:p>
                    <w:p>
                      <w:pPr>
                        <w:pStyle w:val="Normal"/>
                        <w:jc w:val="center"/>
                        <w:rPr>
                          <w:b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</w:r>
                    </w:p>
                    <w:tbl>
                      <w:tblPr>
                        <w:tblW w:w="10212" w:type="dxa"/>
                        <w:jc w:val="left"/>
                        <w:tblInd w:w="55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blBorders>
                        <w:tblCellMar>
                          <w:top w:w="55" w:type="dxa"/>
                          <w:left w:w="54" w:type="dxa"/>
                          <w:bottom w:w="55" w:type="dxa"/>
                          <w:right w:w="55" w:type="dxa"/>
                        </w:tblCellMar>
                      </w:tblPr>
                      <w:tblGrid>
                        <w:gridCol w:w="5105"/>
                        <w:gridCol w:w="5107"/>
                      </w:tblGrid>
                      <w:tr>
                        <w:trPr/>
                        <w:tc>
                          <w:tcPr>
                            <w:tcW w:w="510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Arquivo de Banco de Dados</w:t>
                            </w:r>
                          </w:p>
                        </w:tc>
                        <w:tc>
                          <w:tcPr>
                            <w:tcW w:w="510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Contido em um único arquivo de dados armazenados no disco, chamado de “arquivo de dados principal”. Consiste em uma ou mais páginas.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105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Páginas</w:t>
                            </w:r>
                          </w:p>
                        </w:tc>
                        <w:tc>
                          <w:tcPr>
                            <w:tcW w:w="5107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O tamanho varia entre 512 e 65536. Possuem mesmo tamanho, que é definido por um inteiro de 2 bytes localizado em um deslocamento de 16 bytes desde o início do arquivo de banco de dados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105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Cabeçalho de banco de Dados</w:t>
                            </w:r>
                          </w:p>
                        </w:tc>
                        <w:tc>
                          <w:tcPr>
                            <w:tcW w:w="5107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Compreendido nos primeiros 100 bytes do arquivo de banco de dados. É dividido em vários campos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105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Página Lock-Byte</w:t>
                            </w:r>
                          </w:p>
                        </w:tc>
                        <w:tc>
                          <w:tcPr>
                            <w:tcW w:w="5107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Única página do arquivo de banco de dados que contém os bytes em offset entre 107374824 e 107374335. Arquivos de banco de dados menores que 107374824 bytes não possuem página lock-byte, os maiores que 107374335 possuem apenas uma única página lock-byte.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105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Freelist</w:t>
                            </w:r>
                          </w:p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</w:tc>
                        <w:tc>
                          <w:tcPr>
                            <w:tcW w:w="5107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Armazena as páginas não utilizadas. São organizadas como uma lista encadeada.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105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Páginas da árvore B</w:t>
                            </w:r>
                          </w:p>
                        </w:tc>
                        <w:tc>
                          <w:tcPr>
                            <w:tcW w:w="5107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É uma página interna ou uma página de folhas, que contém chaves e, no caso de uma tabela b-tree, cada chave tem dados associados. Possuem uma cabeçalho de 8 bytes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para páginas de folhas e 12 para páginas internas.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105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Páginas de sobrecarga de carga útil de células</w:t>
                            </w:r>
                          </w:p>
                        </w:tc>
                        <w:tc>
                          <w:tcPr>
                            <w:tcW w:w="5107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Armazenam o transbordamento de carga útil de uma célula b-tree; Formam um lista encadeada, em que os primeiros 4 bytes guardam o número da próxima página na cadeia ou zero para a página final. O quinto byte é usado para manter o conteúdo do tran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bordamento. 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105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Mapa de ponteiro ou páginas de Prtmap</w:t>
                            </w:r>
                          </w:p>
                        </w:tc>
                        <w:tc>
                          <w:tcPr>
                            <w:tcW w:w="5107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Páginas extras para tornar a operação dos modos auto_vacuum e incremental_vacuum mais eficiente.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105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Rollback Journal</w:t>
                            </w:r>
                          </w:p>
                        </w:tc>
                        <w:tc>
                          <w:tcPr>
                            <w:tcW w:w="5107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Arquivo associado a cada banco de dados que contém informações usadas para restaurar o arquivo de banco de dados para seu estado inicial.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jc w:val="center"/>
                        <w:rPr>
                          <w:b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cs="Courier New" w:ascii="Courier New" w:hAnsi="Courier New"/>
                          <w:b w:val="false"/>
                          <w:bCs w:val="false"/>
                          <w:color w:val="auto"/>
                          <w:sz w:val="22"/>
                          <w:szCs w:val="22"/>
                        </w:rPr>
                        <w:t>Referência: https://www.sqlite.org/fileformat.html</w:t>
                      </w:r>
                    </w:p>
                    <w:p>
                      <w:pPr>
                        <w:pStyle w:val="Contedodoquadro"/>
                        <w:rPr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color w:val="auto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Normal"/>
                        <w:jc w:val="center"/>
                        <w:rPr>
                          <w:b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Análise</w:t>
                      </w:r>
                    </w:p>
                    <w:p>
                      <w:pPr>
                        <w:pStyle w:val="Normal"/>
                        <w:jc w:val="center"/>
                        <w:rPr>
                          <w:b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Normal"/>
                        <w:jc w:val="left"/>
                        <w:rPr>
                          <w:b w:val="false"/>
                          <w:b w:val="false"/>
                          <w:bCs w:val="false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b w:val="false"/>
                          <w:bCs w:val="false"/>
                          <w:color w:val="auto"/>
                          <w:sz w:val="22"/>
                          <w:szCs w:val="22"/>
                        </w:rPr>
                        <w:t>Enquanto o PostgreSQL armazena os arquivos de dados em arquivos localizados em diretórios diferentes - o que nos dá a ideia de algo mais organizado -, o SQLite armazena todos os dados em um único arquivo de banco de dados que contem um cabeçalho com um endereçamento para saber em que byte começa cada dado especifico.</w:t>
                      </w:r>
                    </w:p>
                    <w:p>
                      <w:pPr>
                        <w:pStyle w:val="Contedodoquadro"/>
                        <w:rPr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color w:val="auto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</w:rPr>
        <w:t>Moisés Gomes</w:t>
      </w:r>
      <w:r>
        <w:rPr>
          <w:rFonts w:cs="Arial" w:ascii="Arial" w:hAnsi="Arial"/>
          <w:b/>
        </w:rPr>
        <w:tab/>
        <w:t xml:space="preserve">Matrícula: </w:t>
      </w:r>
      <w:r>
        <w:rPr>
          <w:rFonts w:cs="Arial" w:ascii="Arial" w:hAnsi="Arial"/>
        </w:rPr>
        <w:t>21550188</w:t>
      </w:r>
    </w:p>
    <w:sectPr>
      <w:type w:val="nextPage"/>
      <w:pgSz w:w="12240" w:h="15840"/>
      <w:pgMar w:left="1701" w:right="1701" w:header="0" w:top="360" w:footer="0" w:bottom="5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qFormat/>
    <w:rPr>
      <w:sz w:val="24"/>
      <w:szCs w:val="24"/>
      <w:lang w:val="pt-BR" w:eastAsia="zh-CN"/>
    </w:rPr>
  </w:style>
  <w:style w:type="paragraph" w:styleId="Ttulo" w:customStyle="1">
    <w:name w:val="Título"/>
    <w:basedOn w:val="Normal"/>
    <w:next w:val="Corpodetexto"/>
    <w:qFormat/>
    <w:pPr>
      <w:keepNext/>
      <w:spacing w:before="240" w:after="120"/>
    </w:pPr>
    <w:rPr>
      <w:rFonts w:ascii="Liberation Sans;Arial" w:hAnsi="Liberation Sans;Arial" w:eastAsia="WenQuanYi Micro Hei" w:cs="Lohit Hindi;Times New Roman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pPr>
      <w:widowControl w:val="false"/>
    </w:pPr>
    <w:rPr>
      <w:rFonts w:cs="Lohit Hindi;Times New Roman" w:ascii="Liberation Serif" w:hAnsi="Liberation Serif" w:eastAsia="Droid Sans Fallback"/>
      <w:color w:val="auto"/>
      <w:sz w:val="24"/>
      <w:szCs w:val="24"/>
      <w:lang w:val="pt-BR" w:eastAsia="zh-CN" w:bidi="hi-IN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Hindi;Times New Roman"/>
    </w:rPr>
  </w:style>
  <w:style w:type="paragraph" w:styleId="Ttulododocumento">
    <w:name w:val="Título do document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 w:customStyle="1">
    <w:name w:val="Corpo do texto"/>
    <w:basedOn w:val="Normal"/>
    <w:qFormat/>
    <w:pPr>
      <w:spacing w:before="0" w:after="12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;Times New Roman"/>
      <w:i/>
      <w:iCs/>
    </w:rPr>
  </w:style>
  <w:style w:type="paragraph" w:styleId="Contedodoquadro" w:customStyle="1">
    <w:name w:val="Conteúdo do quadro"/>
    <w:basedOn w:val="Normal"/>
    <w:qFormat/>
    <w:pPr/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DocumentMap">
    <w:name w:val="Document Map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Application>LibreOffice/5.0.3.2$Linux_X86_64 LibreOffice_project/00m0$Build-2</Application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2014-11-26T07:58:00Z</dcterms:created>
  <dc:creator>Altigran Soares da Silva</dc:creator>
  <dc:language>pt-BR</dc:language>
  <cp:lastModifiedBy>Moises Mazzaro</cp:lastModifiedBy>
  <dcterms:modified xsi:type="dcterms:W3CDTF">2017-10-25T14:58:25Z</dcterms:modified>
  <cp:revision>10</cp:revision>
  <dc:title>DCC/UFAM - Tópicos Especiais em Bancos de Dado - 2005/01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