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9748" w:type="dxa"/>
        <w:jc w:val="center"/>
        <w:tblLayout w:type="fixed"/>
        <w:tblLook w:val="04A0" w:firstRow="1" w:lastRow="0" w:firstColumn="1" w:lastColumn="0" w:noHBand="0" w:noVBand="1"/>
      </w:tblPr>
      <w:tblGrid>
        <w:gridCol w:w="9748"/>
      </w:tblGrid>
      <w:tr w:rsidR="00426E65">
        <w:trPr>
          <w:trHeight w:val="425"/>
          <w:jc w:val="center"/>
        </w:trPr>
        <w:tc>
          <w:tcPr>
            <w:tcW w:w="9748" w:type="dxa"/>
          </w:tcPr>
          <w:p w:rsidR="00426E65" w:rsidRDefault="00104AE0">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jc w:val="center"/>
              <w:rPr>
                <w:sz w:val="40"/>
                <w:szCs w:val="40"/>
              </w:rPr>
            </w:pPr>
            <w:r>
              <w:rPr>
                <w:rFonts w:ascii="Malgun Gothic" w:eastAsia="Malgun Gothic"/>
                <w:b/>
                <w:color w:val="7F7F7F"/>
                <w:sz w:val="40"/>
                <w:szCs w:val="40"/>
              </w:rPr>
              <w:t>이력서</w:t>
            </w:r>
          </w:p>
        </w:tc>
      </w:tr>
    </w:tbl>
    <w:p w:rsidR="00426E65" w:rsidRDefault="00426E65">
      <w:pPr>
        <w:pStyle w:val="a3"/>
        <w:pBdr>
          <w:top w:val="none" w:sz="2" w:space="12" w:color="000000"/>
        </w:pBd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tblpXSpec="center" w:tblpY="1936"/>
        <w:tblW w:w="9688" w:type="dxa"/>
        <w:tblBorders>
          <w:top w:val="single" w:sz="3" w:space="0" w:color="000000"/>
          <w:left w:val="single" w:sz="3" w:space="0" w:color="000000"/>
          <w:bottom w:val="single" w:sz="3" w:space="0" w:color="000000"/>
          <w:right w:val="single" w:sz="3" w:space="0" w:color="000000"/>
        </w:tblBorders>
        <w:tblLayout w:type="fixed"/>
        <w:tblCellMar>
          <w:left w:w="12" w:type="dxa"/>
          <w:right w:w="12" w:type="dxa"/>
        </w:tblCellMar>
        <w:tblLook w:val="04A0" w:firstRow="1" w:lastRow="0" w:firstColumn="1" w:lastColumn="0" w:noHBand="0" w:noVBand="1"/>
      </w:tblPr>
      <w:tblGrid>
        <w:gridCol w:w="1854"/>
        <w:gridCol w:w="81"/>
        <w:gridCol w:w="1184"/>
        <w:gridCol w:w="2835"/>
        <w:gridCol w:w="1134"/>
        <w:gridCol w:w="2600"/>
      </w:tblGrid>
      <w:tr w:rsidR="00426E65">
        <w:trPr>
          <w:trHeight w:val="33"/>
        </w:trPr>
        <w:tc>
          <w:tcPr>
            <w:tcW w:w="9688" w:type="dxa"/>
            <w:gridSpan w:val="6"/>
            <w:tcBorders>
              <w:top w:val="single" w:sz="11" w:space="0" w:color="000000"/>
              <w:left w:val="none" w:sz="2" w:space="0" w:color="000000"/>
              <w:bottom w:val="none" w:sz="2" w:space="0" w:color="000000"/>
              <w:right w:val="none" w:sz="2" w:space="0" w:color="000000"/>
            </w:tcBorders>
            <w:vAlign w:val="center"/>
          </w:tcPr>
          <w:p w:rsidR="00426E65" w:rsidRDefault="00426E65">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sz w:val="6"/>
                <w:szCs w:val="6"/>
              </w:rPr>
            </w:pPr>
          </w:p>
        </w:tc>
      </w:tr>
      <w:tr w:rsidR="00426E65">
        <w:trPr>
          <w:trHeight w:val="436"/>
        </w:trPr>
        <w:tc>
          <w:tcPr>
            <w:tcW w:w="1854" w:type="dxa"/>
            <w:vMerge w:val="restart"/>
            <w:tcBorders>
              <w:top w:val="none" w:sz="2" w:space="0" w:color="000000"/>
              <w:left w:val="none" w:sz="2" w:space="0" w:color="000000"/>
              <w:right w:val="non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jc w:val="center"/>
              <w:rPr>
                <w:rFonts w:asciiTheme="minorEastAsia" w:eastAsiaTheme="minorEastAsia" w:hAnsiTheme="minorEastAsia"/>
                <w:sz w:val="18"/>
                <w:szCs w:val="18"/>
              </w:rPr>
            </w:pPr>
            <w:r>
              <w:rPr>
                <w:rFonts w:asciiTheme="minorEastAsia" w:eastAsiaTheme="minorEastAsia" w:hAnsiTheme="minorEastAsia"/>
                <w:noProof/>
                <w:sz w:val="18"/>
                <w:szCs w:val="18"/>
              </w:rPr>
              <w:drawing>
                <wp:anchor distT="0" distB="0" distL="114300" distR="114300" simplePos="0" relativeHeight="251658240" behindDoc="0" locked="0" layoutInCell="1" hidden="0" allowOverlap="1">
                  <wp:simplePos x="0" y="0"/>
                  <wp:positionH relativeFrom="column">
                    <wp:posOffset>7620</wp:posOffset>
                  </wp:positionH>
                  <wp:positionV relativeFrom="paragraph">
                    <wp:posOffset>-330835</wp:posOffset>
                  </wp:positionV>
                  <wp:extent cx="1223010" cy="1514475"/>
                  <wp:effectExtent l="0" t="0" r="0" b="0"/>
                  <wp:wrapNone/>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223010" cy="1514475"/>
                          </a:xfrm>
                          <a:prstGeom prst="rect">
                            <a:avLst/>
                          </a:prstGeom>
                        </pic:spPr>
                      </pic:pic>
                    </a:graphicData>
                  </a:graphic>
                </wp:anchor>
              </w:drawing>
            </w:r>
          </w:p>
        </w:tc>
        <w:tc>
          <w:tcPr>
            <w:tcW w:w="81" w:type="dxa"/>
            <w:tcBorders>
              <w:top w:val="none" w:sz="2" w:space="0" w:color="000000"/>
              <w:left w:val="none" w:sz="2" w:space="0" w:color="000000"/>
              <w:bottom w:val="none" w:sz="2" w:space="0" w:color="000000"/>
              <w:right w:val="nil"/>
            </w:tcBorders>
            <w:vAlign w:val="center"/>
          </w:tcPr>
          <w:p w:rsidR="00426E65" w:rsidRDefault="00426E6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Theme="minorEastAsia" w:eastAsiaTheme="minorEastAsia" w:hAnsiTheme="minorEastAsia"/>
                <w:sz w:val="18"/>
                <w:szCs w:val="18"/>
              </w:rPr>
            </w:pPr>
          </w:p>
        </w:tc>
        <w:tc>
          <w:tcPr>
            <w:tcW w:w="1184" w:type="dxa"/>
            <w:tcBorders>
              <w:top w:val="single" w:sz="2" w:space="0" w:color="000000"/>
              <w:left w:val="nil"/>
              <w:bottom w:val="dotted" w:sz="4" w:space="0" w:color="000000"/>
              <w:right w:val="non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성명</w:t>
            </w:r>
          </w:p>
        </w:tc>
        <w:tc>
          <w:tcPr>
            <w:tcW w:w="2835" w:type="dxa"/>
            <w:tcBorders>
              <w:top w:val="single" w:sz="2" w:space="0" w:color="000000"/>
              <w:left w:val="none" w:sz="2" w:space="0" w:color="000000"/>
              <w:bottom w:val="dotted" w:sz="4" w:space="0" w:color="000000"/>
              <w:right w:val="none" w:sz="3" w:space="0" w:color="FFFFFF"/>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bCs/>
                <w:sz w:val="18"/>
                <w:szCs w:val="18"/>
              </w:rPr>
              <w:t>신영민</w:t>
            </w:r>
          </w:p>
        </w:tc>
        <w:tc>
          <w:tcPr>
            <w:tcW w:w="1134" w:type="dxa"/>
            <w:tcBorders>
              <w:top w:val="single" w:sz="2" w:space="0" w:color="000000"/>
              <w:left w:val="none" w:sz="3" w:space="0" w:color="FFFFFF"/>
              <w:bottom w:val="dotted" w:sz="4" w:space="0" w:color="000000"/>
              <w:right w:val="none" w:sz="3" w:space="0" w:color="FFFFFF"/>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영문</w:t>
            </w:r>
          </w:p>
        </w:tc>
        <w:tc>
          <w:tcPr>
            <w:tcW w:w="2600" w:type="dxa"/>
            <w:tcBorders>
              <w:top w:val="single" w:sz="2" w:space="0" w:color="000000"/>
              <w:left w:val="none" w:sz="3" w:space="0" w:color="FFFFFF"/>
              <w:bottom w:val="dotted" w:sz="4" w:space="0" w:color="000000"/>
              <w:right w:val="nil"/>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bCs/>
                <w:sz w:val="18"/>
                <w:szCs w:val="18"/>
              </w:rPr>
              <w:t>Youngmin Sinn</w:t>
            </w:r>
          </w:p>
        </w:tc>
      </w:tr>
      <w:tr w:rsidR="00426E65">
        <w:trPr>
          <w:trHeight w:val="436"/>
        </w:trPr>
        <w:tc>
          <w:tcPr>
            <w:tcW w:w="1854" w:type="dxa"/>
            <w:vMerge/>
            <w:tcBorders>
              <w:left w:val="none" w:sz="2" w:space="0" w:color="000000"/>
              <w:right w:val="none" w:sz="2" w:space="0" w:color="000000"/>
            </w:tcBorders>
          </w:tcPr>
          <w:p w:rsidR="00426E65" w:rsidRDefault="00426E65">
            <w:pPr>
              <w:pStyle w:val="a3"/>
              <w:rPr>
                <w:rFonts w:asciiTheme="minorEastAsia" w:eastAsiaTheme="minorEastAsia" w:hAnsiTheme="minorEastAsia"/>
                <w:sz w:val="18"/>
                <w:szCs w:val="18"/>
              </w:rPr>
            </w:pPr>
          </w:p>
        </w:tc>
        <w:tc>
          <w:tcPr>
            <w:tcW w:w="81" w:type="dxa"/>
            <w:vMerge w:val="restart"/>
            <w:tcBorders>
              <w:top w:val="dotted" w:sz="4" w:space="0" w:color="000000"/>
              <w:left w:val="none" w:sz="2" w:space="0" w:color="000000"/>
              <w:bottom w:val="none" w:sz="2" w:space="0" w:color="000000"/>
              <w:right w:val="none" w:sz="2" w:space="0" w:color="000000"/>
            </w:tcBorders>
            <w:vAlign w:val="center"/>
          </w:tcPr>
          <w:p w:rsidR="00426E65" w:rsidRDefault="00426E6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Theme="minorEastAsia" w:eastAsiaTheme="minorEastAsia" w:hAnsiTheme="minorEastAsia"/>
                <w:sz w:val="18"/>
                <w:szCs w:val="18"/>
              </w:rPr>
            </w:pPr>
          </w:p>
        </w:tc>
        <w:tc>
          <w:tcPr>
            <w:tcW w:w="1184" w:type="dxa"/>
            <w:tcBorders>
              <w:top w:val="dotted" w:sz="4" w:space="0" w:color="000000"/>
              <w:left w:val="none" w:sz="2" w:space="0" w:color="000000"/>
              <w:bottom w:val="dotted" w:sz="3" w:space="0" w:color="000000"/>
              <w:right w:val="non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지원분야</w:t>
            </w:r>
          </w:p>
        </w:tc>
        <w:tc>
          <w:tcPr>
            <w:tcW w:w="2835" w:type="dxa"/>
            <w:tcBorders>
              <w:top w:val="dotted" w:sz="4" w:space="0" w:color="000000"/>
              <w:left w:val="none" w:sz="2" w:space="0" w:color="000000"/>
              <w:bottom w:val="dotted" w:sz="3" w:space="0" w:color="000000"/>
              <w:right w:val="none" w:sz="3" w:space="0" w:color="000000"/>
            </w:tcBorders>
            <w:vAlign w:val="center"/>
          </w:tcPr>
          <w:p w:rsidR="00426E65" w:rsidRDefault="00426E6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p>
        </w:tc>
        <w:tc>
          <w:tcPr>
            <w:tcW w:w="1134" w:type="dxa"/>
            <w:tcBorders>
              <w:top w:val="dotted" w:sz="4" w:space="0" w:color="000000"/>
              <w:left w:val="none" w:sz="3" w:space="0" w:color="000000"/>
              <w:bottom w:val="dotted" w:sz="3" w:space="0" w:color="000000"/>
              <w:right w:val="none" w:sz="3"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희망연봉</w:t>
            </w:r>
          </w:p>
        </w:tc>
        <w:tc>
          <w:tcPr>
            <w:tcW w:w="2600" w:type="dxa"/>
            <w:tcBorders>
              <w:top w:val="dotted" w:sz="4" w:space="0" w:color="000000"/>
              <w:left w:val="none" w:sz="3" w:space="0" w:color="000000"/>
              <w:bottom w:val="dotted" w:sz="3" w:space="0" w:color="000000"/>
              <w:right w:val="non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bCs/>
                <w:sz w:val="18"/>
                <w:szCs w:val="18"/>
              </w:rPr>
              <w:t>회사 내부 규정 적용</w:t>
            </w:r>
          </w:p>
        </w:tc>
      </w:tr>
      <w:tr w:rsidR="00426E65">
        <w:trPr>
          <w:trHeight w:val="436"/>
        </w:trPr>
        <w:tc>
          <w:tcPr>
            <w:tcW w:w="1854" w:type="dxa"/>
            <w:vMerge/>
            <w:tcBorders>
              <w:left w:val="none" w:sz="2" w:space="0" w:color="000000"/>
              <w:right w:val="none" w:sz="2" w:space="0" w:color="000000"/>
            </w:tcBorders>
          </w:tcPr>
          <w:p w:rsidR="00426E65" w:rsidRDefault="00426E65">
            <w:pPr>
              <w:pStyle w:val="a3"/>
              <w:rPr>
                <w:rFonts w:asciiTheme="minorEastAsia" w:eastAsiaTheme="minorEastAsia" w:hAnsiTheme="minorEastAsia"/>
                <w:sz w:val="18"/>
                <w:szCs w:val="18"/>
              </w:rPr>
            </w:pPr>
          </w:p>
        </w:tc>
        <w:tc>
          <w:tcPr>
            <w:tcW w:w="81" w:type="dxa"/>
            <w:vMerge/>
            <w:tcBorders>
              <w:top w:val="none" w:sz="2" w:space="0" w:color="000000"/>
              <w:left w:val="none" w:sz="2" w:space="0" w:color="000000"/>
              <w:bottom w:val="none" w:sz="2" w:space="0" w:color="000000"/>
              <w:right w:val="none" w:sz="2" w:space="0" w:color="000000"/>
            </w:tcBorders>
          </w:tcPr>
          <w:p w:rsidR="00426E65" w:rsidRDefault="00426E65">
            <w:pPr>
              <w:pStyle w:val="a3"/>
              <w:rPr>
                <w:rFonts w:asciiTheme="minorEastAsia" w:eastAsiaTheme="minorEastAsia" w:hAnsiTheme="minorEastAsia"/>
                <w:sz w:val="18"/>
                <w:szCs w:val="18"/>
              </w:rPr>
            </w:pPr>
          </w:p>
        </w:tc>
        <w:tc>
          <w:tcPr>
            <w:tcW w:w="1184" w:type="dxa"/>
            <w:tcBorders>
              <w:top w:val="dotted" w:sz="3" w:space="0" w:color="000000"/>
              <w:left w:val="none" w:sz="2" w:space="0" w:color="000000"/>
              <w:bottom w:val="dotted" w:sz="3" w:space="0" w:color="000000"/>
              <w:right w:val="none" w:sz="2" w:space="0" w:color="000000"/>
            </w:tcBorders>
            <w:shd w:val="clear" w:color="auto" w:fill="F2F2F2"/>
            <w:vAlign w:val="center"/>
          </w:tcPr>
          <w:p w:rsidR="00426E65" w:rsidRDefault="00104AE0">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생년월일</w:t>
            </w:r>
          </w:p>
        </w:tc>
        <w:tc>
          <w:tcPr>
            <w:tcW w:w="2835" w:type="dxa"/>
            <w:tcBorders>
              <w:top w:val="dotted" w:sz="3" w:space="0" w:color="000000"/>
              <w:left w:val="none" w:sz="2" w:space="0" w:color="000000"/>
              <w:bottom w:val="dotted" w:sz="3" w:space="0" w:color="000000"/>
              <w:right w:val="non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bCs/>
                <w:sz w:val="18"/>
                <w:szCs w:val="18"/>
              </w:rPr>
              <w:t>2001.01.05</w:t>
            </w:r>
          </w:p>
        </w:tc>
        <w:tc>
          <w:tcPr>
            <w:tcW w:w="1134" w:type="dxa"/>
            <w:tcBorders>
              <w:top w:val="dotted" w:sz="3" w:space="0" w:color="000000"/>
              <w:left w:val="none" w:sz="2" w:space="0" w:color="000000"/>
              <w:bottom w:val="dotted" w:sz="3" w:space="0" w:color="000000"/>
              <w:right w:val="non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휴대전화</w:t>
            </w:r>
          </w:p>
        </w:tc>
        <w:tc>
          <w:tcPr>
            <w:tcW w:w="2600" w:type="dxa"/>
            <w:tcBorders>
              <w:top w:val="dotted" w:sz="3" w:space="0" w:color="000000"/>
              <w:left w:val="none" w:sz="2" w:space="0" w:color="000000"/>
              <w:bottom w:val="dotted" w:sz="3" w:space="0" w:color="000000"/>
              <w:right w:val="non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bCs/>
                <w:sz w:val="18"/>
                <w:szCs w:val="18"/>
              </w:rPr>
              <w:t>010-7515-3713</w:t>
            </w:r>
          </w:p>
        </w:tc>
      </w:tr>
      <w:tr w:rsidR="00426E65">
        <w:trPr>
          <w:trHeight w:val="436"/>
        </w:trPr>
        <w:tc>
          <w:tcPr>
            <w:tcW w:w="1854" w:type="dxa"/>
            <w:vMerge/>
            <w:tcBorders>
              <w:left w:val="none" w:sz="2" w:space="0" w:color="000000"/>
              <w:right w:val="none" w:sz="2" w:space="0" w:color="000000"/>
            </w:tcBorders>
          </w:tcPr>
          <w:p w:rsidR="00426E65" w:rsidRDefault="00426E65">
            <w:pPr>
              <w:pStyle w:val="a3"/>
              <w:rPr>
                <w:rFonts w:asciiTheme="minorEastAsia" w:eastAsiaTheme="minorEastAsia" w:hAnsiTheme="minorEastAsia"/>
                <w:sz w:val="18"/>
                <w:szCs w:val="18"/>
              </w:rPr>
            </w:pPr>
          </w:p>
        </w:tc>
        <w:tc>
          <w:tcPr>
            <w:tcW w:w="81" w:type="dxa"/>
            <w:vMerge/>
            <w:tcBorders>
              <w:top w:val="none" w:sz="2" w:space="0" w:color="000000"/>
              <w:left w:val="none" w:sz="2" w:space="0" w:color="000000"/>
              <w:bottom w:val="none" w:sz="2" w:space="0" w:color="000000"/>
              <w:right w:val="none" w:sz="2" w:space="0" w:color="000000"/>
            </w:tcBorders>
          </w:tcPr>
          <w:p w:rsidR="00426E65" w:rsidRDefault="00426E65">
            <w:pPr>
              <w:pStyle w:val="a3"/>
              <w:rPr>
                <w:rFonts w:asciiTheme="minorEastAsia" w:eastAsiaTheme="minorEastAsia" w:hAnsiTheme="minorEastAsia"/>
                <w:sz w:val="18"/>
                <w:szCs w:val="18"/>
              </w:rPr>
            </w:pPr>
          </w:p>
        </w:tc>
        <w:tc>
          <w:tcPr>
            <w:tcW w:w="1184" w:type="dxa"/>
            <w:tcBorders>
              <w:top w:val="dotted" w:sz="3" w:space="0" w:color="000000"/>
              <w:left w:val="none" w:sz="2" w:space="0" w:color="000000"/>
              <w:bottom w:val="dotted" w:sz="4" w:space="0" w:color="000000"/>
              <w:right w:val="none" w:sz="2" w:space="0" w:color="000000"/>
            </w:tcBorders>
            <w:shd w:val="clear" w:color="auto" w:fill="F2F2F2"/>
            <w:vAlign w:val="center"/>
          </w:tcPr>
          <w:p w:rsidR="00426E65" w:rsidRDefault="00104AE0">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E - Mail</w:t>
            </w:r>
          </w:p>
        </w:tc>
        <w:tc>
          <w:tcPr>
            <w:tcW w:w="2835" w:type="dxa"/>
            <w:tcBorders>
              <w:top w:val="dotted" w:sz="3" w:space="0" w:color="000000"/>
              <w:left w:val="none" w:sz="2" w:space="0" w:color="000000"/>
              <w:bottom w:val="dotted" w:sz="4" w:space="0" w:color="000000"/>
              <w:right w:val="none" w:sz="2" w:space="0" w:color="000000"/>
            </w:tcBorders>
            <w:vAlign w:val="center"/>
          </w:tcPr>
          <w:p w:rsidR="00426E65" w:rsidRDefault="00A1113A">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bCs/>
                <w:sz w:val="18"/>
                <w:szCs w:val="18"/>
              </w:rPr>
              <w:t>micamyang</w:t>
            </w:r>
            <w:r w:rsidR="00104AE0">
              <w:rPr>
                <w:rFonts w:asciiTheme="minorEastAsia" w:eastAsiaTheme="minorEastAsia" w:hAnsiTheme="minorEastAsia"/>
                <w:bCs/>
                <w:sz w:val="18"/>
                <w:szCs w:val="18"/>
              </w:rPr>
              <w:t>@gmail.com</w:t>
            </w:r>
          </w:p>
        </w:tc>
        <w:tc>
          <w:tcPr>
            <w:tcW w:w="1134" w:type="dxa"/>
            <w:tcBorders>
              <w:top w:val="dotted" w:sz="3" w:space="0" w:color="000000"/>
              <w:left w:val="none" w:sz="2" w:space="0" w:color="000000"/>
              <w:bottom w:val="dotted" w:sz="4" w:space="0" w:color="000000"/>
              <w:right w:val="non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주소</w:t>
            </w:r>
          </w:p>
        </w:tc>
        <w:tc>
          <w:tcPr>
            <w:tcW w:w="2600" w:type="dxa"/>
            <w:tcBorders>
              <w:top w:val="dotted" w:sz="3" w:space="0" w:color="000000"/>
              <w:left w:val="none" w:sz="2" w:space="0" w:color="000000"/>
              <w:bottom w:val="dotted" w:sz="4" w:space="0" w:color="000000"/>
              <w:right w:val="non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bCs/>
                <w:sz w:val="18"/>
                <w:szCs w:val="18"/>
              </w:rPr>
              <w:t>경기도 화성시</w:t>
            </w:r>
            <w:r w:rsidR="00016FFB">
              <w:rPr>
                <w:rFonts w:asciiTheme="minorEastAsia" w:eastAsiaTheme="minorEastAsia" w:hAnsiTheme="minorEastAsia" w:hint="eastAsia"/>
                <w:bCs/>
                <w:sz w:val="18"/>
                <w:szCs w:val="18"/>
              </w:rPr>
              <w:t xml:space="preserve"> 기안동</w:t>
            </w:r>
          </w:p>
        </w:tc>
      </w:tr>
      <w:tr w:rsidR="00426E65" w:rsidRPr="00A1113A">
        <w:trPr>
          <w:trHeight w:val="360"/>
        </w:trPr>
        <w:tc>
          <w:tcPr>
            <w:tcW w:w="1854" w:type="dxa"/>
            <w:vMerge/>
            <w:tcBorders>
              <w:left w:val="none" w:sz="2" w:space="0" w:color="000000"/>
              <w:right w:val="none" w:sz="2" w:space="0" w:color="000000"/>
            </w:tcBorders>
          </w:tcPr>
          <w:p w:rsidR="00426E65" w:rsidRDefault="00426E65">
            <w:pPr>
              <w:pStyle w:val="a3"/>
              <w:rPr>
                <w:rFonts w:asciiTheme="minorEastAsia" w:eastAsiaTheme="minorEastAsia" w:hAnsiTheme="minorEastAsia"/>
                <w:sz w:val="18"/>
                <w:szCs w:val="18"/>
              </w:rPr>
            </w:pPr>
          </w:p>
        </w:tc>
        <w:tc>
          <w:tcPr>
            <w:tcW w:w="81" w:type="dxa"/>
            <w:vMerge/>
            <w:tcBorders>
              <w:top w:val="none" w:sz="2" w:space="0" w:color="000000"/>
              <w:left w:val="none" w:sz="2" w:space="0" w:color="000000"/>
              <w:bottom w:val="none" w:sz="2" w:space="0" w:color="000000"/>
              <w:right w:val="nil"/>
            </w:tcBorders>
          </w:tcPr>
          <w:p w:rsidR="00426E65" w:rsidRDefault="00426E65">
            <w:pPr>
              <w:pStyle w:val="a3"/>
              <w:rPr>
                <w:rFonts w:asciiTheme="minorEastAsia" w:eastAsiaTheme="minorEastAsia" w:hAnsiTheme="minorEastAsia"/>
                <w:sz w:val="18"/>
                <w:szCs w:val="18"/>
              </w:rPr>
            </w:pPr>
          </w:p>
        </w:tc>
        <w:tc>
          <w:tcPr>
            <w:tcW w:w="1184" w:type="dxa"/>
            <w:tcBorders>
              <w:top w:val="dotted" w:sz="4" w:space="0" w:color="000000"/>
              <w:left w:val="nil"/>
              <w:bottom w:val="single" w:sz="4" w:space="0" w:color="auto"/>
              <w:right w:val="nil"/>
            </w:tcBorders>
            <w:shd w:val="clear" w:color="auto" w:fill="F2F2F2"/>
            <w:vAlign w:val="center"/>
          </w:tcPr>
          <w:p w:rsidR="00426E65" w:rsidRDefault="00104AE0">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포트폴리오 주소</w:t>
            </w:r>
          </w:p>
        </w:tc>
        <w:tc>
          <w:tcPr>
            <w:tcW w:w="6569" w:type="dxa"/>
            <w:gridSpan w:val="3"/>
            <w:tcBorders>
              <w:top w:val="dotted" w:sz="4" w:space="0" w:color="000000"/>
              <w:left w:val="nil"/>
              <w:bottom w:val="single" w:sz="4" w:space="0" w:color="auto"/>
              <w:right w:val="nil"/>
            </w:tcBorders>
            <w:vAlign w:val="center"/>
          </w:tcPr>
          <w:p w:rsidR="00426E65" w:rsidRDefault="006C5F13" w:rsidP="00543B2C">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rPr>
                <w:rFonts w:asciiTheme="minorEastAsia" w:eastAsiaTheme="minorEastAsia" w:hAnsiTheme="minorEastAsia"/>
                <w:bCs/>
                <w:sz w:val="18"/>
                <w:szCs w:val="18"/>
                <w:lang w:val="en-GB"/>
              </w:rPr>
            </w:pPr>
            <w:hyperlink r:id="rId9" w:history="1">
              <w:r w:rsidR="00104AE0">
                <w:rPr>
                  <w:rStyle w:val="a7"/>
                  <w:rFonts w:asciiTheme="minorEastAsia" w:eastAsiaTheme="minorEastAsia" w:hAnsiTheme="minorEastAsia"/>
                  <w:bCs/>
                  <w:sz w:val="18"/>
                  <w:szCs w:val="18"/>
                  <w:lang w:val="en-GB"/>
                </w:rPr>
                <w:t>https://github.com/micamyang</w:t>
              </w:r>
            </w:hyperlink>
            <w:r w:rsidR="00104AE0">
              <w:rPr>
                <w:rFonts w:asciiTheme="minorEastAsia" w:eastAsiaTheme="minorEastAsia" w:hAnsiTheme="minorEastAsia"/>
                <w:bCs/>
                <w:sz w:val="18"/>
                <w:szCs w:val="18"/>
                <w:lang w:val="en-GB"/>
              </w:rPr>
              <w:t xml:space="preserve"> (github)</w:t>
            </w:r>
          </w:p>
          <w:p w:rsidR="00A1113A" w:rsidRPr="00A1113A" w:rsidRDefault="00A1113A" w:rsidP="00543B2C">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rPr>
                <w:rFonts w:asciiTheme="minorEastAsia" w:eastAsiaTheme="minorEastAsia" w:hAnsiTheme="minorEastAsia"/>
                <w:bCs/>
                <w:sz w:val="18"/>
                <w:szCs w:val="18"/>
                <w:lang w:val="de-DE"/>
              </w:rPr>
            </w:pPr>
            <w:hyperlink r:id="rId10" w:history="1">
              <w:r w:rsidRPr="00A1113A">
                <w:rPr>
                  <w:rStyle w:val="a7"/>
                  <w:rFonts w:asciiTheme="minorEastAsia" w:eastAsiaTheme="minorEastAsia" w:hAnsiTheme="minorEastAsia"/>
                  <w:bCs/>
                  <w:sz w:val="18"/>
                  <w:szCs w:val="18"/>
                  <w:lang w:val="de-DE"/>
                </w:rPr>
                <w:t>https://www.micamyang.co.kr</w:t>
              </w:r>
            </w:hyperlink>
            <w:r w:rsidRPr="00A1113A">
              <w:rPr>
                <w:rFonts w:asciiTheme="minorEastAsia" w:eastAsiaTheme="minorEastAsia" w:hAnsiTheme="minorEastAsia"/>
                <w:bCs/>
                <w:sz w:val="18"/>
                <w:szCs w:val="18"/>
                <w:lang w:val="de-DE"/>
              </w:rPr>
              <w:t xml:space="preserve"> (portfoli</w:t>
            </w:r>
            <w:r>
              <w:rPr>
                <w:rFonts w:asciiTheme="minorEastAsia" w:eastAsiaTheme="minorEastAsia" w:hAnsiTheme="minorEastAsia"/>
                <w:bCs/>
                <w:sz w:val="18"/>
                <w:szCs w:val="18"/>
                <w:lang w:val="de-DE"/>
              </w:rPr>
              <w:t>o)</w:t>
            </w:r>
          </w:p>
        </w:tc>
      </w:tr>
      <w:tr w:rsidR="00426E65" w:rsidRPr="00A1113A">
        <w:trPr>
          <w:gridAfter w:val="4"/>
          <w:wAfter w:w="7753" w:type="dxa"/>
          <w:trHeight w:val="436"/>
        </w:trPr>
        <w:tc>
          <w:tcPr>
            <w:tcW w:w="1854" w:type="dxa"/>
            <w:vMerge/>
            <w:tcBorders>
              <w:left w:val="none" w:sz="2" w:space="0" w:color="000000"/>
              <w:bottom w:val="none" w:sz="2" w:space="0" w:color="000000"/>
              <w:right w:val="none" w:sz="2" w:space="0" w:color="000000"/>
            </w:tcBorders>
          </w:tcPr>
          <w:p w:rsidR="00426E65" w:rsidRPr="00A1113A" w:rsidRDefault="00426E65">
            <w:pPr>
              <w:pStyle w:val="a3"/>
              <w:rPr>
                <w:rFonts w:asciiTheme="minorEastAsia" w:eastAsiaTheme="minorEastAsia" w:hAnsiTheme="minorEastAsia"/>
                <w:sz w:val="18"/>
                <w:szCs w:val="18"/>
                <w:lang w:val="de-DE"/>
              </w:rPr>
            </w:pPr>
          </w:p>
        </w:tc>
        <w:tc>
          <w:tcPr>
            <w:tcW w:w="81" w:type="dxa"/>
            <w:tcBorders>
              <w:top w:val="none" w:sz="2" w:space="0" w:color="000000"/>
              <w:left w:val="none" w:sz="2" w:space="0" w:color="000000"/>
              <w:bottom w:val="none" w:sz="2" w:space="0" w:color="000000"/>
              <w:right w:val="nil"/>
            </w:tcBorders>
          </w:tcPr>
          <w:p w:rsidR="00426E65" w:rsidRPr="00A1113A" w:rsidRDefault="00426E65">
            <w:pPr>
              <w:pStyle w:val="a3"/>
              <w:rPr>
                <w:rFonts w:asciiTheme="minorEastAsia" w:eastAsiaTheme="minorEastAsia" w:hAnsiTheme="minorEastAsia"/>
                <w:sz w:val="18"/>
                <w:szCs w:val="18"/>
                <w:lang w:val="de-DE"/>
              </w:rPr>
            </w:pPr>
          </w:p>
        </w:tc>
      </w:tr>
    </w:tbl>
    <w:p w:rsidR="00426E65" w:rsidRDefault="00104AE0">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color w:val="0C0C0C"/>
          <w:sz w:val="18"/>
          <w:szCs w:val="18"/>
        </w:rPr>
      </w:pPr>
      <w:r>
        <w:rPr>
          <w:rFonts w:ascii="Malgun Gothic" w:eastAsia="Malgun Gothic"/>
          <w:b/>
          <w:color w:val="0C0C0C"/>
          <w:sz w:val="18"/>
          <w:szCs w:val="18"/>
        </w:rPr>
        <w:t>학력사항</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1842"/>
        <w:gridCol w:w="2586"/>
        <w:gridCol w:w="1417"/>
        <w:gridCol w:w="1100"/>
      </w:tblGrid>
      <w:tr w:rsidR="00426E65">
        <w:trPr>
          <w:trHeight w:val="397"/>
          <w:jc w:val="center"/>
        </w:trPr>
        <w:tc>
          <w:tcPr>
            <w:tcW w:w="2694" w:type="dxa"/>
            <w:tcBorders>
              <w:top w:val="single" w:sz="2" w:space="0" w:color="000000"/>
              <w:left w:val="nil"/>
              <w:bottom w:val="dotted" w:sz="4" w:space="0" w:color="auto"/>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기간</w:t>
            </w:r>
          </w:p>
        </w:tc>
        <w:tc>
          <w:tcPr>
            <w:tcW w:w="1842" w:type="dxa"/>
            <w:tcBorders>
              <w:top w:val="single" w:sz="2" w:space="0" w:color="000000"/>
              <w:left w:val="single" w:sz="2" w:space="0" w:color="000000"/>
              <w:bottom w:val="dotted" w:sz="4" w:space="0" w:color="auto"/>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학교명</w:t>
            </w:r>
          </w:p>
        </w:tc>
        <w:tc>
          <w:tcPr>
            <w:tcW w:w="2586" w:type="dxa"/>
            <w:tcBorders>
              <w:top w:val="single" w:sz="2" w:space="0" w:color="000000"/>
              <w:left w:val="single" w:sz="2" w:space="0" w:color="000000"/>
              <w:bottom w:val="dotted" w:sz="4" w:space="0" w:color="auto"/>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학과(전공)</w:t>
            </w:r>
          </w:p>
        </w:tc>
        <w:tc>
          <w:tcPr>
            <w:tcW w:w="1417" w:type="dxa"/>
            <w:tcBorders>
              <w:top w:val="single" w:sz="2" w:space="0" w:color="000000"/>
              <w:left w:val="single" w:sz="2" w:space="0" w:color="000000"/>
              <w:bottom w:val="dotted" w:sz="4" w:space="0" w:color="auto"/>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학점</w:t>
            </w:r>
          </w:p>
        </w:tc>
        <w:tc>
          <w:tcPr>
            <w:tcW w:w="1100" w:type="dxa"/>
            <w:tcBorders>
              <w:top w:val="single" w:sz="2" w:space="0" w:color="000000"/>
              <w:left w:val="single" w:sz="2" w:space="0" w:color="000000"/>
              <w:bottom w:val="dotted" w:sz="4" w:space="0" w:color="auto"/>
              <w:right w:val="nil"/>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졸업여부</w:t>
            </w:r>
          </w:p>
        </w:tc>
      </w:tr>
      <w:tr w:rsidR="00426E65">
        <w:trPr>
          <w:trHeight w:val="357"/>
          <w:jc w:val="center"/>
        </w:trPr>
        <w:tc>
          <w:tcPr>
            <w:tcW w:w="2694" w:type="dxa"/>
            <w:tcBorders>
              <w:top w:val="dotted" w:sz="4" w:space="0" w:color="auto"/>
              <w:left w:val="nil"/>
              <w:bottom w:val="single" w:sz="4" w:space="0" w:color="auto"/>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color w:val="auto"/>
                <w:sz w:val="18"/>
                <w:szCs w:val="18"/>
              </w:rPr>
            </w:pPr>
            <w:r>
              <w:rPr>
                <w:rFonts w:asciiTheme="minorHAnsi" w:eastAsiaTheme="minorHAnsi"/>
                <w:bCs/>
                <w:color w:val="auto"/>
                <w:sz w:val="18"/>
                <w:szCs w:val="18"/>
              </w:rPr>
              <w:t>2019.03 ~ 2025.02</w:t>
            </w:r>
          </w:p>
        </w:tc>
        <w:tc>
          <w:tcPr>
            <w:tcW w:w="1842" w:type="dxa"/>
            <w:tcBorders>
              <w:top w:val="dotted" w:sz="4" w:space="0" w:color="auto"/>
              <w:left w:val="single" w:sz="2" w:space="0" w:color="000000"/>
              <w:bottom w:val="single" w:sz="4" w:space="0" w:color="auto"/>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한국외국어대학교</w:t>
            </w:r>
          </w:p>
        </w:tc>
        <w:tc>
          <w:tcPr>
            <w:tcW w:w="2586" w:type="dxa"/>
            <w:tcBorders>
              <w:top w:val="dotted" w:sz="4" w:space="0" w:color="auto"/>
              <w:left w:val="single" w:sz="2" w:space="0" w:color="000000"/>
              <w:bottom w:val="single" w:sz="4" w:space="0" w:color="auto"/>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독일어통번역학과,</w:t>
            </w:r>
          </w:p>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컴퓨터전자시스템공학부</w:t>
            </w:r>
          </w:p>
        </w:tc>
        <w:tc>
          <w:tcPr>
            <w:tcW w:w="1417" w:type="dxa"/>
            <w:tcBorders>
              <w:top w:val="dotted" w:sz="4" w:space="0" w:color="auto"/>
              <w:left w:val="single" w:sz="2" w:space="0" w:color="000000"/>
              <w:bottom w:val="single" w:sz="4" w:space="0" w:color="auto"/>
              <w:right w:val="single" w:sz="2" w:space="0" w:color="000000"/>
            </w:tcBorders>
            <w:vAlign w:val="center"/>
          </w:tcPr>
          <w:p w:rsidR="00426E65" w:rsidRPr="00016FFB"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016FFB">
              <w:rPr>
                <w:rFonts w:asciiTheme="minorHAnsi" w:eastAsiaTheme="minorHAnsi"/>
                <w:bCs/>
                <w:color w:val="auto"/>
                <w:sz w:val="18"/>
                <w:szCs w:val="18"/>
              </w:rPr>
              <w:t>3.3 / 4.5</w:t>
            </w:r>
          </w:p>
        </w:tc>
        <w:tc>
          <w:tcPr>
            <w:tcW w:w="1100" w:type="dxa"/>
            <w:tcBorders>
              <w:top w:val="dotted" w:sz="4" w:space="0" w:color="auto"/>
              <w:left w:val="single" w:sz="2" w:space="0" w:color="000000"/>
              <w:bottom w:val="single" w:sz="4" w:space="0" w:color="auto"/>
              <w:right w:val="nil"/>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졸업</w:t>
            </w:r>
          </w:p>
        </w:tc>
      </w:tr>
    </w:tbl>
    <w:p w:rsidR="00426E65" w:rsidRDefault="00426E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rsidR="00426E65" w:rsidRDefault="00104AE0">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
          <w:color w:val="0C0C0C"/>
          <w:sz w:val="18"/>
          <w:szCs w:val="18"/>
        </w:rPr>
      </w:pPr>
      <w:r>
        <w:rPr>
          <w:rFonts w:ascii="Malgun Gothic" w:eastAsia="Malgun Gothic"/>
          <w:b/>
          <w:color w:val="0C0C0C"/>
          <w:sz w:val="18"/>
          <w:szCs w:val="18"/>
        </w:rPr>
        <w:t>교육이수</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1559"/>
        <w:gridCol w:w="4286"/>
        <w:gridCol w:w="1100"/>
      </w:tblGrid>
      <w:tr w:rsidR="00426E65">
        <w:trPr>
          <w:trHeight w:val="397"/>
          <w:jc w:val="center"/>
        </w:trPr>
        <w:tc>
          <w:tcPr>
            <w:tcW w:w="2694" w:type="dxa"/>
            <w:tcBorders>
              <w:top w:val="single" w:sz="2" w:space="0" w:color="auto"/>
              <w:left w:val="nil"/>
              <w:bottom w:val="dotted" w:sz="4" w:space="0" w:color="auto"/>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기간</w:t>
            </w:r>
          </w:p>
        </w:tc>
        <w:tc>
          <w:tcPr>
            <w:tcW w:w="1559" w:type="dxa"/>
            <w:tcBorders>
              <w:top w:val="single" w:sz="2" w:space="0" w:color="auto"/>
              <w:left w:val="single" w:sz="2" w:space="0" w:color="000000"/>
              <w:bottom w:val="dotted" w:sz="4" w:space="0" w:color="auto"/>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교육기관</w:t>
            </w:r>
          </w:p>
        </w:tc>
        <w:tc>
          <w:tcPr>
            <w:tcW w:w="4286" w:type="dxa"/>
            <w:tcBorders>
              <w:top w:val="single" w:sz="2" w:space="0" w:color="auto"/>
              <w:left w:val="single" w:sz="2" w:space="0" w:color="000000"/>
              <w:bottom w:val="dotted" w:sz="4" w:space="0" w:color="auto"/>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과정명</w:t>
            </w:r>
          </w:p>
        </w:tc>
        <w:tc>
          <w:tcPr>
            <w:tcW w:w="1100" w:type="dxa"/>
            <w:tcBorders>
              <w:top w:val="single" w:sz="2" w:space="0" w:color="auto"/>
              <w:left w:val="single" w:sz="2" w:space="0" w:color="000000"/>
              <w:bottom w:val="dotted" w:sz="4" w:space="0" w:color="auto"/>
              <w:right w:val="nil"/>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시수(H)</w:t>
            </w:r>
          </w:p>
        </w:tc>
      </w:tr>
      <w:tr w:rsidR="00016FFB">
        <w:trPr>
          <w:trHeight w:val="397"/>
          <w:jc w:val="center"/>
        </w:trPr>
        <w:tc>
          <w:tcPr>
            <w:tcW w:w="2694" w:type="dxa"/>
            <w:tcBorders>
              <w:top w:val="single" w:sz="2" w:space="0" w:color="auto"/>
              <w:left w:val="nil"/>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2025.01 ~ 2025.07</w:t>
            </w:r>
          </w:p>
        </w:tc>
        <w:tc>
          <w:tcPr>
            <w:tcW w:w="1559" w:type="dxa"/>
            <w:tcBorders>
              <w:top w:val="single" w:sz="2" w:space="0" w:color="auto"/>
              <w:left w:val="single" w:sz="2" w:space="0" w:color="000000"/>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KG IT BANK</w:t>
            </w:r>
          </w:p>
        </w:tc>
        <w:tc>
          <w:tcPr>
            <w:tcW w:w="4286" w:type="dxa"/>
            <w:tcBorders>
              <w:top w:val="single" w:sz="2" w:space="0" w:color="auto"/>
              <w:left w:val="single" w:sz="2" w:space="0" w:color="000000"/>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보안 위협 대응을 위한 클라우드 기반 보안</w:t>
            </w:r>
          </w:p>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엔지니어 양성 과정</w:t>
            </w:r>
          </w:p>
        </w:tc>
        <w:tc>
          <w:tcPr>
            <w:tcW w:w="1100" w:type="dxa"/>
            <w:tcBorders>
              <w:top w:val="single" w:sz="2" w:space="0" w:color="auto"/>
              <w:left w:val="single" w:sz="2" w:space="0" w:color="000000"/>
              <w:bottom w:val="dotted" w:sz="4" w:space="0" w:color="auto"/>
              <w:right w:val="nil"/>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960</w:t>
            </w:r>
          </w:p>
        </w:tc>
      </w:tr>
      <w:tr w:rsidR="00B735D0">
        <w:trPr>
          <w:trHeight w:val="397"/>
          <w:jc w:val="center"/>
        </w:trPr>
        <w:tc>
          <w:tcPr>
            <w:tcW w:w="2694" w:type="dxa"/>
            <w:tcBorders>
              <w:top w:val="single" w:sz="2" w:space="0" w:color="auto"/>
              <w:left w:val="nil"/>
              <w:bottom w:val="dotted" w:sz="4" w:space="0" w:color="auto"/>
              <w:right w:val="single" w:sz="2" w:space="0" w:color="000000"/>
            </w:tcBorders>
            <w:shd w:val="clear" w:color="auto" w:fill="auto"/>
            <w:vAlign w:val="center"/>
          </w:tcPr>
          <w:p w:rsidR="00B735D0" w:rsidRDefault="00DF4C42"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2</w:t>
            </w:r>
            <w:r>
              <w:rPr>
                <w:rFonts w:asciiTheme="minorHAnsi" w:eastAsiaTheme="minorHAnsi"/>
                <w:bCs/>
                <w:sz w:val="18"/>
                <w:szCs w:val="18"/>
              </w:rPr>
              <w:t>024.06</w:t>
            </w:r>
          </w:p>
        </w:tc>
        <w:tc>
          <w:tcPr>
            <w:tcW w:w="1559" w:type="dxa"/>
            <w:tcBorders>
              <w:top w:val="single" w:sz="2" w:space="0" w:color="auto"/>
              <w:left w:val="single" w:sz="2" w:space="0" w:color="000000"/>
              <w:bottom w:val="dotted" w:sz="4" w:space="0" w:color="auto"/>
              <w:right w:val="single" w:sz="2" w:space="0" w:color="000000"/>
            </w:tcBorders>
            <w:shd w:val="clear" w:color="auto" w:fill="auto"/>
            <w:vAlign w:val="center"/>
          </w:tcPr>
          <w:p w:rsidR="00B735D0" w:rsidRDefault="00B735D0"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원티드 러닝</w:t>
            </w:r>
          </w:p>
        </w:tc>
        <w:tc>
          <w:tcPr>
            <w:tcW w:w="4286" w:type="dxa"/>
            <w:tcBorders>
              <w:top w:val="single" w:sz="2" w:space="0" w:color="auto"/>
              <w:left w:val="single" w:sz="2" w:space="0" w:color="000000"/>
              <w:bottom w:val="dotted" w:sz="4" w:space="0" w:color="auto"/>
              <w:right w:val="single" w:sz="2" w:space="0" w:color="000000"/>
            </w:tcBorders>
            <w:shd w:val="clear" w:color="auto" w:fill="auto"/>
            <w:vAlign w:val="center"/>
          </w:tcPr>
          <w:p w:rsidR="00B735D0" w:rsidRDefault="00B735D0"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정보보안</w:t>
            </w:r>
          </w:p>
        </w:tc>
        <w:tc>
          <w:tcPr>
            <w:tcW w:w="1100" w:type="dxa"/>
            <w:tcBorders>
              <w:top w:val="single" w:sz="2" w:space="0" w:color="auto"/>
              <w:left w:val="single" w:sz="2" w:space="0" w:color="000000"/>
              <w:bottom w:val="dotted" w:sz="4" w:space="0" w:color="auto"/>
              <w:right w:val="nil"/>
            </w:tcBorders>
            <w:shd w:val="clear" w:color="auto" w:fill="auto"/>
            <w:vAlign w:val="center"/>
          </w:tcPr>
          <w:p w:rsidR="00B735D0" w:rsidRDefault="00DF4C42"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2</w:t>
            </w:r>
            <w:r>
              <w:rPr>
                <w:rFonts w:asciiTheme="minorHAnsi" w:eastAsiaTheme="minorHAnsi"/>
                <w:bCs/>
                <w:sz w:val="18"/>
                <w:szCs w:val="18"/>
              </w:rPr>
              <w:t>0</w:t>
            </w:r>
          </w:p>
        </w:tc>
      </w:tr>
      <w:tr w:rsidR="00016FFB">
        <w:trPr>
          <w:trHeight w:val="397"/>
          <w:jc w:val="center"/>
        </w:trPr>
        <w:tc>
          <w:tcPr>
            <w:tcW w:w="2694" w:type="dxa"/>
            <w:tcBorders>
              <w:top w:val="single" w:sz="2" w:space="0" w:color="auto"/>
              <w:left w:val="nil"/>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2023.10 ~ 2023. 11</w:t>
            </w:r>
          </w:p>
        </w:tc>
        <w:tc>
          <w:tcPr>
            <w:tcW w:w="1559" w:type="dxa"/>
            <w:tcBorders>
              <w:top w:val="single" w:sz="2" w:space="0" w:color="auto"/>
              <w:left w:val="single" w:sz="2" w:space="0" w:color="000000"/>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KG IT BANK</w:t>
            </w:r>
          </w:p>
        </w:tc>
        <w:tc>
          <w:tcPr>
            <w:tcW w:w="4286" w:type="dxa"/>
            <w:tcBorders>
              <w:top w:val="single" w:sz="2" w:space="0" w:color="auto"/>
              <w:left w:val="single" w:sz="2" w:space="0" w:color="000000"/>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016FFB">
              <w:rPr>
                <w:rFonts w:asciiTheme="minorHAnsi" w:eastAsiaTheme="minorHAnsi" w:hint="eastAsia"/>
                <w:bCs/>
                <w:sz w:val="18"/>
                <w:szCs w:val="18"/>
              </w:rPr>
              <w:t>리눅스</w:t>
            </w:r>
            <w:r w:rsidRPr="00016FFB">
              <w:rPr>
                <w:rFonts w:asciiTheme="minorHAnsi" w:eastAsiaTheme="minorHAnsi"/>
                <w:bCs/>
                <w:sz w:val="18"/>
                <w:szCs w:val="18"/>
              </w:rPr>
              <w:t xml:space="preserve"> 1</w:t>
            </w:r>
          </w:p>
        </w:tc>
        <w:tc>
          <w:tcPr>
            <w:tcW w:w="1100" w:type="dxa"/>
            <w:tcBorders>
              <w:top w:val="single" w:sz="2" w:space="0" w:color="auto"/>
              <w:left w:val="single" w:sz="2" w:space="0" w:color="000000"/>
              <w:bottom w:val="dotted" w:sz="4" w:space="0" w:color="auto"/>
              <w:right w:val="nil"/>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60</w:t>
            </w:r>
          </w:p>
        </w:tc>
      </w:tr>
      <w:tr w:rsidR="00016FFB">
        <w:trPr>
          <w:trHeight w:val="397"/>
          <w:jc w:val="center"/>
        </w:trPr>
        <w:tc>
          <w:tcPr>
            <w:tcW w:w="2694" w:type="dxa"/>
            <w:tcBorders>
              <w:top w:val="single" w:sz="2" w:space="0" w:color="auto"/>
              <w:left w:val="nil"/>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2023.09</w:t>
            </w:r>
          </w:p>
        </w:tc>
        <w:tc>
          <w:tcPr>
            <w:tcW w:w="1559" w:type="dxa"/>
            <w:tcBorders>
              <w:top w:val="single" w:sz="2" w:space="0" w:color="auto"/>
              <w:left w:val="single" w:sz="2" w:space="0" w:color="000000"/>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KG IT BANK</w:t>
            </w:r>
          </w:p>
        </w:tc>
        <w:tc>
          <w:tcPr>
            <w:tcW w:w="4286" w:type="dxa"/>
            <w:tcBorders>
              <w:top w:val="single" w:sz="2" w:space="0" w:color="auto"/>
              <w:left w:val="single" w:sz="2" w:space="0" w:color="000000"/>
              <w:bottom w:val="dotted"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016FFB">
              <w:rPr>
                <w:rFonts w:asciiTheme="minorHAnsi" w:eastAsiaTheme="minorHAnsi"/>
                <w:bCs/>
                <w:sz w:val="18"/>
                <w:szCs w:val="18"/>
              </w:rPr>
              <w:t>MVC 패턴 with JSP</w:t>
            </w:r>
          </w:p>
        </w:tc>
        <w:tc>
          <w:tcPr>
            <w:tcW w:w="1100" w:type="dxa"/>
            <w:tcBorders>
              <w:top w:val="single" w:sz="2" w:space="0" w:color="auto"/>
              <w:left w:val="single" w:sz="2" w:space="0" w:color="000000"/>
              <w:bottom w:val="dotted" w:sz="4" w:space="0" w:color="auto"/>
              <w:right w:val="nil"/>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60</w:t>
            </w:r>
          </w:p>
        </w:tc>
      </w:tr>
      <w:tr w:rsidR="00426E65">
        <w:trPr>
          <w:trHeight w:val="397"/>
          <w:jc w:val="center"/>
        </w:trPr>
        <w:tc>
          <w:tcPr>
            <w:tcW w:w="2694" w:type="dxa"/>
            <w:tcBorders>
              <w:top w:val="single" w:sz="2" w:space="0" w:color="auto"/>
              <w:left w:val="nil"/>
              <w:bottom w:val="dotted" w:sz="4" w:space="0" w:color="auto"/>
              <w:right w:val="single" w:sz="2" w:space="0" w:color="000000"/>
            </w:tcBorders>
            <w:shd w:val="clear" w:color="auto" w:fill="auto"/>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2023.08</w:t>
            </w:r>
          </w:p>
        </w:tc>
        <w:tc>
          <w:tcPr>
            <w:tcW w:w="1559" w:type="dxa"/>
            <w:tcBorders>
              <w:top w:val="single" w:sz="2" w:space="0" w:color="auto"/>
              <w:left w:val="single" w:sz="2" w:space="0" w:color="000000"/>
              <w:bottom w:val="dotted" w:sz="4" w:space="0" w:color="auto"/>
              <w:right w:val="single" w:sz="2" w:space="0" w:color="000000"/>
            </w:tcBorders>
            <w:shd w:val="clear" w:color="auto" w:fill="auto"/>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KG IT BANK</w:t>
            </w:r>
          </w:p>
        </w:tc>
        <w:tc>
          <w:tcPr>
            <w:tcW w:w="4286" w:type="dxa"/>
            <w:tcBorders>
              <w:top w:val="single" w:sz="2" w:space="0" w:color="auto"/>
              <w:left w:val="single" w:sz="2" w:space="0" w:color="000000"/>
              <w:bottom w:val="dotted" w:sz="4" w:space="0" w:color="auto"/>
              <w:right w:val="single" w:sz="2" w:space="0" w:color="000000"/>
            </w:tcBorders>
            <w:shd w:val="clear" w:color="auto" w:fill="auto"/>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Java</w:t>
            </w:r>
          </w:p>
        </w:tc>
        <w:tc>
          <w:tcPr>
            <w:tcW w:w="1100" w:type="dxa"/>
            <w:tcBorders>
              <w:top w:val="single" w:sz="2" w:space="0" w:color="auto"/>
              <w:left w:val="single" w:sz="2" w:space="0" w:color="000000"/>
              <w:bottom w:val="dotted" w:sz="4" w:space="0" w:color="auto"/>
              <w:right w:val="nil"/>
            </w:tcBorders>
            <w:shd w:val="clear" w:color="auto" w:fill="auto"/>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60</w:t>
            </w:r>
          </w:p>
        </w:tc>
      </w:tr>
      <w:tr w:rsidR="00016FFB" w:rsidTr="00016FFB">
        <w:trPr>
          <w:trHeight w:val="397"/>
          <w:jc w:val="center"/>
        </w:trPr>
        <w:tc>
          <w:tcPr>
            <w:tcW w:w="2694" w:type="dxa"/>
            <w:tcBorders>
              <w:top w:val="single" w:sz="2" w:space="0" w:color="auto"/>
              <w:left w:val="nil"/>
              <w:bottom w:val="single"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2023.07</w:t>
            </w:r>
          </w:p>
        </w:tc>
        <w:tc>
          <w:tcPr>
            <w:tcW w:w="1559" w:type="dxa"/>
            <w:tcBorders>
              <w:top w:val="single" w:sz="2" w:space="0" w:color="auto"/>
              <w:left w:val="single" w:sz="2" w:space="0" w:color="000000"/>
              <w:bottom w:val="single"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KG IT BANK</w:t>
            </w:r>
          </w:p>
        </w:tc>
        <w:tc>
          <w:tcPr>
            <w:tcW w:w="4286" w:type="dxa"/>
            <w:tcBorders>
              <w:top w:val="single" w:sz="2" w:space="0" w:color="auto"/>
              <w:left w:val="single" w:sz="2" w:space="0" w:color="000000"/>
              <w:bottom w:val="single" w:sz="4" w:space="0" w:color="auto"/>
              <w:right w:val="single" w:sz="2" w:space="0" w:color="000000"/>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Python</w:t>
            </w:r>
          </w:p>
        </w:tc>
        <w:tc>
          <w:tcPr>
            <w:tcW w:w="1100" w:type="dxa"/>
            <w:tcBorders>
              <w:top w:val="single" w:sz="2" w:space="0" w:color="auto"/>
              <w:left w:val="single" w:sz="2" w:space="0" w:color="000000"/>
              <w:bottom w:val="single" w:sz="4" w:space="0" w:color="auto"/>
              <w:right w:val="nil"/>
            </w:tcBorders>
            <w:shd w:val="clear" w:color="auto" w:fill="auto"/>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60</w:t>
            </w:r>
          </w:p>
        </w:tc>
      </w:tr>
      <w:tr w:rsidR="00016FFB" w:rsidTr="00016FFB">
        <w:trPr>
          <w:trHeight w:val="357"/>
          <w:jc w:val="center"/>
        </w:trPr>
        <w:tc>
          <w:tcPr>
            <w:tcW w:w="2694" w:type="dxa"/>
            <w:tcBorders>
              <w:top w:val="single" w:sz="4" w:space="0" w:color="auto"/>
              <w:left w:val="nil"/>
              <w:bottom w:val="single" w:sz="4" w:space="0" w:color="auto"/>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 xml:space="preserve">2023.05 ~ </w:t>
            </w:r>
            <w:r w:rsidR="00DF4C42">
              <w:rPr>
                <w:rFonts w:asciiTheme="minorHAnsi" w:eastAsiaTheme="minorHAnsi"/>
                <w:bCs/>
                <w:sz w:val="18"/>
                <w:szCs w:val="18"/>
              </w:rPr>
              <w:t>2023.</w:t>
            </w:r>
            <w:r>
              <w:rPr>
                <w:rFonts w:asciiTheme="minorHAnsi" w:eastAsiaTheme="minorHAnsi"/>
                <w:bCs/>
                <w:sz w:val="18"/>
                <w:szCs w:val="18"/>
              </w:rPr>
              <w:t>06</w:t>
            </w:r>
          </w:p>
        </w:tc>
        <w:tc>
          <w:tcPr>
            <w:tcW w:w="1559" w:type="dxa"/>
            <w:tcBorders>
              <w:top w:val="single" w:sz="4" w:space="0" w:color="auto"/>
              <w:left w:val="single" w:sz="2" w:space="0" w:color="000000"/>
              <w:bottom w:val="single" w:sz="4" w:space="0" w:color="auto"/>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KG IT BANK</w:t>
            </w:r>
          </w:p>
        </w:tc>
        <w:tc>
          <w:tcPr>
            <w:tcW w:w="4286" w:type="dxa"/>
            <w:tcBorders>
              <w:top w:val="single" w:sz="4" w:space="0" w:color="auto"/>
              <w:left w:val="single" w:sz="2" w:space="0" w:color="000000"/>
              <w:bottom w:val="single" w:sz="4" w:space="0" w:color="auto"/>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 xml:space="preserve">C언어, </w:t>
            </w:r>
            <w:r>
              <w:rPr>
                <w:rFonts w:asciiTheme="minorHAnsi" w:eastAsiaTheme="minorHAnsi" w:hint="eastAsia"/>
                <w:bCs/>
                <w:sz w:val="18"/>
                <w:szCs w:val="18"/>
              </w:rPr>
              <w:t>자료구조</w:t>
            </w:r>
          </w:p>
        </w:tc>
        <w:tc>
          <w:tcPr>
            <w:tcW w:w="1100" w:type="dxa"/>
            <w:tcBorders>
              <w:top w:val="single" w:sz="4" w:space="0" w:color="auto"/>
              <w:left w:val="single" w:sz="2" w:space="0" w:color="000000"/>
              <w:bottom w:val="single" w:sz="4" w:space="0" w:color="auto"/>
              <w:right w:val="nil"/>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120</w:t>
            </w:r>
          </w:p>
        </w:tc>
      </w:tr>
    </w:tbl>
    <w:p w:rsidR="00426E65" w:rsidRDefault="00426E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rsidR="00426E65" w:rsidRDefault="00426E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rsidR="00426E65" w:rsidRDefault="00104AE0">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EastAsia" w:eastAsiaTheme="minorEastAsia" w:hAnsiTheme="minorEastAsia"/>
          <w:bCs/>
          <w:color w:val="7F7F7F"/>
          <w:sz w:val="18"/>
          <w:szCs w:val="18"/>
        </w:rPr>
      </w:pPr>
      <w:r>
        <w:rPr>
          <w:rFonts w:asciiTheme="minorEastAsia" w:eastAsiaTheme="minorEastAsia" w:hAnsiTheme="minorEastAsia"/>
          <w:b/>
          <w:color w:val="0C0C0C"/>
          <w:sz w:val="18"/>
          <w:szCs w:val="18"/>
        </w:rPr>
        <w:t>교육세부내용</w:t>
      </w:r>
    </w:p>
    <w:tbl>
      <w:tblPr>
        <w:tblOverlap w:val="never"/>
        <w:tblW w:w="9639" w:type="dxa"/>
        <w:jc w:val="center"/>
        <w:tblBorders>
          <w:top w:val="single" w:sz="2" w:space="0" w:color="000000"/>
          <w:bottom w:val="single" w:sz="2" w:space="0" w:color="000000"/>
          <w:insideH w:val="dotted" w:sz="4" w:space="0" w:color="000000"/>
          <w:insideV w:val="single" w:sz="2" w:space="0" w:color="000000"/>
        </w:tblBorders>
        <w:tblLayout w:type="fixed"/>
        <w:tblLook w:val="04A0" w:firstRow="1" w:lastRow="0" w:firstColumn="1" w:lastColumn="0" w:noHBand="0" w:noVBand="1"/>
      </w:tblPr>
      <w:tblGrid>
        <w:gridCol w:w="2694"/>
        <w:gridCol w:w="6945"/>
      </w:tblGrid>
      <w:tr w:rsidR="00426E65">
        <w:trPr>
          <w:trHeight w:val="405"/>
          <w:jc w:val="center"/>
        </w:trPr>
        <w:tc>
          <w:tcPr>
            <w:tcW w:w="2694" w:type="dxa"/>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ajorHAnsi" w:eastAsiaTheme="majorHAnsi" w:hAnsiTheme="majorHAnsi"/>
                <w:bCs/>
                <w:sz w:val="18"/>
                <w:szCs w:val="18"/>
              </w:rPr>
            </w:pPr>
            <w:r>
              <w:rPr>
                <w:rFonts w:asciiTheme="majorHAnsi" w:eastAsiaTheme="majorHAnsi" w:hAnsiTheme="majorHAnsi"/>
                <w:bCs/>
                <w:sz w:val="18"/>
                <w:szCs w:val="18"/>
              </w:rPr>
              <w:t>과정명</w:t>
            </w:r>
          </w:p>
        </w:tc>
        <w:tc>
          <w:tcPr>
            <w:tcW w:w="6945" w:type="dxa"/>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ajorHAnsi" w:eastAsiaTheme="majorHAnsi" w:hAnsiTheme="majorHAnsi"/>
                <w:bCs/>
                <w:sz w:val="18"/>
                <w:szCs w:val="18"/>
              </w:rPr>
            </w:pPr>
            <w:r>
              <w:rPr>
                <w:rFonts w:asciiTheme="majorHAnsi" w:eastAsiaTheme="majorHAnsi" w:hAnsiTheme="majorHAnsi"/>
                <w:bCs/>
                <w:sz w:val="18"/>
                <w:szCs w:val="18"/>
              </w:rPr>
              <w:t>교육 내용</w:t>
            </w:r>
          </w:p>
        </w:tc>
      </w:tr>
      <w:tr w:rsidR="00426E65">
        <w:trPr>
          <w:trHeight w:val="714"/>
          <w:jc w:val="center"/>
        </w:trPr>
        <w:tc>
          <w:tcPr>
            <w:tcW w:w="2694" w:type="dxa"/>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ajorHAnsi" w:eastAsiaTheme="majorHAnsi" w:hAnsiTheme="majorHAnsi" w:cs="Gulim"/>
                <w:bCs/>
                <w:color w:val="FF0000"/>
                <w:sz w:val="18"/>
                <w:szCs w:val="18"/>
              </w:rPr>
            </w:pPr>
            <w:r>
              <w:rPr>
                <w:rFonts w:asciiTheme="minorHAnsi" w:eastAsiaTheme="minorHAnsi"/>
                <w:bCs/>
                <w:sz w:val="18"/>
                <w:szCs w:val="18"/>
              </w:rPr>
              <w:t>보안 위협 대응을 위한 클라우드 기반 보안 엔지니어 양성 과정</w:t>
            </w:r>
          </w:p>
        </w:tc>
        <w:tc>
          <w:tcPr>
            <w:tcW w:w="6945" w:type="dxa"/>
            <w:vAlign w:val="center"/>
          </w:tcPr>
          <w:p w:rsidR="00426E65" w:rsidRDefault="00104AE0">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Pr>
                <w:rFonts w:asciiTheme="majorHAnsi" w:eastAsiaTheme="majorHAnsi" w:hAnsiTheme="majorHAnsi" w:cs="Gulim"/>
                <w:bCs/>
                <w:color w:val="auto"/>
                <w:sz w:val="18"/>
                <w:szCs w:val="18"/>
              </w:rPr>
              <w:t>1) 온프레미스 인프라 구축 및 활용(네트워크 인프라 구축 및 관리 운영체제 관리 및 웹 기반 서비스 구현 데이터베이스 구축 및 관리)</w:t>
            </w:r>
          </w:p>
          <w:p w:rsidR="00426E65" w:rsidRDefault="00426E65">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426E65" w:rsidRDefault="00104AE0">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Pr>
                <w:rFonts w:asciiTheme="majorHAnsi" w:eastAsiaTheme="majorHAnsi" w:hAnsiTheme="majorHAnsi" w:cs="Gulim"/>
                <w:bCs/>
                <w:color w:val="auto"/>
                <w:sz w:val="18"/>
                <w:szCs w:val="18"/>
              </w:rPr>
              <w:t>2) 퍼블릭 클라우드 활용(Amazon Web Service 기초 기초 서비스를 이용한 네트워크 및 컴퓨팅 환경 구현 관리형 서비스를 활용한 확장성 및 고가용성 구현)</w:t>
            </w:r>
          </w:p>
          <w:p w:rsidR="00426E65" w:rsidRDefault="00426E65">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426E65" w:rsidRDefault="00104AE0">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Pr>
                <w:rFonts w:asciiTheme="majorHAnsi" w:eastAsiaTheme="majorHAnsi" w:hAnsiTheme="majorHAnsi" w:cs="Gulim"/>
                <w:bCs/>
                <w:color w:val="auto"/>
                <w:sz w:val="18"/>
                <w:szCs w:val="18"/>
              </w:rPr>
              <w:t>3) 인프라 및 애플리케이션 보안 관리(네트워크 보안 구축 및 관리 애플리케이션 보안 운용 관리 보안 솔루션을 이용한 위협 관리)</w:t>
            </w:r>
          </w:p>
          <w:p w:rsidR="00426E65" w:rsidRDefault="00426E65">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426E65" w:rsidRDefault="00104AE0">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Pr>
                <w:rFonts w:asciiTheme="majorHAnsi" w:eastAsiaTheme="majorHAnsi" w:hAnsiTheme="majorHAnsi" w:cs="Gulim"/>
                <w:bCs/>
                <w:color w:val="auto"/>
                <w:sz w:val="18"/>
                <w:szCs w:val="18"/>
              </w:rPr>
              <w:t>4) 퍼블릭 클라우드 기반 보안 엔지니어링(클라우드 계정 및 기본 보안 사항 클라우드 기반 인프라 및 애플리케이션 보안 보안 서비스를 이용한 보안 관리 자동화)</w:t>
            </w:r>
          </w:p>
          <w:p w:rsidR="00426E65" w:rsidRDefault="00426E65">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426E65" w:rsidRDefault="00104AE0">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Pr>
                <w:rFonts w:asciiTheme="majorHAnsi" w:eastAsiaTheme="majorHAnsi" w:hAnsiTheme="majorHAnsi" w:cs="Gulim"/>
                <w:bCs/>
                <w:color w:val="auto"/>
                <w:sz w:val="18"/>
                <w:szCs w:val="18"/>
              </w:rPr>
              <w:t>5) 퍼블릭 클라우드 기반 고가용성 아키텍처 구현(퍼블릭 클라우드 기반 내결함성확장성, 장애 대응 서비스 구현)</w:t>
            </w:r>
          </w:p>
          <w:p w:rsidR="00426E65" w:rsidRDefault="00426E65">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426E65" w:rsidRDefault="00104AE0">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Pr>
                <w:rFonts w:asciiTheme="majorHAnsi" w:eastAsiaTheme="majorHAnsi" w:hAnsiTheme="majorHAnsi" w:cs="Gulim"/>
                <w:bCs/>
                <w:color w:val="auto"/>
                <w:sz w:val="18"/>
                <w:szCs w:val="18"/>
              </w:rPr>
              <w:t>6) 인프라 및 애플리케이션 보안관리(모의해킹을 통한 시스템 보안 분석 및 보안 솔루션을 활용한 통합 인프라 보안 관리)</w:t>
            </w:r>
          </w:p>
          <w:p w:rsidR="00426E65" w:rsidRDefault="00426E65">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426E65" w:rsidRDefault="00104AE0">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Pr>
                <w:rFonts w:asciiTheme="majorHAnsi" w:eastAsiaTheme="majorHAnsi" w:hAnsiTheme="majorHAnsi" w:cs="Gulim"/>
                <w:bCs/>
                <w:color w:val="auto"/>
                <w:sz w:val="18"/>
                <w:szCs w:val="18"/>
              </w:rPr>
              <w:t>7) 퍼블릭 클라우드 기반 보안 운영 관리(클라우드 환경에서의 XDR을 활용한 실시간 위협 감지 및 대응 프로젝트)</w:t>
            </w:r>
          </w:p>
        </w:tc>
      </w:tr>
      <w:tr w:rsidR="00C149B7">
        <w:trPr>
          <w:trHeight w:val="714"/>
          <w:jc w:val="center"/>
        </w:trPr>
        <w:tc>
          <w:tcPr>
            <w:tcW w:w="2694" w:type="dxa"/>
            <w:vAlign w:val="center"/>
          </w:tcPr>
          <w:p w:rsidR="00C149B7" w:rsidRDefault="00C149B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C149B7">
              <w:rPr>
                <w:rFonts w:asciiTheme="minorHAnsi" w:eastAsiaTheme="minorHAnsi"/>
                <w:bCs/>
                <w:sz w:val="18"/>
                <w:szCs w:val="18"/>
              </w:rPr>
              <w:lastRenderedPageBreak/>
              <w:t>정보보안</w:t>
            </w:r>
          </w:p>
        </w:tc>
        <w:tc>
          <w:tcPr>
            <w:tcW w:w="6945" w:type="dxa"/>
            <w:vAlign w:val="center"/>
          </w:tcPr>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1) 클라우드 보안과 온프레미스 보안의 차이점 이해 및 주요 보안 위협 분석 (ID/권한 관리, API 취약점, 설정 오류, APT 등)</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2) 클라우드 네트워크 보안 구성 (보안 그룹, 네트워크 ACL, WAF 설정 및 트래픽 제어) 및 방화벽 정책 설계 실습</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3) 데이터 보호 및 암호화, 접근 제어, IAM 정책 설계 및 운영 실습</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4) 클라우드 기반 보안 아키텍처 설계 및 사고 대응 시나리오 분석</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5) AWS 환경에서의 IAM 보안 관리, 실시간 로깅 및 보안 모니터링 방법 이해</w:t>
            </w:r>
          </w:p>
        </w:tc>
      </w:tr>
      <w:tr w:rsidR="00C149B7" w:rsidRPr="00C149B7">
        <w:trPr>
          <w:trHeight w:val="714"/>
          <w:jc w:val="center"/>
        </w:trPr>
        <w:tc>
          <w:tcPr>
            <w:tcW w:w="2694" w:type="dxa"/>
            <w:vAlign w:val="center"/>
          </w:tcPr>
          <w:p w:rsidR="00C149B7" w:rsidRPr="00C149B7" w:rsidRDefault="00C149B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C149B7">
              <w:rPr>
                <w:rFonts w:asciiTheme="minorHAnsi" w:eastAsiaTheme="minorHAnsi"/>
                <w:bCs/>
                <w:sz w:val="18"/>
                <w:szCs w:val="18"/>
              </w:rPr>
              <w:t>리눅스 1</w:t>
            </w:r>
          </w:p>
        </w:tc>
        <w:tc>
          <w:tcPr>
            <w:tcW w:w="6945" w:type="dxa"/>
            <w:vAlign w:val="center"/>
          </w:tcPr>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1) 리눅스 기본 명령어 및 파일 시스템 구조 학습(셸 환경, 사용자·권한 관리)</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2) 서버 환경 구축 및 관리(DNS, DHCP, Web, DB 등 기초 서비스 구성)</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3) 시스템 로그 및 네트워크 관리 실습(보안 설정 및 접근 제어)</w:t>
            </w:r>
          </w:p>
        </w:tc>
      </w:tr>
      <w:tr w:rsidR="00C149B7" w:rsidRPr="00C149B7">
        <w:trPr>
          <w:trHeight w:val="714"/>
          <w:jc w:val="center"/>
        </w:trPr>
        <w:tc>
          <w:tcPr>
            <w:tcW w:w="2694" w:type="dxa"/>
            <w:vAlign w:val="center"/>
          </w:tcPr>
          <w:p w:rsidR="00C149B7" w:rsidRPr="00C149B7" w:rsidRDefault="00C149B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C149B7">
              <w:rPr>
                <w:rFonts w:asciiTheme="minorHAnsi" w:eastAsiaTheme="minorHAnsi"/>
                <w:bCs/>
                <w:sz w:val="18"/>
                <w:szCs w:val="18"/>
              </w:rPr>
              <w:t>MVC 패턴 with JSP</w:t>
            </w:r>
          </w:p>
        </w:tc>
        <w:tc>
          <w:tcPr>
            <w:tcW w:w="6945" w:type="dxa"/>
            <w:vAlign w:val="center"/>
          </w:tcPr>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1) MVC 아키텍처 패턴의 개념 및 JSP·Servlet 기반 웹 개발 학습</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2) Controller, Model, View 간 데이터 처리 및 페이지 전환 구현</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3) 간단한 웹 애플리케이션 설계 및 배포 실습</w:t>
            </w:r>
          </w:p>
        </w:tc>
      </w:tr>
      <w:tr w:rsidR="00C149B7" w:rsidRPr="00C149B7">
        <w:trPr>
          <w:trHeight w:val="714"/>
          <w:jc w:val="center"/>
        </w:trPr>
        <w:tc>
          <w:tcPr>
            <w:tcW w:w="2694" w:type="dxa"/>
            <w:vAlign w:val="center"/>
          </w:tcPr>
          <w:p w:rsidR="00C149B7" w:rsidRPr="00C149B7" w:rsidRDefault="00C149B7" w:rsidP="00C149B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hint="eastAsia"/>
                <w:bCs/>
                <w:sz w:val="18"/>
                <w:szCs w:val="18"/>
              </w:rPr>
            </w:pPr>
            <w:r w:rsidRPr="00C149B7">
              <w:rPr>
                <w:rFonts w:asciiTheme="minorHAnsi" w:eastAsiaTheme="minorHAnsi"/>
                <w:bCs/>
                <w:sz w:val="18"/>
                <w:szCs w:val="18"/>
              </w:rPr>
              <w:t>Java</w:t>
            </w:r>
          </w:p>
        </w:tc>
        <w:tc>
          <w:tcPr>
            <w:tcW w:w="6945" w:type="dxa"/>
            <w:vAlign w:val="center"/>
          </w:tcPr>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1) Java 언어 기초 문법 및 개발 환경 설정(자료형, 연산자, 입출력 함수 실습)</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2) 객체지향 프로그래밍 기초(클래스, 객체, 메서드 설계 및 구현)</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3) Java 기반 프로그램 실행 및 테스트 실습(프로그램 구조 및 흐름 이해)</w:t>
            </w:r>
          </w:p>
        </w:tc>
      </w:tr>
      <w:tr w:rsidR="00C149B7" w:rsidRPr="00C149B7">
        <w:trPr>
          <w:trHeight w:val="714"/>
          <w:jc w:val="center"/>
        </w:trPr>
        <w:tc>
          <w:tcPr>
            <w:tcW w:w="2694" w:type="dxa"/>
            <w:vAlign w:val="center"/>
          </w:tcPr>
          <w:p w:rsidR="00C149B7" w:rsidRPr="00C149B7" w:rsidRDefault="00C149B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C149B7">
              <w:rPr>
                <w:rFonts w:asciiTheme="minorHAnsi" w:eastAsiaTheme="minorHAnsi"/>
                <w:bCs/>
                <w:sz w:val="18"/>
                <w:szCs w:val="18"/>
              </w:rPr>
              <w:t>Python</w:t>
            </w:r>
          </w:p>
        </w:tc>
        <w:tc>
          <w:tcPr>
            <w:tcW w:w="6945" w:type="dxa"/>
            <w:vAlign w:val="center"/>
          </w:tcPr>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1) Python 언어의 기본 문법 및 자료형(리스트, 딕셔너리 등) 학습</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2) 제어문, 반복문을 통한 프로그램 흐름 제어 및 문제 해결 능력 향상</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3) Python을 활용한 간단한 프로그램 구현 및 라이브러리 기초 실습</w:t>
            </w:r>
          </w:p>
        </w:tc>
      </w:tr>
      <w:tr w:rsidR="00C149B7" w:rsidRPr="00C149B7">
        <w:trPr>
          <w:trHeight w:val="714"/>
          <w:jc w:val="center"/>
        </w:trPr>
        <w:tc>
          <w:tcPr>
            <w:tcW w:w="2694" w:type="dxa"/>
            <w:vAlign w:val="center"/>
          </w:tcPr>
          <w:p w:rsidR="00C149B7" w:rsidRPr="00C149B7" w:rsidRDefault="00C149B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C149B7">
              <w:rPr>
                <w:rFonts w:asciiTheme="minorHAnsi" w:eastAsiaTheme="minorHAnsi"/>
                <w:bCs/>
                <w:sz w:val="18"/>
                <w:szCs w:val="18"/>
              </w:rPr>
              <w:t>C언어, 자료구조</w:t>
            </w:r>
          </w:p>
        </w:tc>
        <w:tc>
          <w:tcPr>
            <w:tcW w:w="6945" w:type="dxa"/>
            <w:vAlign w:val="center"/>
          </w:tcPr>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1) C 언어 기본 문법 및 자료형 학습 (변수, 제어문, 반복문, 함수 등)</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2) 포인터, 배열, 문자열 등 핵심 개념 실습 및 프로그램 구현</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3) 자료구조의 기본 개념 학습 (스택, 큐, 연결 리스트, 트리, 그래프 등)</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lastRenderedPageBreak/>
              <w:t>4) 알고리즘 설계 및 구현을 통한 문제 해결 능력 향상</w:t>
            </w: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p>
          <w:p w:rsidR="00C149B7" w:rsidRPr="00C149B7" w:rsidRDefault="00C149B7" w:rsidP="00C149B7">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Gulim"/>
                <w:bCs/>
                <w:color w:val="auto"/>
                <w:sz w:val="18"/>
                <w:szCs w:val="18"/>
              </w:rPr>
            </w:pPr>
            <w:r w:rsidRPr="00C149B7">
              <w:rPr>
                <w:rFonts w:asciiTheme="majorHAnsi" w:eastAsiaTheme="majorHAnsi" w:hAnsiTheme="majorHAnsi" w:cs="Gulim"/>
                <w:bCs/>
                <w:color w:val="auto"/>
                <w:sz w:val="18"/>
                <w:szCs w:val="18"/>
              </w:rPr>
              <w:t>5) C 언어를 활용한 자료구조 구현 및 응용 실습</w:t>
            </w:r>
          </w:p>
        </w:tc>
      </w:tr>
    </w:tbl>
    <w:p w:rsidR="00426E65" w:rsidRDefault="00426E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ajorHAnsi" w:eastAsiaTheme="majorHAnsi" w:hAnsiTheme="majorHAnsi"/>
          <w:bCs/>
          <w:sz w:val="18"/>
          <w:szCs w:val="18"/>
        </w:rPr>
      </w:pPr>
    </w:p>
    <w:p w:rsidR="00426E65" w:rsidRDefault="00104AE0">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
          <w:color w:val="FF0000"/>
          <w:sz w:val="18"/>
          <w:szCs w:val="18"/>
        </w:rPr>
      </w:pPr>
      <w:r>
        <w:rPr>
          <w:rFonts w:ascii="Malgun Gothic" w:eastAsia="Malgun Gothic"/>
          <w:b/>
          <w:color w:val="0C0C0C"/>
          <w:sz w:val="18"/>
          <w:szCs w:val="18"/>
        </w:rPr>
        <w:t>자격증</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2693"/>
        <w:gridCol w:w="2126"/>
        <w:gridCol w:w="2126"/>
      </w:tblGrid>
      <w:tr w:rsidR="00426E65">
        <w:trPr>
          <w:trHeight w:val="397"/>
          <w:jc w:val="center"/>
        </w:trPr>
        <w:tc>
          <w:tcPr>
            <w:tcW w:w="2694" w:type="dxa"/>
            <w:tcBorders>
              <w:top w:val="single" w:sz="2" w:space="0" w:color="000000"/>
              <w:left w:val="nil"/>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자격증 &amp; 장학금</w:t>
            </w:r>
          </w:p>
        </w:tc>
        <w:tc>
          <w:tcPr>
            <w:tcW w:w="2693" w:type="dxa"/>
            <w:tcBorders>
              <w:top w:val="single" w:sz="2" w:space="0" w:color="000000"/>
              <w:left w:val="single" w:sz="2" w:space="0" w:color="000000"/>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발행처</w:t>
            </w:r>
          </w:p>
        </w:tc>
        <w:tc>
          <w:tcPr>
            <w:tcW w:w="2126" w:type="dxa"/>
            <w:tcBorders>
              <w:top w:val="single" w:sz="2" w:space="0" w:color="000000"/>
              <w:left w:val="single" w:sz="2" w:space="0" w:color="000000"/>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취득년월</w:t>
            </w:r>
          </w:p>
        </w:tc>
        <w:tc>
          <w:tcPr>
            <w:tcW w:w="2126" w:type="dxa"/>
            <w:tcBorders>
              <w:top w:val="single" w:sz="2" w:space="0" w:color="000000"/>
              <w:left w:val="single" w:sz="2" w:space="0" w:color="000000"/>
              <w:bottom w:val="dotted" w:sz="4" w:space="0" w:color="000000"/>
              <w:right w:val="nil"/>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비고</w:t>
            </w:r>
          </w:p>
        </w:tc>
      </w:tr>
      <w:tr w:rsidR="00016FFB">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Opic</w:t>
            </w:r>
          </w:p>
        </w:tc>
        <w:tc>
          <w:tcPr>
            <w:tcW w:w="2693"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ACTFL</w:t>
            </w:r>
          </w:p>
        </w:tc>
        <w:tc>
          <w:tcPr>
            <w:tcW w:w="2126"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2025.02.09</w:t>
            </w:r>
          </w:p>
        </w:tc>
        <w:tc>
          <w:tcPr>
            <w:tcW w:w="2126" w:type="dxa"/>
            <w:tcBorders>
              <w:top w:val="dotted" w:sz="4" w:space="0" w:color="000000"/>
              <w:left w:val="single" w:sz="2" w:space="0" w:color="000000"/>
              <w:bottom w:val="dotted" w:sz="4" w:space="0" w:color="000000"/>
              <w:right w:val="non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IH</w:t>
            </w:r>
          </w:p>
        </w:tc>
      </w:tr>
    </w:tbl>
    <w:p w:rsidR="00426E65" w:rsidRDefault="00426E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bookmarkStart w:id="0" w:name="_GoBack"/>
      <w:bookmarkEnd w:id="0"/>
    </w:p>
    <w:p w:rsidR="00426E65" w:rsidRDefault="00104AE0">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0C0C0C"/>
          <w:sz w:val="18"/>
          <w:szCs w:val="18"/>
        </w:rPr>
      </w:pPr>
      <w:r>
        <w:rPr>
          <w:rFonts w:ascii="Malgun Gothic" w:eastAsia="Malgun Gothic" w:hint="eastAsia"/>
          <w:b/>
          <w:color w:val="0C0C0C"/>
          <w:sz w:val="18"/>
          <w:szCs w:val="18"/>
        </w:rPr>
        <w:t>기타사항</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2693"/>
        <w:gridCol w:w="3118"/>
        <w:gridCol w:w="1134"/>
      </w:tblGrid>
      <w:tr w:rsidR="00426E65">
        <w:trPr>
          <w:trHeight w:val="397"/>
          <w:jc w:val="center"/>
        </w:trPr>
        <w:tc>
          <w:tcPr>
            <w:tcW w:w="2694" w:type="dxa"/>
            <w:tcBorders>
              <w:top w:val="single" w:sz="2" w:space="0" w:color="000000"/>
              <w:left w:val="nil"/>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기간</w:t>
            </w:r>
          </w:p>
        </w:tc>
        <w:tc>
          <w:tcPr>
            <w:tcW w:w="2693" w:type="dxa"/>
            <w:tcBorders>
              <w:top w:val="single" w:sz="2" w:space="0" w:color="000000"/>
              <w:left w:val="single" w:sz="2" w:space="0" w:color="000000"/>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활동내역</w:t>
            </w:r>
          </w:p>
        </w:tc>
        <w:tc>
          <w:tcPr>
            <w:tcW w:w="3118" w:type="dxa"/>
            <w:tcBorders>
              <w:top w:val="single" w:sz="2" w:space="0" w:color="000000"/>
              <w:left w:val="single" w:sz="2" w:space="0" w:color="000000"/>
              <w:bottom w:val="dotted" w:sz="4" w:space="0" w:color="000000"/>
              <w:right w:val="single" w:sz="2" w:space="0" w:color="000000"/>
            </w:tcBorders>
            <w:shd w:val="clear" w:color="auto" w:fill="F2F2F2"/>
            <w:vAlign w:val="center"/>
          </w:tcPr>
          <w:p w:rsidR="00426E65" w:rsidRDefault="00426E6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
        </w:tc>
        <w:tc>
          <w:tcPr>
            <w:tcW w:w="1134" w:type="dxa"/>
            <w:tcBorders>
              <w:top w:val="single" w:sz="2" w:space="0" w:color="000000"/>
              <w:left w:val="single" w:sz="2" w:space="0" w:color="000000"/>
              <w:bottom w:val="dotted" w:sz="4" w:space="0" w:color="000000"/>
              <w:right w:val="nil"/>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비고</w:t>
            </w:r>
          </w:p>
        </w:tc>
      </w:tr>
      <w:tr w:rsidR="00016FFB">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2025</w:t>
            </w:r>
          </w:p>
        </w:tc>
        <w:tc>
          <w:tcPr>
            <w:tcW w:w="2693"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H1N1과 COVID-19 팬데믹이 미국 주식시장에 끼친 영향</w:t>
            </w:r>
          </w:p>
        </w:tc>
        <w:tc>
          <w:tcPr>
            <w:tcW w:w="3118"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한국정보과학회 논문지</w:t>
            </w:r>
          </w:p>
        </w:tc>
        <w:tc>
          <w:tcPr>
            <w:tcW w:w="1134" w:type="dxa"/>
            <w:tcBorders>
              <w:top w:val="dotted" w:sz="4" w:space="0" w:color="000000"/>
              <w:left w:val="single" w:sz="2" w:space="0" w:color="000000"/>
              <w:bottom w:val="dotted" w:sz="4" w:space="0" w:color="000000"/>
              <w:right w:val="non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2차 심사 중</w:t>
            </w:r>
          </w:p>
        </w:tc>
      </w:tr>
      <w:tr w:rsidR="00016FFB">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2024.12</w:t>
            </w:r>
          </w:p>
        </w:tc>
        <w:tc>
          <w:tcPr>
            <w:tcW w:w="2693"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반려동물 건강수첩 앱 개발</w:t>
            </w:r>
          </w:p>
        </w:tc>
        <w:tc>
          <w:tcPr>
            <w:tcW w:w="3118"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졸업 논문</w:t>
            </w:r>
          </w:p>
        </w:tc>
        <w:tc>
          <w:tcPr>
            <w:tcW w:w="1134" w:type="dxa"/>
            <w:tcBorders>
              <w:top w:val="dotted" w:sz="4" w:space="0" w:color="000000"/>
              <w:left w:val="single" w:sz="2" w:space="0" w:color="000000"/>
              <w:bottom w:val="dotted" w:sz="4" w:space="0" w:color="000000"/>
              <w:right w:val="non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
        </w:tc>
      </w:tr>
      <w:tr w:rsidR="00016FFB">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2024.07 ~ 2024.08</w:t>
            </w:r>
          </w:p>
        </w:tc>
        <w:tc>
          <w:tcPr>
            <w:tcW w:w="2693"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LG Aimer/Data Intelligence</w:t>
            </w:r>
          </w:p>
        </w:tc>
        <w:tc>
          <w:tcPr>
            <w:tcW w:w="3118"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제품 이상 여부 판별 프로젝트</w:t>
            </w:r>
          </w:p>
        </w:tc>
        <w:tc>
          <w:tcPr>
            <w:tcW w:w="1134" w:type="dxa"/>
            <w:tcBorders>
              <w:top w:val="dotted" w:sz="4" w:space="0" w:color="000000"/>
              <w:left w:val="single" w:sz="2" w:space="0" w:color="000000"/>
              <w:bottom w:val="dotted" w:sz="4" w:space="0" w:color="000000"/>
              <w:right w:val="non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5기</w:t>
            </w:r>
          </w:p>
        </w:tc>
      </w:tr>
      <w:tr w:rsidR="00426E65">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2022.08 ~ 2023.03</w:t>
            </w:r>
          </w:p>
        </w:tc>
        <w:tc>
          <w:tcPr>
            <w:tcW w:w="2693" w:type="dxa"/>
            <w:tcBorders>
              <w:top w:val="dotted" w:sz="4" w:space="0" w:color="000000"/>
              <w:left w:val="single" w:sz="2" w:space="0" w:color="000000"/>
              <w:bottom w:val="dotted" w:sz="4" w:space="0" w:color="000000"/>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교환학생</w:t>
            </w:r>
          </w:p>
        </w:tc>
        <w:tc>
          <w:tcPr>
            <w:tcW w:w="3118" w:type="dxa"/>
            <w:tcBorders>
              <w:top w:val="dotted" w:sz="4" w:space="0" w:color="000000"/>
              <w:left w:val="single" w:sz="2" w:space="0" w:color="000000"/>
              <w:bottom w:val="dotted" w:sz="4" w:space="0" w:color="000000"/>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독일 뷔르츠부르크 대학교</w:t>
            </w:r>
          </w:p>
        </w:tc>
        <w:tc>
          <w:tcPr>
            <w:tcW w:w="1134" w:type="dxa"/>
            <w:tcBorders>
              <w:top w:val="dotted" w:sz="4" w:space="0" w:color="000000"/>
              <w:left w:val="single" w:sz="2" w:space="0" w:color="000000"/>
              <w:bottom w:val="dotted" w:sz="4" w:space="0" w:color="000000"/>
              <w:right w:val="none" w:sz="2" w:space="0" w:color="000000"/>
            </w:tcBorders>
            <w:vAlign w:val="center"/>
          </w:tcPr>
          <w:p w:rsidR="00426E65" w:rsidRDefault="00426E6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
        </w:tc>
      </w:tr>
      <w:tr w:rsidR="00016FFB">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2019</w:t>
            </w:r>
            <w:r w:rsidR="002D2EE4">
              <w:rPr>
                <w:rFonts w:asciiTheme="minorHAnsi" w:eastAsiaTheme="minorHAnsi"/>
                <w:bCs/>
                <w:sz w:val="18"/>
                <w:szCs w:val="18"/>
              </w:rPr>
              <w:t xml:space="preserve">.03 </w:t>
            </w:r>
            <w:r>
              <w:rPr>
                <w:rFonts w:asciiTheme="minorHAnsi" w:eastAsiaTheme="minorHAnsi"/>
                <w:bCs/>
                <w:sz w:val="18"/>
                <w:szCs w:val="18"/>
              </w:rPr>
              <w:t>~</w:t>
            </w:r>
            <w:r w:rsidR="002D2EE4">
              <w:rPr>
                <w:rFonts w:asciiTheme="minorHAnsi" w:eastAsiaTheme="minorHAnsi"/>
                <w:bCs/>
                <w:sz w:val="18"/>
                <w:szCs w:val="18"/>
              </w:rPr>
              <w:t xml:space="preserve"> </w:t>
            </w:r>
            <w:r>
              <w:rPr>
                <w:rFonts w:asciiTheme="minorHAnsi" w:eastAsiaTheme="minorHAnsi"/>
                <w:bCs/>
                <w:sz w:val="18"/>
                <w:szCs w:val="18"/>
              </w:rPr>
              <w:t>2022</w:t>
            </w:r>
            <w:r w:rsidR="002D2EE4">
              <w:rPr>
                <w:rFonts w:asciiTheme="minorHAnsi" w:eastAsiaTheme="minorHAnsi"/>
                <w:bCs/>
                <w:sz w:val="18"/>
                <w:szCs w:val="18"/>
              </w:rPr>
              <w:t>.02</w:t>
            </w:r>
          </w:p>
        </w:tc>
        <w:tc>
          <w:tcPr>
            <w:tcW w:w="2693"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독일어 학회지(LUPE) 학회</w:t>
            </w:r>
          </w:p>
        </w:tc>
        <w:tc>
          <w:tcPr>
            <w:tcW w:w="3118" w:type="dxa"/>
            <w:tcBorders>
              <w:top w:val="dotted" w:sz="4" w:space="0" w:color="000000"/>
              <w:left w:val="single" w:sz="2" w:space="0" w:color="000000"/>
              <w:bottom w:val="dotted" w:sz="4" w:space="0" w:color="000000"/>
              <w:right w:val="singl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bCs/>
                <w:sz w:val="18"/>
                <w:szCs w:val="18"/>
              </w:rPr>
              <w:t>학회장(2020~2022)</w:t>
            </w:r>
          </w:p>
        </w:tc>
        <w:tc>
          <w:tcPr>
            <w:tcW w:w="1134" w:type="dxa"/>
            <w:tcBorders>
              <w:top w:val="dotted" w:sz="4" w:space="0" w:color="000000"/>
              <w:left w:val="single" w:sz="2" w:space="0" w:color="000000"/>
              <w:bottom w:val="dotted" w:sz="4" w:space="0" w:color="000000"/>
              <w:right w:val="none" w:sz="2" w:space="0" w:color="000000"/>
            </w:tcBorders>
            <w:vAlign w:val="center"/>
          </w:tcPr>
          <w:p w:rsidR="00016FFB" w:rsidRDefault="00016FFB" w:rsidP="00016FFB">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
        </w:tc>
      </w:tr>
    </w:tbl>
    <w:p w:rsidR="00426E65" w:rsidRDefault="00426E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Malgun Gothic" w:eastAsia="Malgun Gothic"/>
          <w:b/>
          <w:color w:val="0C0C0C"/>
          <w:sz w:val="18"/>
          <w:szCs w:val="18"/>
        </w:rPr>
      </w:pPr>
    </w:p>
    <w:p w:rsidR="00426E65" w:rsidRDefault="00104AE0">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r>
        <w:rPr>
          <w:rFonts w:ascii="Malgun Gothic" w:eastAsia="Malgun Gothic" w:hint="eastAsia"/>
          <w:b/>
          <w:color w:val="0C0C0C"/>
          <w:sz w:val="18"/>
          <w:szCs w:val="18"/>
        </w:rPr>
        <w:t>경력</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1734"/>
        <w:gridCol w:w="959"/>
        <w:gridCol w:w="4252"/>
      </w:tblGrid>
      <w:tr w:rsidR="00426E65">
        <w:trPr>
          <w:trHeight w:val="397"/>
          <w:jc w:val="center"/>
        </w:trPr>
        <w:tc>
          <w:tcPr>
            <w:tcW w:w="2694" w:type="dxa"/>
            <w:tcBorders>
              <w:top w:val="single" w:sz="2" w:space="0" w:color="000000"/>
              <w:left w:val="nil"/>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기간</w:t>
            </w:r>
          </w:p>
        </w:tc>
        <w:tc>
          <w:tcPr>
            <w:tcW w:w="1734" w:type="dxa"/>
            <w:tcBorders>
              <w:top w:val="single" w:sz="2" w:space="0" w:color="000000"/>
              <w:left w:val="single" w:sz="2" w:space="0" w:color="000000"/>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근무처</w:t>
            </w:r>
          </w:p>
        </w:tc>
        <w:tc>
          <w:tcPr>
            <w:tcW w:w="959" w:type="dxa"/>
            <w:tcBorders>
              <w:top w:val="single" w:sz="2" w:space="0" w:color="000000"/>
              <w:left w:val="single" w:sz="2" w:space="0" w:color="000000"/>
              <w:bottom w:val="dotted" w:sz="4" w:space="0" w:color="000000"/>
              <w:right w:val="single" w:sz="2" w:space="0" w:color="000000"/>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직책</w:t>
            </w:r>
          </w:p>
        </w:tc>
        <w:tc>
          <w:tcPr>
            <w:tcW w:w="4252" w:type="dxa"/>
            <w:tcBorders>
              <w:top w:val="single" w:sz="2" w:space="0" w:color="000000"/>
              <w:left w:val="single" w:sz="2" w:space="0" w:color="000000"/>
              <w:bottom w:val="dotted" w:sz="4" w:space="0" w:color="000000"/>
              <w:right w:val="nil"/>
            </w:tcBorders>
            <w:shd w:val="clear" w:color="auto" w:fill="F2F2F2"/>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업무내용</w:t>
            </w:r>
          </w:p>
        </w:tc>
      </w:tr>
      <w:tr w:rsidR="009548F6">
        <w:trPr>
          <w:trHeight w:val="357"/>
          <w:jc w:val="center"/>
        </w:trPr>
        <w:tc>
          <w:tcPr>
            <w:tcW w:w="2694" w:type="dxa"/>
            <w:tcBorders>
              <w:top w:val="dotted" w:sz="4" w:space="0" w:color="000000"/>
              <w:left w:val="none" w:sz="2" w:space="0" w:color="000000"/>
              <w:bottom w:val="dotted" w:sz="3" w:space="0" w:color="000000"/>
              <w:right w:val="single" w:sz="2" w:space="0" w:color="000000"/>
            </w:tcBorders>
            <w:vAlign w:val="center"/>
          </w:tcPr>
          <w:p w:rsidR="009548F6" w:rsidRDefault="009548F6" w:rsidP="009548F6">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2020.07 ~ 2025.01</w:t>
            </w:r>
          </w:p>
        </w:tc>
        <w:tc>
          <w:tcPr>
            <w:tcW w:w="1734" w:type="dxa"/>
            <w:tcBorders>
              <w:top w:val="dotted" w:sz="4" w:space="0" w:color="000000"/>
              <w:left w:val="single" w:sz="2" w:space="0" w:color="000000"/>
              <w:bottom w:val="dotted" w:sz="3" w:space="0" w:color="000000"/>
              <w:right w:val="single" w:sz="2" w:space="0" w:color="000000"/>
            </w:tcBorders>
            <w:vAlign w:val="center"/>
          </w:tcPr>
          <w:p w:rsidR="009548F6" w:rsidRDefault="009548F6" w:rsidP="009548F6">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J English Zone</w:t>
            </w:r>
          </w:p>
        </w:tc>
        <w:tc>
          <w:tcPr>
            <w:tcW w:w="959" w:type="dxa"/>
            <w:tcBorders>
              <w:top w:val="dotted" w:sz="4" w:space="0" w:color="000000"/>
              <w:left w:val="single" w:sz="2" w:space="0" w:color="000000"/>
              <w:bottom w:val="dotted" w:sz="3" w:space="0" w:color="000000"/>
              <w:right w:val="single" w:sz="2" w:space="0" w:color="000000"/>
            </w:tcBorders>
            <w:vAlign w:val="center"/>
          </w:tcPr>
          <w:p w:rsidR="009548F6" w:rsidRDefault="009548F6" w:rsidP="009548F6">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보조교사</w:t>
            </w:r>
          </w:p>
        </w:tc>
        <w:tc>
          <w:tcPr>
            <w:tcW w:w="4252" w:type="dxa"/>
            <w:tcBorders>
              <w:top w:val="dotted" w:sz="4" w:space="0" w:color="000000"/>
              <w:left w:val="single" w:sz="2" w:space="0" w:color="000000"/>
              <w:bottom w:val="dotted" w:sz="3" w:space="0" w:color="000000"/>
              <w:right w:val="none" w:sz="2" w:space="0" w:color="000000"/>
            </w:tcBorders>
            <w:vAlign w:val="center"/>
          </w:tcPr>
          <w:p w:rsidR="0054486F" w:rsidRP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
                <w:bCs/>
                <w:sz w:val="18"/>
                <w:szCs w:val="18"/>
              </w:rPr>
            </w:pPr>
            <w:r w:rsidRPr="00E23DDF">
              <w:rPr>
                <w:rFonts w:asciiTheme="minorEastAsia" w:eastAsiaTheme="minorEastAsia" w:hAnsiTheme="minorEastAsia" w:hint="eastAsia"/>
                <w:b/>
                <w:bCs/>
                <w:sz w:val="18"/>
                <w:szCs w:val="18"/>
              </w:rPr>
              <w:t>1</w:t>
            </w:r>
            <w:r w:rsidRPr="00E23DDF">
              <w:rPr>
                <w:rFonts w:asciiTheme="minorEastAsia" w:eastAsiaTheme="minorEastAsia" w:hAnsiTheme="minorEastAsia"/>
                <w:b/>
                <w:bCs/>
                <w:sz w:val="18"/>
                <w:szCs w:val="18"/>
              </w:rPr>
              <w:t xml:space="preserve">) </w:t>
            </w:r>
            <w:r w:rsidRPr="00E23DDF">
              <w:rPr>
                <w:rFonts w:asciiTheme="minorEastAsia" w:eastAsiaTheme="minorEastAsia" w:hAnsiTheme="minorEastAsia" w:hint="eastAsia"/>
                <w:b/>
                <w:bCs/>
                <w:sz w:val="18"/>
                <w:szCs w:val="18"/>
              </w:rPr>
              <w:t>학습 관리</w:t>
            </w:r>
          </w:p>
          <w:p w:rsid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E23DDF">
              <w:rPr>
                <w:rFonts w:asciiTheme="minorEastAsia" w:eastAsiaTheme="minorEastAsia" w:hAnsiTheme="minorEastAsia" w:hint="eastAsia"/>
                <w:bCs/>
                <w:sz w:val="18"/>
                <w:szCs w:val="18"/>
              </w:rPr>
              <w:t>매월</w:t>
            </w:r>
            <w:r w:rsidRPr="00E23DDF">
              <w:rPr>
                <w:rFonts w:asciiTheme="minorEastAsia" w:eastAsiaTheme="minorEastAsia" w:hAnsiTheme="minorEastAsia"/>
                <w:bCs/>
                <w:sz w:val="18"/>
                <w:szCs w:val="18"/>
              </w:rPr>
              <w:t xml:space="preserve"> 학부모에게 제공되는 단어 시험 성적표 취합 프로세스의 비효율성을 인지, 개인 주도적으로 엑셀 기반 성적 관리 시스템을 개발 및 학원 내 표준 템플릿으로 정착시킴으로써 매월 업무 시간 단축 및 데이터 관리 정확도 증진에 기여함.</w:t>
            </w:r>
          </w:p>
          <w:p w:rsid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E23DDF">
              <w:rPr>
                <w:rFonts w:asciiTheme="minorEastAsia" w:eastAsiaTheme="minorEastAsia" w:hAnsiTheme="minorEastAsia" w:hint="eastAsia"/>
                <w:bCs/>
                <w:sz w:val="18"/>
                <w:szCs w:val="18"/>
              </w:rPr>
              <w:t>일일</w:t>
            </w:r>
            <w:r w:rsidRPr="00E23DDF">
              <w:rPr>
                <w:rFonts w:asciiTheme="minorEastAsia" w:eastAsiaTheme="minorEastAsia" w:hAnsiTheme="minorEastAsia"/>
                <w:bCs/>
                <w:sz w:val="18"/>
                <w:szCs w:val="18"/>
              </w:rPr>
              <w:t xml:space="preserve"> </w:t>
            </w:r>
            <w:r>
              <w:rPr>
                <w:rFonts w:asciiTheme="minorEastAsia" w:eastAsiaTheme="minorEastAsia" w:hAnsiTheme="minorEastAsia" w:hint="eastAsia"/>
                <w:bCs/>
                <w:sz w:val="18"/>
                <w:szCs w:val="18"/>
              </w:rPr>
              <w:t>전학년(초등~고등)</w:t>
            </w:r>
            <w:r w:rsidRPr="00E23DDF">
              <w:rPr>
                <w:rFonts w:asciiTheme="minorEastAsia" w:eastAsiaTheme="minorEastAsia" w:hAnsiTheme="minorEastAsia"/>
                <w:bCs/>
                <w:sz w:val="18"/>
                <w:szCs w:val="18"/>
              </w:rPr>
              <w:t>의 영어 단어 테스트 채점 및 피드백을 제공하여 학생 학습 습관 형성 및 기초 학력 향상을 지원함.</w:t>
            </w:r>
          </w:p>
          <w:p w:rsid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bCs/>
                <w:sz w:val="18"/>
                <w:szCs w:val="18"/>
              </w:rPr>
              <w:t xml:space="preserve">- </w:t>
            </w:r>
            <w:r w:rsidRPr="00E23DDF">
              <w:rPr>
                <w:rFonts w:asciiTheme="minorEastAsia" w:eastAsiaTheme="minorEastAsia" w:hAnsiTheme="minorEastAsia" w:hint="eastAsia"/>
                <w:bCs/>
                <w:sz w:val="18"/>
                <w:szCs w:val="18"/>
              </w:rPr>
              <w:t>시험</w:t>
            </w:r>
            <w:r w:rsidRPr="00E23DDF">
              <w:rPr>
                <w:rFonts w:asciiTheme="minorEastAsia" w:eastAsiaTheme="minorEastAsia" w:hAnsiTheme="minorEastAsia"/>
                <w:bCs/>
                <w:sz w:val="18"/>
                <w:szCs w:val="18"/>
              </w:rPr>
              <w:t xml:space="preserve"> 기간 대규모 채점 업무를 신속히 처리하였으며, 학생 개별 간단한 문제 풀이 설명 및 중요 개념 요약을 통해 학습 이해도 제고 및 학업 성취도를 지원함.</w:t>
            </w:r>
          </w:p>
          <w:p w:rsidR="00E23DDF" w:rsidRP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p>
          <w:p w:rsidR="00E23DDF" w:rsidRP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
                <w:bCs/>
                <w:sz w:val="18"/>
                <w:szCs w:val="18"/>
              </w:rPr>
            </w:pPr>
            <w:r w:rsidRPr="00E23DDF">
              <w:rPr>
                <w:rFonts w:asciiTheme="minorEastAsia" w:eastAsiaTheme="minorEastAsia" w:hAnsiTheme="minorEastAsia" w:hint="eastAsia"/>
                <w:b/>
                <w:bCs/>
                <w:sz w:val="18"/>
                <w:szCs w:val="18"/>
              </w:rPr>
              <w:t>2</w:t>
            </w:r>
            <w:r w:rsidRPr="00E23DDF">
              <w:rPr>
                <w:rFonts w:asciiTheme="minorEastAsia" w:eastAsiaTheme="minorEastAsia" w:hAnsiTheme="minorEastAsia"/>
                <w:b/>
                <w:bCs/>
                <w:sz w:val="18"/>
                <w:szCs w:val="18"/>
              </w:rPr>
              <w:t xml:space="preserve">) </w:t>
            </w:r>
            <w:r w:rsidRPr="00E23DDF">
              <w:rPr>
                <w:rFonts w:asciiTheme="minorEastAsia" w:eastAsiaTheme="minorEastAsia" w:hAnsiTheme="minorEastAsia" w:hint="eastAsia"/>
                <w:b/>
                <w:bCs/>
                <w:sz w:val="18"/>
                <w:szCs w:val="18"/>
              </w:rPr>
              <w:t>교재 및 시험 자료 제작/운영</w:t>
            </w:r>
          </w:p>
          <w:p w:rsid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E23DDF">
              <w:rPr>
                <w:rFonts w:asciiTheme="minorEastAsia" w:eastAsiaTheme="minorEastAsia" w:hAnsiTheme="minorEastAsia" w:hint="eastAsia"/>
                <w:bCs/>
                <w:sz w:val="18"/>
                <w:szCs w:val="18"/>
              </w:rPr>
              <w:t>학습</w:t>
            </w:r>
            <w:r w:rsidRPr="00E23DDF">
              <w:rPr>
                <w:rFonts w:asciiTheme="minorEastAsia" w:eastAsiaTheme="minorEastAsia" w:hAnsiTheme="minorEastAsia"/>
                <w:bCs/>
                <w:sz w:val="18"/>
                <w:szCs w:val="18"/>
              </w:rPr>
              <w:t xml:space="preserve"> 효율 증대를 위해 학생들이 사용하는 단어 교재 및 단어 시험지(수십권 분량)를 직접 인쇄, 제본하여 제작 및 배포하며, 학원 내 학습 자료 준비 업무의 체계성을 강화함.</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p>
          <w:p w:rsidR="009548F6" w:rsidRP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
                <w:bCs/>
                <w:sz w:val="18"/>
                <w:szCs w:val="18"/>
              </w:rPr>
            </w:pPr>
            <w:r w:rsidRPr="00E23DDF">
              <w:rPr>
                <w:rFonts w:asciiTheme="minorEastAsia" w:eastAsiaTheme="minorEastAsia" w:hAnsiTheme="minorEastAsia" w:hint="eastAsia"/>
                <w:b/>
                <w:bCs/>
                <w:sz w:val="18"/>
                <w:szCs w:val="18"/>
              </w:rPr>
              <w:t>3</w:t>
            </w:r>
            <w:r w:rsidRPr="00E23DDF">
              <w:rPr>
                <w:rFonts w:asciiTheme="minorEastAsia" w:eastAsiaTheme="minorEastAsia" w:hAnsiTheme="minorEastAsia"/>
                <w:b/>
                <w:bCs/>
                <w:sz w:val="18"/>
                <w:szCs w:val="18"/>
              </w:rPr>
              <w:t xml:space="preserve">) </w:t>
            </w:r>
            <w:r w:rsidRPr="00E23DDF">
              <w:rPr>
                <w:rFonts w:asciiTheme="minorEastAsia" w:eastAsiaTheme="minorEastAsia" w:hAnsiTheme="minorEastAsia" w:hint="eastAsia"/>
                <w:b/>
                <w:bCs/>
                <w:sz w:val="18"/>
                <w:szCs w:val="18"/>
              </w:rPr>
              <w:t>교과 과정 대체 수업 및 학생 관리</w:t>
            </w:r>
          </w:p>
          <w:p w:rsidR="00E23DDF"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담당</w:t>
            </w:r>
            <w:r w:rsidRPr="002E15D7">
              <w:rPr>
                <w:rFonts w:asciiTheme="minorEastAsia" w:eastAsiaTheme="minorEastAsia" w:hAnsiTheme="minorEastAsia"/>
                <w:bCs/>
                <w:sz w:val="18"/>
                <w:szCs w:val="18"/>
              </w:rPr>
              <w:t xml:space="preserve"> 교사 부재 시 대체 수업을 능동적으로 진행하여 수업 공백을 최소화하고 학생 학습 연속성을 유지하는 데 기여</w:t>
            </w:r>
            <w:r>
              <w:rPr>
                <w:rFonts w:asciiTheme="minorEastAsia" w:eastAsiaTheme="minorEastAsia" w:hAnsiTheme="minorEastAsia" w:hint="eastAsia"/>
                <w:bCs/>
                <w:sz w:val="18"/>
                <w:szCs w:val="18"/>
              </w:rPr>
              <w:t>함</w:t>
            </w:r>
            <w:r w:rsidRPr="002E15D7">
              <w:rPr>
                <w:rFonts w:asciiTheme="minorEastAsia" w:eastAsiaTheme="minorEastAsia" w:hAnsiTheme="minorEastAsia"/>
                <w:bCs/>
                <w:sz w:val="18"/>
                <w:szCs w:val="18"/>
              </w:rPr>
              <w:t>.</w:t>
            </w:r>
          </w:p>
          <w:p w:rsid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p>
        </w:tc>
      </w:tr>
      <w:tr w:rsidR="00426E65">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201</w:t>
            </w:r>
            <w:r w:rsidR="009548F6">
              <w:rPr>
                <w:rFonts w:asciiTheme="minorEastAsia" w:eastAsiaTheme="minorEastAsia" w:hAnsiTheme="minorEastAsia"/>
                <w:bCs/>
                <w:sz w:val="18"/>
                <w:szCs w:val="18"/>
              </w:rPr>
              <w:t>8</w:t>
            </w:r>
            <w:r>
              <w:rPr>
                <w:rFonts w:asciiTheme="minorEastAsia" w:eastAsiaTheme="minorEastAsia" w:hAnsiTheme="minorEastAsia"/>
                <w:bCs/>
                <w:sz w:val="18"/>
                <w:szCs w:val="18"/>
              </w:rPr>
              <w:t>.</w:t>
            </w:r>
            <w:r w:rsidR="009548F6">
              <w:rPr>
                <w:rFonts w:asciiTheme="minorEastAsia" w:eastAsiaTheme="minorEastAsia" w:hAnsiTheme="minorEastAsia"/>
                <w:bCs/>
                <w:sz w:val="18"/>
                <w:szCs w:val="18"/>
              </w:rPr>
              <w:t>12</w:t>
            </w:r>
            <w:r>
              <w:rPr>
                <w:rFonts w:asciiTheme="minorEastAsia" w:eastAsiaTheme="minorEastAsia" w:hAnsiTheme="minorEastAsia"/>
                <w:bCs/>
                <w:sz w:val="18"/>
                <w:szCs w:val="18"/>
              </w:rPr>
              <w:t xml:space="preserve"> ~ 2019.10</w:t>
            </w:r>
          </w:p>
        </w:tc>
        <w:tc>
          <w:tcPr>
            <w:tcW w:w="1734" w:type="dxa"/>
            <w:tcBorders>
              <w:top w:val="dotted" w:sz="4" w:space="0" w:color="000000"/>
              <w:left w:val="single" w:sz="2" w:space="0" w:color="000000"/>
              <w:bottom w:val="dotted" w:sz="4" w:space="0" w:color="000000"/>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동탄 에듀플러스</w:t>
            </w:r>
          </w:p>
        </w:tc>
        <w:tc>
          <w:tcPr>
            <w:tcW w:w="959" w:type="dxa"/>
            <w:tcBorders>
              <w:top w:val="dotted" w:sz="4" w:space="0" w:color="000000"/>
              <w:left w:val="single" w:sz="2" w:space="0" w:color="000000"/>
              <w:bottom w:val="dotted" w:sz="4" w:space="0" w:color="000000"/>
              <w:right w:val="single" w:sz="2" w:space="0" w:color="000000"/>
            </w:tcBorders>
            <w:vAlign w:val="center"/>
          </w:tcPr>
          <w:p w:rsidR="00426E65" w:rsidRDefault="00104AE0">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교사</w:t>
            </w:r>
          </w:p>
        </w:tc>
        <w:tc>
          <w:tcPr>
            <w:tcW w:w="4252" w:type="dxa"/>
            <w:tcBorders>
              <w:top w:val="dotted" w:sz="4" w:space="0" w:color="000000"/>
              <w:left w:val="single" w:sz="2" w:space="0" w:color="000000"/>
              <w:bottom w:val="dotted" w:sz="4" w:space="0" w:color="000000"/>
              <w:right w:val="none" w:sz="2" w:space="0" w:color="000000"/>
            </w:tcBorders>
            <w:vAlign w:val="center"/>
          </w:tcPr>
          <w:p w:rsidR="00426E65" w:rsidRPr="002E15D7"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
                <w:bCs/>
                <w:sz w:val="18"/>
                <w:szCs w:val="18"/>
              </w:rPr>
            </w:pPr>
            <w:r w:rsidRPr="002E15D7">
              <w:rPr>
                <w:rFonts w:asciiTheme="minorEastAsia" w:eastAsiaTheme="minorEastAsia" w:hAnsiTheme="minorEastAsia" w:hint="eastAsia"/>
                <w:b/>
                <w:bCs/>
                <w:sz w:val="18"/>
                <w:szCs w:val="18"/>
              </w:rPr>
              <w:t>1</w:t>
            </w:r>
            <w:r w:rsidRPr="002E15D7">
              <w:rPr>
                <w:rFonts w:asciiTheme="minorEastAsia" w:eastAsiaTheme="minorEastAsia" w:hAnsiTheme="minorEastAsia"/>
                <w:b/>
                <w:bCs/>
                <w:sz w:val="18"/>
                <w:szCs w:val="18"/>
              </w:rPr>
              <w:t xml:space="preserve">) </w:t>
            </w:r>
            <w:r w:rsidRPr="002E15D7">
              <w:rPr>
                <w:rFonts w:asciiTheme="minorEastAsia" w:eastAsiaTheme="minorEastAsia" w:hAnsiTheme="minorEastAsia" w:hint="eastAsia"/>
                <w:b/>
                <w:bCs/>
                <w:sz w:val="18"/>
                <w:szCs w:val="18"/>
              </w:rPr>
              <w:t xml:space="preserve">개인 맟춤형 </w:t>
            </w:r>
            <w:r w:rsidR="002E15D7">
              <w:rPr>
                <w:rFonts w:asciiTheme="minorEastAsia" w:eastAsiaTheme="minorEastAsia" w:hAnsiTheme="minorEastAsia" w:hint="eastAsia"/>
                <w:b/>
                <w:bCs/>
                <w:sz w:val="18"/>
                <w:szCs w:val="18"/>
              </w:rPr>
              <w:t>교육 및 다과목 지도</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중고등학생</w:t>
            </w:r>
            <w:r w:rsidRPr="002E15D7">
              <w:rPr>
                <w:rFonts w:asciiTheme="minorEastAsia" w:eastAsiaTheme="minorEastAsia" w:hAnsiTheme="minorEastAsia"/>
                <w:bCs/>
                <w:sz w:val="18"/>
                <w:szCs w:val="18"/>
              </w:rPr>
              <w:t xml:space="preserve"> 대상 수학, 인문 논술 및 한국사 과목을 지도하며 폭넓은 교육 역량을 증명함.</w:t>
            </w:r>
            <w:r>
              <w:rPr>
                <w:rFonts w:asciiTheme="minorEastAsia" w:eastAsiaTheme="minorEastAsia" w:hAnsiTheme="minorEastAsia"/>
                <w:bCs/>
                <w:sz w:val="18"/>
                <w:szCs w:val="18"/>
              </w:rPr>
              <w:t xml:space="preserve"> </w:t>
            </w:r>
          </w:p>
          <w:p w:rsidR="00E23DDF"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bCs/>
                <w:sz w:val="18"/>
                <w:szCs w:val="18"/>
              </w:rPr>
              <w:lastRenderedPageBreak/>
              <w:t xml:space="preserve">- </w:t>
            </w:r>
            <w:r w:rsidRPr="002E15D7">
              <w:rPr>
                <w:rFonts w:asciiTheme="minorEastAsia" w:eastAsiaTheme="minorEastAsia" w:hAnsiTheme="minorEastAsia" w:hint="eastAsia"/>
                <w:bCs/>
                <w:sz w:val="18"/>
                <w:szCs w:val="18"/>
              </w:rPr>
              <w:t>자기주도학습</w:t>
            </w:r>
            <w:r w:rsidRPr="002E15D7">
              <w:rPr>
                <w:rFonts w:asciiTheme="minorEastAsia" w:eastAsiaTheme="minorEastAsia" w:hAnsiTheme="minorEastAsia"/>
                <w:bCs/>
                <w:sz w:val="18"/>
                <w:szCs w:val="18"/>
              </w:rPr>
              <w:t xml:space="preserve"> 학원 환경에서 학년과 수준이 상이한 다수의 학생들을 동시에 지도하는 과외식 수업 진행</w:t>
            </w:r>
            <w:r>
              <w:rPr>
                <w:rFonts w:asciiTheme="minorEastAsia" w:eastAsiaTheme="minorEastAsia" w:hAnsiTheme="minorEastAsia" w:hint="eastAsia"/>
                <w:bCs/>
                <w:sz w:val="18"/>
                <w:szCs w:val="18"/>
              </w:rPr>
              <w:t>함</w:t>
            </w:r>
            <w:r w:rsidRPr="002E15D7">
              <w:rPr>
                <w:rFonts w:asciiTheme="minorEastAsia" w:eastAsiaTheme="minorEastAsia" w:hAnsiTheme="minorEastAsia"/>
                <w:bCs/>
                <w:sz w:val="18"/>
                <w:szCs w:val="18"/>
              </w:rPr>
              <w:t>.</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학생</w:t>
            </w:r>
            <w:r w:rsidRPr="002E15D7">
              <w:rPr>
                <w:rFonts w:asciiTheme="minorEastAsia" w:eastAsiaTheme="minorEastAsia" w:hAnsiTheme="minorEastAsia"/>
                <w:bCs/>
                <w:sz w:val="18"/>
                <w:szCs w:val="18"/>
              </w:rPr>
              <w:t xml:space="preserve"> 개개인의 학습 수준 및 취약점을 분석하여 매 수업 시작 전 개인별 맞춤 복습 문제(</w:t>
            </w:r>
            <w:r>
              <w:rPr>
                <w:rFonts w:asciiTheme="minorEastAsia" w:eastAsiaTheme="minorEastAsia" w:hAnsiTheme="minorEastAsia"/>
                <w:bCs/>
                <w:sz w:val="18"/>
                <w:szCs w:val="18"/>
              </w:rPr>
              <w:t>3~5</w:t>
            </w:r>
            <w:r w:rsidRPr="002E15D7">
              <w:rPr>
                <w:rFonts w:asciiTheme="minorEastAsia" w:eastAsiaTheme="minorEastAsia" w:hAnsiTheme="minorEastAsia"/>
                <w:bCs/>
                <w:sz w:val="18"/>
                <w:szCs w:val="18"/>
              </w:rPr>
              <w:t>개)를 출제하고, 개별 피드백을 통해 학습 효과 극대화</w:t>
            </w:r>
            <w:r>
              <w:rPr>
                <w:rFonts w:asciiTheme="minorEastAsia" w:eastAsiaTheme="minorEastAsia" w:hAnsiTheme="minorEastAsia" w:hint="eastAsia"/>
                <w:bCs/>
                <w:sz w:val="18"/>
                <w:szCs w:val="18"/>
              </w:rPr>
              <w:t>함</w:t>
            </w:r>
            <w:r w:rsidRPr="002E15D7">
              <w:rPr>
                <w:rFonts w:asciiTheme="minorEastAsia" w:eastAsiaTheme="minorEastAsia" w:hAnsiTheme="minorEastAsia"/>
                <w:bCs/>
                <w:sz w:val="18"/>
                <w:szCs w:val="18"/>
              </w:rPr>
              <w:t>.</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Pr>
                <w:rFonts w:asciiTheme="minorEastAsia" w:eastAsiaTheme="minorEastAsia" w:hAnsiTheme="minorEastAsia" w:hint="eastAsia"/>
                <w:bCs/>
                <w:sz w:val="18"/>
                <w:szCs w:val="18"/>
              </w:rPr>
              <w:t xml:space="preserve">학습 상담 시간에 </w:t>
            </w:r>
            <w:r w:rsidRPr="002E15D7">
              <w:rPr>
                <w:rFonts w:asciiTheme="minorEastAsia" w:eastAsiaTheme="minorEastAsia" w:hAnsiTheme="minorEastAsia" w:hint="eastAsia"/>
                <w:bCs/>
                <w:sz w:val="18"/>
                <w:szCs w:val="18"/>
              </w:rPr>
              <w:t>학생들이</w:t>
            </w:r>
            <w:r w:rsidRPr="002E15D7">
              <w:rPr>
                <w:rFonts w:asciiTheme="minorEastAsia" w:eastAsiaTheme="minorEastAsia" w:hAnsiTheme="minorEastAsia"/>
                <w:bCs/>
                <w:sz w:val="18"/>
                <w:szCs w:val="18"/>
              </w:rPr>
              <w:t xml:space="preserve"> 가져오는 과목 불문 문제(예: 과학, 국어 등)에 대해 즉각적인 설명 및 해결 방안을 제시하여 학생들의 학습 전반에 걸친 궁금증 해소에 기여함.</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p>
          <w:p w:rsidR="00E23DDF" w:rsidRPr="002E15D7"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
                <w:bCs/>
                <w:sz w:val="18"/>
                <w:szCs w:val="18"/>
              </w:rPr>
            </w:pPr>
            <w:r w:rsidRPr="002E15D7">
              <w:rPr>
                <w:rFonts w:asciiTheme="minorEastAsia" w:eastAsiaTheme="minorEastAsia" w:hAnsiTheme="minorEastAsia" w:hint="eastAsia"/>
                <w:b/>
                <w:bCs/>
                <w:sz w:val="18"/>
                <w:szCs w:val="18"/>
              </w:rPr>
              <w:t>2</w:t>
            </w:r>
            <w:r w:rsidRPr="002E15D7">
              <w:rPr>
                <w:rFonts w:asciiTheme="minorEastAsia" w:eastAsiaTheme="minorEastAsia" w:hAnsiTheme="minorEastAsia"/>
                <w:b/>
                <w:bCs/>
                <w:sz w:val="18"/>
                <w:szCs w:val="18"/>
              </w:rPr>
              <w:t xml:space="preserve">) </w:t>
            </w:r>
            <w:r w:rsidRPr="002E15D7">
              <w:rPr>
                <w:rFonts w:asciiTheme="minorEastAsia" w:eastAsiaTheme="minorEastAsia" w:hAnsiTheme="minorEastAsia" w:hint="eastAsia"/>
                <w:b/>
                <w:bCs/>
                <w:sz w:val="18"/>
                <w:szCs w:val="18"/>
              </w:rPr>
              <w:t>학습 평가 및 진도 관리</w:t>
            </w:r>
          </w:p>
          <w:p w:rsidR="00E23DDF"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학원</w:t>
            </w:r>
            <w:r w:rsidRPr="002E15D7">
              <w:rPr>
                <w:rFonts w:asciiTheme="minorEastAsia" w:eastAsiaTheme="minorEastAsia" w:hAnsiTheme="minorEastAsia"/>
                <w:bCs/>
                <w:sz w:val="18"/>
                <w:szCs w:val="18"/>
              </w:rPr>
              <w:t xml:space="preserve"> 내 전 학년(중/고) 월말평가 문제 출제 및 검토를 통해 학원 공식 평가 문항의 전문성 및 신뢰도 확보에 기여</w:t>
            </w:r>
            <w:r>
              <w:rPr>
                <w:rFonts w:asciiTheme="minorEastAsia" w:eastAsiaTheme="minorEastAsia" w:hAnsiTheme="minorEastAsia" w:hint="eastAsia"/>
                <w:bCs/>
                <w:sz w:val="18"/>
                <w:szCs w:val="18"/>
              </w:rPr>
              <w:t>함</w:t>
            </w:r>
            <w:r w:rsidRPr="002E15D7">
              <w:rPr>
                <w:rFonts w:asciiTheme="minorEastAsia" w:eastAsiaTheme="minorEastAsia" w:hAnsiTheme="minorEastAsia"/>
                <w:bCs/>
                <w:sz w:val="18"/>
                <w:szCs w:val="18"/>
              </w:rPr>
              <w:t>.</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매</w:t>
            </w:r>
            <w:r w:rsidRPr="002E15D7">
              <w:rPr>
                <w:rFonts w:asciiTheme="minorEastAsia" w:eastAsiaTheme="minorEastAsia" w:hAnsiTheme="minorEastAsia"/>
                <w:bCs/>
                <w:sz w:val="18"/>
                <w:szCs w:val="18"/>
              </w:rPr>
              <w:t xml:space="preserve"> 수업 종료 후 배운 내용 및 개인별 학습 피드백을 상세히 문서화하여 학습 데이터 축적 및 체계적인 진도 관리 기반 마련</w:t>
            </w:r>
            <w:r>
              <w:rPr>
                <w:rFonts w:asciiTheme="minorEastAsia" w:eastAsiaTheme="minorEastAsia" w:hAnsiTheme="minorEastAsia" w:hint="eastAsia"/>
                <w:bCs/>
                <w:sz w:val="18"/>
                <w:szCs w:val="18"/>
              </w:rPr>
              <w:t>함</w:t>
            </w:r>
            <w:r w:rsidRPr="002E15D7">
              <w:rPr>
                <w:rFonts w:asciiTheme="minorEastAsia" w:eastAsiaTheme="minorEastAsia" w:hAnsiTheme="minorEastAsia"/>
                <w:bCs/>
                <w:sz w:val="18"/>
                <w:szCs w:val="18"/>
              </w:rPr>
              <w:t>.</w:t>
            </w:r>
          </w:p>
          <w:p w:rsidR="002E15D7" w:rsidRP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p>
          <w:p w:rsidR="00E23DDF" w:rsidRPr="002E15D7"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
                <w:bCs/>
                <w:sz w:val="18"/>
                <w:szCs w:val="18"/>
              </w:rPr>
            </w:pPr>
            <w:r w:rsidRPr="002E15D7">
              <w:rPr>
                <w:rFonts w:asciiTheme="minorEastAsia" w:eastAsiaTheme="minorEastAsia" w:hAnsiTheme="minorEastAsia" w:hint="eastAsia"/>
                <w:b/>
                <w:bCs/>
                <w:sz w:val="18"/>
                <w:szCs w:val="18"/>
              </w:rPr>
              <w:t>3</w:t>
            </w:r>
            <w:r w:rsidRPr="002E15D7">
              <w:rPr>
                <w:rFonts w:asciiTheme="minorEastAsia" w:eastAsiaTheme="minorEastAsia" w:hAnsiTheme="minorEastAsia"/>
                <w:b/>
                <w:bCs/>
                <w:sz w:val="18"/>
                <w:szCs w:val="18"/>
              </w:rPr>
              <w:t xml:space="preserve">) </w:t>
            </w:r>
            <w:r w:rsidRPr="002E15D7">
              <w:rPr>
                <w:rFonts w:asciiTheme="minorEastAsia" w:eastAsiaTheme="minorEastAsia" w:hAnsiTheme="minorEastAsia" w:hint="eastAsia"/>
                <w:b/>
                <w:bCs/>
                <w:sz w:val="18"/>
                <w:szCs w:val="18"/>
              </w:rPr>
              <w:t>밀착형 학생 관리 및 소통</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개인</w:t>
            </w:r>
            <w:r w:rsidRPr="002E15D7">
              <w:rPr>
                <w:rFonts w:asciiTheme="minorEastAsia" w:eastAsiaTheme="minorEastAsia" w:hAnsiTheme="minorEastAsia"/>
                <w:bCs/>
                <w:sz w:val="18"/>
                <w:szCs w:val="18"/>
              </w:rPr>
              <w:t xml:space="preserve"> 상담 시간</w:t>
            </w:r>
            <w:r>
              <w:rPr>
                <w:rFonts w:asciiTheme="minorEastAsia" w:eastAsiaTheme="minorEastAsia" w:hAnsiTheme="minorEastAsia" w:hint="eastAsia"/>
                <w:bCs/>
                <w:sz w:val="18"/>
                <w:szCs w:val="18"/>
              </w:rPr>
              <w:t>에</w:t>
            </w:r>
            <w:r w:rsidRPr="002E15D7">
              <w:rPr>
                <w:rFonts w:asciiTheme="minorEastAsia" w:eastAsiaTheme="minorEastAsia" w:hAnsiTheme="minorEastAsia"/>
                <w:bCs/>
                <w:sz w:val="18"/>
                <w:szCs w:val="18"/>
              </w:rPr>
              <w:t xml:space="preserve"> 학생들의 학습 진행 상황뿐만 아니라 생활 전반에 대한 심층 상담을 진행하며, 학업 및 정서적 안정을 지원함.</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w:t>
            </w: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담당</w:t>
            </w:r>
            <w:r w:rsidRPr="002E15D7">
              <w:rPr>
                <w:rFonts w:asciiTheme="minorEastAsia" w:eastAsiaTheme="minorEastAsia" w:hAnsiTheme="minorEastAsia"/>
                <w:bCs/>
                <w:sz w:val="18"/>
                <w:szCs w:val="18"/>
              </w:rPr>
              <w:t xml:space="preserve"> 학생 개개인에 대해 원장님과 매일 심층 상담을 진행하여 학습 방향 설정 및 학생별 맞춤형 지원 방안을 수립함.</w:t>
            </w:r>
          </w:p>
          <w:p w:rsidR="00E23DDF"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Pr>
                <w:rFonts w:asciiTheme="minorEastAsia" w:eastAsiaTheme="minorEastAsia" w:hAnsiTheme="minorEastAsia"/>
                <w:bCs/>
                <w:sz w:val="18"/>
                <w:szCs w:val="18"/>
              </w:rPr>
              <w:t xml:space="preserve">- </w:t>
            </w:r>
            <w:r w:rsidRPr="002E15D7">
              <w:rPr>
                <w:rFonts w:asciiTheme="minorEastAsia" w:eastAsiaTheme="minorEastAsia" w:hAnsiTheme="minorEastAsia" w:hint="eastAsia"/>
                <w:bCs/>
                <w:sz w:val="18"/>
                <w:szCs w:val="18"/>
              </w:rPr>
              <w:t>지속적인</w:t>
            </w:r>
            <w:r w:rsidRPr="002E15D7">
              <w:rPr>
                <w:rFonts w:asciiTheme="minorEastAsia" w:eastAsiaTheme="minorEastAsia" w:hAnsiTheme="minorEastAsia"/>
                <w:bCs/>
                <w:sz w:val="18"/>
                <w:szCs w:val="18"/>
              </w:rPr>
              <w:t xml:space="preserve"> 소통을 통해 학생별 학업 성취도 향상 및 목표 달성률 제고에 기여</w:t>
            </w:r>
            <w:r>
              <w:rPr>
                <w:rFonts w:asciiTheme="minorEastAsia" w:eastAsiaTheme="minorEastAsia" w:hAnsiTheme="minorEastAsia" w:hint="eastAsia"/>
                <w:bCs/>
                <w:sz w:val="18"/>
                <w:szCs w:val="18"/>
              </w:rPr>
              <w:t>함</w:t>
            </w:r>
            <w:r w:rsidRPr="002E15D7">
              <w:rPr>
                <w:rFonts w:asciiTheme="minorEastAsia" w:eastAsiaTheme="minorEastAsia" w:hAnsiTheme="minorEastAsia"/>
                <w:bCs/>
                <w:sz w:val="18"/>
                <w:szCs w:val="18"/>
              </w:rPr>
              <w:t>.</w:t>
            </w:r>
          </w:p>
          <w:p w:rsidR="00E23DDF" w:rsidRDefault="00E23DDF"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p>
          <w:p w:rsidR="002E15D7" w:rsidRP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
                <w:bCs/>
                <w:sz w:val="18"/>
                <w:szCs w:val="18"/>
              </w:rPr>
            </w:pPr>
            <w:r w:rsidRPr="002E15D7">
              <w:rPr>
                <w:rFonts w:asciiTheme="minorEastAsia" w:eastAsiaTheme="minorEastAsia" w:hAnsiTheme="minorEastAsia" w:hint="eastAsia"/>
                <w:b/>
                <w:bCs/>
                <w:sz w:val="18"/>
                <w:szCs w:val="18"/>
              </w:rPr>
              <w:t>4</w:t>
            </w:r>
            <w:r w:rsidRPr="002E15D7">
              <w:rPr>
                <w:rFonts w:asciiTheme="minorEastAsia" w:eastAsiaTheme="minorEastAsia" w:hAnsiTheme="minorEastAsia"/>
                <w:b/>
                <w:bCs/>
                <w:sz w:val="18"/>
                <w:szCs w:val="18"/>
              </w:rPr>
              <w:t xml:space="preserve">) </w:t>
            </w:r>
            <w:r w:rsidRPr="002E15D7">
              <w:rPr>
                <w:rFonts w:asciiTheme="minorEastAsia" w:eastAsiaTheme="minorEastAsia" w:hAnsiTheme="minorEastAsia" w:hint="eastAsia"/>
                <w:b/>
                <w:bCs/>
                <w:sz w:val="18"/>
                <w:szCs w:val="18"/>
              </w:rPr>
              <w:t>학습 환경 조성</w:t>
            </w:r>
          </w:p>
          <w:p w:rsidR="002E15D7" w:rsidRDefault="002E15D7" w:rsidP="00E23DDF">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left"/>
              <w:rPr>
                <w:rFonts w:asciiTheme="minorEastAsia" w:eastAsiaTheme="minorEastAsia" w:hAnsiTheme="minorEastAsia"/>
                <w:bCs/>
                <w:sz w:val="18"/>
                <w:szCs w:val="18"/>
              </w:rPr>
            </w:pPr>
            <w:r w:rsidRPr="002E15D7">
              <w:rPr>
                <w:rFonts w:asciiTheme="minorEastAsia" w:eastAsiaTheme="minorEastAsia" w:hAnsiTheme="minorEastAsia"/>
                <w:bCs/>
                <w:sz w:val="18"/>
                <w:szCs w:val="18"/>
              </w:rPr>
              <w:t>- 학습실 내 자기주도학습 분위기를 효과적으로 조성하고 관리하여 학생들의 집중력 및 학습 몰입도 향상을 유도함.</w:t>
            </w:r>
          </w:p>
        </w:tc>
      </w:tr>
    </w:tbl>
    <w:p w:rsidR="00426E65" w:rsidRDefault="00426E65" w:rsidP="009548F6">
      <w:pPr>
        <w:pStyle w:val="MS"/>
        <w:rPr>
          <w:rFonts w:ascii="Malgun Gothic" w:eastAsia="Malgun Gothic"/>
          <w:b/>
          <w:color w:val="7F7F7F"/>
          <w:sz w:val="40"/>
          <w:szCs w:val="40"/>
        </w:rPr>
      </w:pPr>
    </w:p>
    <w:p w:rsidR="00426E65" w:rsidRDefault="00104AE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textAlignment w:val="auto"/>
        <w:rPr>
          <w:rFonts w:ascii="Malgun Gothic" w:eastAsia="Malgun Gothic"/>
          <w:b/>
          <w:color w:val="7F7F7F"/>
          <w:sz w:val="40"/>
          <w:szCs w:val="40"/>
        </w:rPr>
      </w:pPr>
      <w:r>
        <w:rPr>
          <w:rFonts w:ascii="Malgun Gothic" w:eastAsia="Malgun Gothic"/>
          <w:b/>
          <w:color w:val="7F7F7F"/>
          <w:sz w:val="40"/>
          <w:szCs w:val="40"/>
        </w:rPr>
        <w:br w:type="page"/>
      </w:r>
    </w:p>
    <w:p w:rsidR="00426E65" w:rsidRDefault="00104AE0">
      <w:pPr>
        <w:pStyle w:val="MS"/>
        <w:jc w:val="center"/>
        <w:rPr>
          <w:sz w:val="40"/>
          <w:szCs w:val="40"/>
        </w:rPr>
      </w:pPr>
      <w:r>
        <w:rPr>
          <w:rFonts w:ascii="Malgun Gothic" w:eastAsia="Malgun Gothic"/>
          <w:b/>
          <w:color w:val="7F7F7F"/>
          <w:sz w:val="40"/>
          <w:szCs w:val="40"/>
        </w:rPr>
        <w:lastRenderedPageBreak/>
        <w:t>자기소개서</w:t>
      </w:r>
    </w:p>
    <w:tbl>
      <w:tblPr>
        <w:tblOverlap w:val="never"/>
        <w:tblW w:w="9625" w:type="dxa"/>
        <w:tblBorders>
          <w:top w:val="single" w:sz="4" w:space="0" w:color="auto"/>
          <w:bottom w:val="single" w:sz="4" w:space="0" w:color="auto"/>
          <w:insideH w:val="single" w:sz="4" w:space="0" w:color="auto"/>
          <w:insideV w:val="single" w:sz="4" w:space="0" w:color="auto"/>
        </w:tblBorders>
        <w:tblLayout w:type="fixed"/>
        <w:tblCellMar>
          <w:top w:w="28" w:type="dxa"/>
          <w:left w:w="102" w:type="dxa"/>
          <w:bottom w:w="28" w:type="dxa"/>
          <w:right w:w="102" w:type="dxa"/>
        </w:tblCellMar>
        <w:tblLook w:val="04A0" w:firstRow="1" w:lastRow="0" w:firstColumn="1" w:lastColumn="0" w:noHBand="0" w:noVBand="1"/>
      </w:tblPr>
      <w:tblGrid>
        <w:gridCol w:w="1770"/>
        <w:gridCol w:w="7855"/>
      </w:tblGrid>
      <w:tr w:rsidR="00426E65">
        <w:trPr>
          <w:trHeight w:val="2620"/>
        </w:trPr>
        <w:tc>
          <w:tcPr>
            <w:tcW w:w="1770" w:type="dxa"/>
            <w:shd w:val="clear" w:color="auto" w:fill="F2F2F2"/>
            <w:vAlign w:val="center"/>
          </w:tcPr>
          <w:p w:rsidR="00426E65" w:rsidRDefault="00104AE0" w:rsidP="00352004">
            <w:pPr>
              <w:pStyle w:val="MS"/>
              <w:spacing w:line="276" w:lineRule="auto"/>
              <w:jc w:val="center"/>
              <w:rPr>
                <w:rFonts w:asciiTheme="minorHAnsi" w:eastAsiaTheme="minorHAnsi"/>
                <w:b/>
                <w:bCs/>
                <w:sz w:val="18"/>
                <w:szCs w:val="18"/>
              </w:rPr>
            </w:pPr>
            <w:r>
              <w:rPr>
                <w:rFonts w:asciiTheme="minorHAnsi" w:eastAsiaTheme="minorHAnsi"/>
                <w:b/>
                <w:bCs/>
                <w:sz w:val="18"/>
                <w:szCs w:val="18"/>
              </w:rPr>
              <w:t>지원동기</w:t>
            </w:r>
            <w:r>
              <w:rPr>
                <w:rFonts w:asciiTheme="minorHAnsi" w:eastAsiaTheme="minorHAnsi"/>
                <w:b/>
                <w:bCs/>
                <w:color w:val="FF0000"/>
                <w:sz w:val="18"/>
                <w:szCs w:val="18"/>
              </w:rPr>
              <w:t xml:space="preserve"> </w:t>
            </w:r>
          </w:p>
        </w:tc>
        <w:tc>
          <w:tcPr>
            <w:tcW w:w="7855" w:type="dxa"/>
          </w:tcPr>
          <w:p w:rsidR="0082109F" w:rsidRPr="0082109F" w:rsidRDefault="0082109F" w:rsidP="0082109F">
            <w:pPr>
              <w:pStyle w:val="MS"/>
              <w:spacing w:line="276" w:lineRule="auto"/>
              <w:rPr>
                <w:rFonts w:asciiTheme="minorHAnsi" w:eastAsiaTheme="minorHAnsi"/>
                <w:sz w:val="18"/>
                <w:szCs w:val="18"/>
              </w:rPr>
            </w:pPr>
            <w:r w:rsidRPr="0082109F">
              <w:rPr>
                <w:rFonts w:asciiTheme="minorHAnsi" w:eastAsiaTheme="minorHAnsi"/>
                <w:sz w:val="18"/>
                <w:szCs w:val="18"/>
              </w:rPr>
              <w:t>대학에서 컴퓨터공학을 이중 전공하며 자바와 파이썬과 같은 프로그래밍 언어를 비롯해 웹 및 앱 개발의 기초를 습득하면서 IT 전반에 대한 기반을 체계적으로 다질 수 있었습니다. 특히 알고리즘 및 소셜 네트워크 분석 수업을 통해 네트워크의 복잡성과 보안의 중요성을 깊이 인식하게 되었고, 이를 계기로 네트워크 보안 분야에 대한 흥미와 장기적인 진로 방향을 설정할 수 있었습니다. 이론적 학습만으로는 실무 환경을 충분히 이해하기 어렵다고 판단하여, 졸업 후 실무 중심의 역량 강화를 위해 클라우드 기반 보안 엔지니어 양성과정을 수강하게 되었습니다.</w:t>
            </w:r>
          </w:p>
          <w:p w:rsidR="0082109F" w:rsidRPr="0082109F" w:rsidRDefault="0082109F" w:rsidP="0082109F">
            <w:pPr>
              <w:pStyle w:val="MS"/>
              <w:spacing w:line="276" w:lineRule="auto"/>
              <w:rPr>
                <w:rFonts w:asciiTheme="minorHAnsi" w:eastAsiaTheme="minorHAnsi"/>
                <w:sz w:val="18"/>
                <w:szCs w:val="18"/>
              </w:rPr>
            </w:pPr>
          </w:p>
          <w:p w:rsidR="0082109F" w:rsidRPr="0082109F" w:rsidRDefault="0082109F" w:rsidP="0082109F">
            <w:pPr>
              <w:pStyle w:val="MS"/>
              <w:spacing w:line="276" w:lineRule="auto"/>
              <w:rPr>
                <w:rFonts w:asciiTheme="minorHAnsi" w:eastAsiaTheme="minorHAnsi"/>
                <w:sz w:val="18"/>
                <w:szCs w:val="18"/>
              </w:rPr>
            </w:pPr>
            <w:r w:rsidRPr="0082109F">
              <w:rPr>
                <w:rFonts w:asciiTheme="minorHAnsi" w:eastAsiaTheme="minorHAnsi"/>
                <w:sz w:val="18"/>
                <w:szCs w:val="18"/>
              </w:rPr>
              <w:t>과정을 통해 Docker, Kubernetes, AWS, MySQL 등 인프라와 클라우드 환경에 필요한 지식은 물론 Kali Linux와 Security Onion을 활용한 로그 분석 및 모의 침투 실습을 수행하며 보안 및 네트워크 운영에 필요한 실질적인 기술을 습득하였습니다. 단순한 기능 습득에 그치지 않고 다양한 상황에서 문제를 정의하고 해결하는 과정을 통해 실무 감각을 기를 수 있었으며, 특히 모의 침투와 로그 분석, 서버 배포 등 네트워크와 보안이 긴밀히 연결되는 분야에서 강한 흥미와 성취감을 느꼈습니다. 이러한 경험은 제가 네트워크 보안 분야에서 전문성을 갖추고 성장할 수 있다는 확신으로 이어졌습니다.</w:t>
            </w:r>
          </w:p>
          <w:p w:rsidR="0082109F" w:rsidRPr="0082109F" w:rsidRDefault="0082109F" w:rsidP="0082109F">
            <w:pPr>
              <w:pStyle w:val="MS"/>
              <w:spacing w:line="276" w:lineRule="auto"/>
              <w:rPr>
                <w:rFonts w:asciiTheme="minorHAnsi" w:eastAsiaTheme="minorHAnsi"/>
                <w:sz w:val="18"/>
                <w:szCs w:val="18"/>
              </w:rPr>
            </w:pPr>
          </w:p>
          <w:p w:rsidR="00426E65" w:rsidRDefault="0082109F" w:rsidP="0082109F">
            <w:pPr>
              <w:pStyle w:val="MS"/>
              <w:spacing w:line="276" w:lineRule="auto"/>
              <w:rPr>
                <w:rFonts w:asciiTheme="minorHAnsi" w:eastAsiaTheme="minorHAnsi"/>
                <w:sz w:val="18"/>
                <w:szCs w:val="18"/>
              </w:rPr>
            </w:pPr>
            <w:r w:rsidRPr="0082109F">
              <w:rPr>
                <w:rFonts w:asciiTheme="minorHAnsi" w:eastAsiaTheme="minorHAnsi"/>
                <w:sz w:val="18"/>
                <w:szCs w:val="18"/>
              </w:rPr>
              <w:t>저는 꾸준한 학습과 실무 경험을 바탕으로 기술적 기반을 공고히 하고, 주어진 업무를 충실히 수행함으로써 조직의 안정적인 인프라 운영에 기여하고자 합니다. 단기적으로는 현장 실무에 빠르게 적응하여 네트워크 및 보안 운영 역량을 내재화하고, 중·장기적으로는 변화하는 IT 환경에 대응할 수 있는 전문 인재로 성장해 조직의 가치 창출에 실질적인 역할을 하고 싶습니다. 책임감 있는 태도와 성실한 자세를 바탕으로 조직과 함께 성장할 수 있는 인재로 자리매김하겠습니다.</w:t>
            </w:r>
          </w:p>
        </w:tc>
      </w:tr>
      <w:tr w:rsidR="00426E65">
        <w:trPr>
          <w:trHeight w:val="42"/>
        </w:trPr>
        <w:tc>
          <w:tcPr>
            <w:tcW w:w="1770" w:type="dxa"/>
            <w:shd w:val="clear" w:color="auto" w:fill="F2F2F2"/>
            <w:vAlign w:val="center"/>
          </w:tcPr>
          <w:p w:rsidR="00426E65" w:rsidRDefault="00104AE0" w:rsidP="001401FE">
            <w:pPr>
              <w:pStyle w:val="MS"/>
              <w:spacing w:line="276" w:lineRule="auto"/>
              <w:jc w:val="center"/>
              <w:rPr>
                <w:rFonts w:asciiTheme="minorHAnsi" w:eastAsiaTheme="minorHAnsi"/>
                <w:b/>
                <w:bCs/>
                <w:sz w:val="18"/>
                <w:szCs w:val="18"/>
              </w:rPr>
            </w:pPr>
            <w:r>
              <w:rPr>
                <w:rFonts w:asciiTheme="minorHAnsi" w:eastAsiaTheme="minorHAnsi"/>
                <w:b/>
                <w:bCs/>
                <w:sz w:val="18"/>
                <w:szCs w:val="18"/>
              </w:rPr>
              <w:t>직무역량</w:t>
            </w:r>
          </w:p>
        </w:tc>
        <w:tc>
          <w:tcPr>
            <w:tcW w:w="7855" w:type="dxa"/>
          </w:tcPr>
          <w:p w:rsidR="0082109F" w:rsidRPr="0082109F" w:rsidRDefault="0082109F" w:rsidP="0082109F">
            <w:pPr>
              <w:pStyle w:val="MS"/>
              <w:spacing w:line="276" w:lineRule="auto"/>
              <w:rPr>
                <w:rFonts w:asciiTheme="minorHAnsi" w:eastAsiaTheme="minorHAnsi"/>
                <w:sz w:val="18"/>
                <w:szCs w:val="18"/>
              </w:rPr>
            </w:pPr>
            <w:r w:rsidRPr="0082109F">
              <w:rPr>
                <w:rFonts w:asciiTheme="minorHAnsi" w:eastAsiaTheme="minorHAnsi"/>
                <w:sz w:val="18"/>
                <w:szCs w:val="18"/>
              </w:rPr>
              <w:t>ESXi 기반 보안망 실습 프로젝트에서 방화벽 및 네트워크 담당으로 참여하여 가상화 기반 테스트베드의 설계, 구축, 운영 전 과정을 직접 수행하였습니다. 단순한 이론 구현을 넘어 실제 환경에 가까운 침투 테스트 환경을 구성함으로써, 운영 환경 설정과 네트워크 트래픽 분석, 로그 기반 취약점 식별 등 실무와 밀접한 과정을 체계적으로 경험할 수 있었습니다. 특히 ESXi 위에 Kali Linux를 설치하고 가상 네트워크 토폴로지를 세밀하게 설계하여 다양한 공격 시나리오를 적용하며 분석 및 문제 해결 능력을 발전시켰습니다.</w:t>
            </w:r>
          </w:p>
          <w:p w:rsidR="0082109F" w:rsidRPr="0082109F" w:rsidRDefault="0082109F" w:rsidP="0082109F">
            <w:pPr>
              <w:pStyle w:val="MS"/>
              <w:spacing w:line="276" w:lineRule="auto"/>
              <w:rPr>
                <w:rFonts w:asciiTheme="minorHAnsi" w:eastAsiaTheme="minorHAnsi"/>
                <w:sz w:val="18"/>
                <w:szCs w:val="18"/>
              </w:rPr>
            </w:pPr>
          </w:p>
          <w:p w:rsidR="0082109F" w:rsidRPr="0082109F" w:rsidRDefault="0082109F" w:rsidP="0082109F">
            <w:pPr>
              <w:pStyle w:val="MS"/>
              <w:spacing w:line="276" w:lineRule="auto"/>
              <w:rPr>
                <w:rFonts w:asciiTheme="minorHAnsi" w:eastAsiaTheme="minorHAnsi"/>
                <w:sz w:val="18"/>
                <w:szCs w:val="18"/>
              </w:rPr>
            </w:pPr>
            <w:r w:rsidRPr="0082109F">
              <w:rPr>
                <w:rFonts w:asciiTheme="minorHAnsi" w:eastAsiaTheme="minorHAnsi"/>
                <w:sz w:val="18"/>
                <w:szCs w:val="18"/>
              </w:rPr>
              <w:t>프로젝트를 진행하던 중 Metasploit 프레임워크의 특정 익스플로잇 모듈이 반복적으로 실패하는 상황에 직면하였습니다. 단순한 재시도 대신 근본 원인 분석이 필요하다고 판단하여 Nmap을 통해 대상 서버의 서비스 버전과 운영체제 정보를 정밀하게 파악하였고, 익스플로잇 옵션과 페이로드 조건을 세부적으로 대조하였습니다. 이후 다양한 설정 조합을 검증하며 환경에 최적화된 설정값을 도출하고 이를 적용하여 침투 시나리오를 성공적으로 재현하였습니다. 이를 통해 단순한 도구 사용 능력에 그치지 않고, 문제를 구조적으로 분석하고 환경 요소와 설정값을 조정해 실질적인 해결책으로 전환하는 역량을 기를 수 있었습니다. 또한 공격 과정에서 생성된 로그를 기반으로 탐지 및 대응 절차를 문서화하여 문제 해결 과정을 표준화하는 경험도 축적할 수 있었습니다.</w:t>
            </w:r>
          </w:p>
          <w:p w:rsidR="0082109F" w:rsidRPr="0082109F" w:rsidRDefault="0082109F" w:rsidP="0082109F">
            <w:pPr>
              <w:pStyle w:val="MS"/>
              <w:spacing w:line="276" w:lineRule="auto"/>
              <w:rPr>
                <w:rFonts w:asciiTheme="minorHAnsi" w:eastAsiaTheme="minorHAnsi"/>
                <w:sz w:val="18"/>
                <w:szCs w:val="18"/>
              </w:rPr>
            </w:pPr>
          </w:p>
          <w:p w:rsidR="00426E65" w:rsidRPr="0082109F" w:rsidRDefault="0082109F" w:rsidP="0082109F">
            <w:pPr>
              <w:pStyle w:val="MS"/>
              <w:spacing w:line="276" w:lineRule="auto"/>
              <w:rPr>
                <w:rFonts w:asciiTheme="minorHAnsi" w:eastAsiaTheme="minorHAnsi"/>
                <w:sz w:val="18"/>
                <w:szCs w:val="18"/>
              </w:rPr>
            </w:pPr>
            <w:r w:rsidRPr="0082109F">
              <w:rPr>
                <w:rFonts w:asciiTheme="minorHAnsi" w:eastAsiaTheme="minorHAnsi"/>
                <w:sz w:val="18"/>
                <w:szCs w:val="18"/>
              </w:rPr>
              <w:t>이 경험을 통해 복합적인 기술 문제에 직면했을 때 근본 원인을 분석하고 재현 가능한 해결책을 도출하는 능력을 강화하였습니다. 이는 안정적인 시스템 운영과 효율적인 문제 대응에 있어 핵심적인 역량이라 생각합니다. 향후 실무 환경에서도 이러한 분석력과 절차화 역량을 바탕으로 문제 발생 시 신속하고 정확하게 원인을 규명하고 재발 방지 방안을 수립함으로써 운영의 안정성과 효율성을 높이는 데 기여하고자 합니다. 더 나아가 문제 해결 과정을 표준화하고 조직 내에 공유함으로써, 팀 전체의 대응 역량을 강화하고 조직의 신뢰성을 높이는 구성원으로 성장하겠습니다.</w:t>
            </w:r>
          </w:p>
        </w:tc>
      </w:tr>
      <w:tr w:rsidR="00426E65">
        <w:trPr>
          <w:trHeight w:val="671"/>
        </w:trPr>
        <w:tc>
          <w:tcPr>
            <w:tcW w:w="1770" w:type="dxa"/>
            <w:shd w:val="clear" w:color="auto" w:fill="F2F2F2"/>
            <w:vAlign w:val="center"/>
          </w:tcPr>
          <w:p w:rsidR="00426E65" w:rsidRDefault="00104AE0" w:rsidP="00C11B34">
            <w:pPr>
              <w:pStyle w:val="MS"/>
              <w:spacing w:line="276" w:lineRule="auto"/>
              <w:jc w:val="center"/>
              <w:rPr>
                <w:rFonts w:asciiTheme="minorHAnsi" w:eastAsiaTheme="minorHAnsi"/>
                <w:b/>
                <w:bCs/>
                <w:sz w:val="18"/>
                <w:szCs w:val="18"/>
              </w:rPr>
            </w:pPr>
            <w:r>
              <w:rPr>
                <w:rFonts w:asciiTheme="minorHAnsi" w:eastAsiaTheme="minorHAnsi"/>
                <w:b/>
                <w:bCs/>
                <w:sz w:val="18"/>
                <w:szCs w:val="18"/>
              </w:rPr>
              <w:lastRenderedPageBreak/>
              <w:t>관심분야</w:t>
            </w:r>
          </w:p>
        </w:tc>
        <w:tc>
          <w:tcPr>
            <w:tcW w:w="7855" w:type="dxa"/>
          </w:tcPr>
          <w:p w:rsidR="000C36AE" w:rsidRPr="000C36AE" w:rsidRDefault="000C36AE" w:rsidP="000C36AE">
            <w:pPr>
              <w:pStyle w:val="MS"/>
              <w:spacing w:line="276" w:lineRule="auto"/>
              <w:rPr>
                <w:rFonts w:asciiTheme="minorHAnsi" w:eastAsiaTheme="minorHAnsi"/>
                <w:sz w:val="18"/>
                <w:szCs w:val="18"/>
              </w:rPr>
            </w:pPr>
            <w:r w:rsidRPr="000C36AE">
              <w:rPr>
                <w:rFonts w:asciiTheme="minorHAnsi" w:eastAsiaTheme="minorHAnsi"/>
                <w:sz w:val="18"/>
                <w:szCs w:val="18"/>
              </w:rPr>
              <w:t>모의 해킹 실습 과정에서 내부 네트워크 침투와 권한 상승 시나리오를 재현하며 기존 경계형 보안 모델의 한계를 뚜렷하게 체감했습니다. 단 한 번의 내부 침투로 권한이 수평적으로 확산되는 과정을 보면서 ‘내부는 신뢰할 수 있다’는 전통적인 보안 가정이 얼마나 쉽게 무너질 수 있는지 실감했습니다. 이 경험을 계기로 사용자·디바이스·애플리케이션의 모든 접속을 지속적으로 검증하는 Zero Trust 개념에 강한 관심을 가지게 되었고, 단순한 기술이 아닌 사고 확산의 구조 자체를 바꾸는 전략이라는 점이 인상 깊었습니다.</w:t>
            </w:r>
          </w:p>
          <w:p w:rsidR="000C36AE" w:rsidRPr="000C36AE" w:rsidRDefault="000C36AE" w:rsidP="000C36AE">
            <w:pPr>
              <w:pStyle w:val="MS"/>
              <w:spacing w:line="276" w:lineRule="auto"/>
              <w:rPr>
                <w:rFonts w:asciiTheme="minorHAnsi" w:eastAsiaTheme="minorHAnsi"/>
                <w:sz w:val="18"/>
                <w:szCs w:val="18"/>
              </w:rPr>
            </w:pPr>
          </w:p>
          <w:p w:rsidR="000C36AE" w:rsidRPr="000C36AE" w:rsidRDefault="000C36AE" w:rsidP="000C36AE">
            <w:pPr>
              <w:pStyle w:val="MS"/>
              <w:spacing w:line="276" w:lineRule="auto"/>
              <w:rPr>
                <w:rFonts w:asciiTheme="minorHAnsi" w:eastAsiaTheme="minorHAnsi"/>
                <w:sz w:val="18"/>
                <w:szCs w:val="18"/>
              </w:rPr>
            </w:pPr>
            <w:r w:rsidRPr="000C36AE">
              <w:rPr>
                <w:rFonts w:asciiTheme="minorHAnsi" w:eastAsiaTheme="minorHAnsi"/>
                <w:sz w:val="18"/>
                <w:szCs w:val="18"/>
              </w:rPr>
              <w:t>Zero Trust는 ‘절대 신뢰하지 않고 항상 검증한다’는 원칙을 기반으로, 인증·인가 절차를 강화해 침해 사고 확산을 원천적으로 차단하는 보안 아키텍처입니다. 네트워크 접근 제어(NAC), 다단계 인증(MFA), 마이크로세그멘테이션, 실시간 로그 분석 등 다양한 요소 기술이 결합되어 최소 권한 원칙을 강제할 수 있습니다. 이러한 특성 덕분에 클라우드, 원격근무, 다중 디바이스 환경에서도 안정적인 방어 체계를 마련할 수 있습니다. 실제로 구글, 마이크로소프트 등 글로벌 기업과 미국 국토안보부(DHS), 국방부(DoD) 등 공공기관에서도 Zero Trust 전략을 적극 도입하고 있으며, Gartner는 2025년까지 전 세계 조직의 63% 이상이 이를 도입할 것으로 전망하고 있습니다. 글로벌 시장 규모도 2023년 316억 달러에서 2032년 1,330억 달러로 성장할 것으로 예측됩니다.</w:t>
            </w:r>
          </w:p>
          <w:p w:rsidR="000C36AE" w:rsidRPr="000C36AE" w:rsidRDefault="000C36AE" w:rsidP="000C36AE">
            <w:pPr>
              <w:pStyle w:val="MS"/>
              <w:spacing w:line="276" w:lineRule="auto"/>
              <w:rPr>
                <w:rFonts w:asciiTheme="minorHAnsi" w:eastAsiaTheme="minorHAnsi"/>
                <w:sz w:val="18"/>
                <w:szCs w:val="18"/>
              </w:rPr>
            </w:pPr>
          </w:p>
          <w:p w:rsidR="00426E65" w:rsidRPr="000C36AE" w:rsidRDefault="000C36AE" w:rsidP="000C36AE">
            <w:pPr>
              <w:pStyle w:val="MS"/>
              <w:spacing w:line="276" w:lineRule="auto"/>
              <w:rPr>
                <w:rFonts w:asciiTheme="minorEastAsia" w:eastAsiaTheme="minorEastAsia" w:hAnsiTheme="minorEastAsia"/>
                <w:b/>
                <w:color w:val="0000FF"/>
                <w:szCs w:val="20"/>
              </w:rPr>
            </w:pPr>
            <w:r w:rsidRPr="000C36AE">
              <w:rPr>
                <w:rFonts w:asciiTheme="minorHAnsi" w:eastAsiaTheme="minorHAnsi"/>
                <w:sz w:val="18"/>
                <w:szCs w:val="18"/>
              </w:rPr>
              <w:t>저는 이 기술을 통해 보안이 단순 방어에서 지속적 검증과 통제 기반으로 전환되고 있다는 점에 주목하고 있습니다. 직무자로서 초기에는 자산 인벤토리화와 접근 정책 점검 등 기초 보안 체계를 강화하고, 실무 경험을 쌓으며 세그멘테이션과 인증 정책 적용 등 고도화 과정에도 점진적으로 참여하고 싶습니다. 단순한 관심을 넘어 실습 경험을 토대로 실질적인 운영 보안 강화에 기여할 수 있는 인재로 성장하고자 합니다.</w:t>
            </w:r>
          </w:p>
        </w:tc>
      </w:tr>
      <w:tr w:rsidR="00426E65">
        <w:trPr>
          <w:trHeight w:val="1663"/>
        </w:trPr>
        <w:tc>
          <w:tcPr>
            <w:tcW w:w="1770" w:type="dxa"/>
            <w:shd w:val="clear" w:color="auto" w:fill="F2F2F2"/>
            <w:vAlign w:val="center"/>
          </w:tcPr>
          <w:p w:rsidR="00426E65" w:rsidRDefault="00104AE0" w:rsidP="00743964">
            <w:pPr>
              <w:pStyle w:val="MS"/>
              <w:spacing w:line="276" w:lineRule="auto"/>
              <w:jc w:val="center"/>
              <w:rPr>
                <w:rFonts w:asciiTheme="minorHAnsi" w:eastAsiaTheme="minorHAnsi"/>
                <w:b/>
                <w:bCs/>
                <w:sz w:val="18"/>
                <w:szCs w:val="18"/>
              </w:rPr>
            </w:pPr>
            <w:r>
              <w:rPr>
                <w:rFonts w:asciiTheme="minorHAnsi" w:eastAsiaTheme="minorHAnsi"/>
                <w:b/>
                <w:bCs/>
                <w:sz w:val="18"/>
                <w:szCs w:val="18"/>
              </w:rPr>
              <w:t>성격</w:t>
            </w:r>
          </w:p>
        </w:tc>
        <w:tc>
          <w:tcPr>
            <w:tcW w:w="7855" w:type="dxa"/>
          </w:tcPr>
          <w:p w:rsidR="00E4134D" w:rsidRPr="00E4134D" w:rsidRDefault="00E4134D" w:rsidP="00E4134D">
            <w:pPr>
              <w:pStyle w:val="MS"/>
              <w:spacing w:line="276" w:lineRule="auto"/>
              <w:rPr>
                <w:rFonts w:asciiTheme="minorHAnsi" w:eastAsiaTheme="minorHAnsi"/>
                <w:sz w:val="18"/>
                <w:szCs w:val="18"/>
              </w:rPr>
            </w:pPr>
            <w:r w:rsidRPr="00E4134D">
              <w:rPr>
                <w:rFonts w:asciiTheme="minorHAnsi" w:eastAsiaTheme="minorHAnsi"/>
                <w:sz w:val="18"/>
                <w:szCs w:val="18"/>
              </w:rPr>
              <w:t>어린 시절부터 한국과 해외를 오가며 생활하며 잦은 환경 변화 속에서도 빠르게 적응하고 유연하게 대처하는 성향을 길러왔습니다. 낯선 환경에서도 빠르게 적응하고 소통하며 문제를 해결했던 경험은, 변화가 잦고 복잡한 IT 프로젝트 환경에서 유연하게 대응하는 저만의 강점으로 이어졌습니다. 새로운 기술이나 시스템을 접할 때 두려움보다 호기심이 앞서며, 핵심을 빠르게 파악해 실무에 적용하는 데 큰 도움이 되고 있습니다. 이러한 적응력은 기술 환경이나 프로젝트 상황이 변화하더라도 능동적으로 해결책을 찾아 성과를 내는 데 중요한 자산이 되고 있습니다.</w:t>
            </w:r>
          </w:p>
          <w:p w:rsidR="00E4134D" w:rsidRPr="00E4134D" w:rsidRDefault="00E4134D" w:rsidP="00E4134D">
            <w:pPr>
              <w:pStyle w:val="MS"/>
              <w:spacing w:line="276" w:lineRule="auto"/>
              <w:rPr>
                <w:rFonts w:asciiTheme="minorHAnsi" w:eastAsiaTheme="minorHAnsi"/>
                <w:sz w:val="18"/>
                <w:szCs w:val="18"/>
              </w:rPr>
            </w:pPr>
          </w:p>
          <w:p w:rsidR="00E4134D" w:rsidRPr="00E4134D" w:rsidRDefault="00E4134D" w:rsidP="00E4134D">
            <w:pPr>
              <w:pStyle w:val="MS"/>
              <w:spacing w:line="276" w:lineRule="auto"/>
              <w:rPr>
                <w:rFonts w:asciiTheme="minorHAnsi" w:eastAsiaTheme="minorHAnsi"/>
                <w:sz w:val="18"/>
                <w:szCs w:val="18"/>
              </w:rPr>
            </w:pPr>
            <w:r w:rsidRPr="00E4134D">
              <w:rPr>
                <w:rFonts w:asciiTheme="minorHAnsi" w:eastAsiaTheme="minorHAnsi"/>
                <w:sz w:val="18"/>
                <w:szCs w:val="18"/>
              </w:rPr>
              <w:t xml:space="preserve">그러나 이러한 자율성이 때로는 혼자 문제를 해결하려는 성향으로 이어져 협업 기회를 놓치는 단점으로 나타나기도 했습니다. 쿠버네티스 기반 MSA 인프라 구축 프로젝트에서 Flask </w:t>
            </w:r>
            <w:r w:rsidRPr="00E4134D">
              <w:rPr>
                <w:rFonts w:asciiTheme="minorHAnsi" w:eastAsiaTheme="minorHAnsi"/>
                <w:sz w:val="18"/>
                <w:szCs w:val="18"/>
              </w:rPr>
              <w:lastRenderedPageBreak/>
              <w:t>서버와 Nexus 서비스를 연결하는 과정에서 예상치 못한 오류가 발생했을 때, 처음에는 스스로 해결을 시도했지만 해결책을 찾기 어려웠습니다. 이후 팀원들과 상황을 공유하고 논의하면서 다양한 관점이 모여 문제의 원인을 파악하고 해결할 수 있었습니다. 이 경험을 통해 협업이 기술적 문제 해결에서 얼마나 큰 힘을 발휘하는지 체감했습니다.</w:t>
            </w:r>
          </w:p>
          <w:p w:rsidR="00E4134D" w:rsidRPr="00E4134D" w:rsidRDefault="00E4134D" w:rsidP="00E4134D">
            <w:pPr>
              <w:pStyle w:val="MS"/>
              <w:spacing w:line="276" w:lineRule="auto"/>
              <w:rPr>
                <w:rFonts w:asciiTheme="minorHAnsi" w:eastAsiaTheme="minorHAnsi"/>
                <w:sz w:val="18"/>
                <w:szCs w:val="18"/>
              </w:rPr>
            </w:pPr>
          </w:p>
          <w:p w:rsidR="00426E65" w:rsidRPr="00E4134D" w:rsidRDefault="00E4134D" w:rsidP="00E4134D">
            <w:pPr>
              <w:pStyle w:val="MS"/>
              <w:spacing w:line="276" w:lineRule="auto"/>
              <w:rPr>
                <w:rFonts w:asciiTheme="minorHAnsi" w:eastAsiaTheme="minorHAnsi" w:hint="eastAsia"/>
                <w:sz w:val="18"/>
                <w:szCs w:val="18"/>
              </w:rPr>
            </w:pPr>
            <w:r w:rsidRPr="00E4134D">
              <w:rPr>
                <w:rFonts w:asciiTheme="minorHAnsi" w:eastAsiaTheme="minorHAnsi"/>
                <w:sz w:val="18"/>
                <w:szCs w:val="18"/>
              </w:rPr>
              <w:t>그 이후로는 사소한 문제라도 적극적으로 질문하고, 진행 상황을 주기적으로 공유하며 피드백을 주고받는 방식을 실천하고 있습니다. 개인의 역량에만 의존하기보다 집단의 지식과 경험을 결합해 더 나은 결과를 만드는 협업 방식을 중시합니다. 이러한 변화는 적응력과 협업 역량을 겸비한 인재로 성장할 수 있는 발판이 되었으며, 빠르게 변화하는 IT 환경 속에서도 팀과 함께 유연하게 대응하고 문제를 해결할 수 있는 저의 강점으로 이어졌습니다.</w:t>
            </w:r>
          </w:p>
        </w:tc>
      </w:tr>
    </w:tbl>
    <w:p w:rsidR="00426E65" w:rsidRPr="00C149B7" w:rsidRDefault="00426E65" w:rsidP="00C149B7">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textAlignment w:val="auto"/>
        <w:rPr>
          <w:rFonts w:hint="eastAsia"/>
          <w:b/>
          <w:sz w:val="18"/>
          <w:szCs w:val="18"/>
        </w:rPr>
      </w:pPr>
    </w:p>
    <w:sectPr w:rsidR="00426E65" w:rsidRPr="00C149B7">
      <w:endnotePr>
        <w:numFmt w:val="decimal"/>
      </w:endnotePr>
      <w:pgSz w:w="11906" w:h="16838"/>
      <w:pgMar w:top="1134" w:right="1134" w:bottom="1134" w:left="1134"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F13" w:rsidRDefault="006C5F13" w:rsidP="00460D39">
      <w:pPr>
        <w:spacing w:line="240" w:lineRule="auto"/>
      </w:pPr>
      <w:r>
        <w:separator/>
      </w:r>
    </w:p>
  </w:endnote>
  <w:endnote w:type="continuationSeparator" w:id="0">
    <w:p w:rsidR="006C5F13" w:rsidRDefault="006C5F13" w:rsidP="00460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Che">
    <w:altName w:val="바탕체"/>
    <w:panose1 w:val="02030609000101010101"/>
    <w:charset w:val="81"/>
    <w:family w:val="modern"/>
    <w:pitch w:val="fixed"/>
    <w:sig w:usb0="B00002AF" w:usb1="69D77CFB" w:usb2="00000030" w:usb3="00000000" w:csb0="0008009F" w:csb1="00000000"/>
  </w:font>
  <w:font w:name="한컴바탕">
    <w:altName w:val="Batang"/>
    <w:charset w:val="81"/>
    <w:family w:val="roman"/>
    <w:pitch w:val="default"/>
    <w:sig w:usb0="FFFFFFFF" w:usb1="FFFFFFFF" w:usb2="00FFFFFF" w:usb3="00000001" w:csb0="863F01FF" w:csb1="0000FFFF"/>
  </w:font>
  <w:font w:name="Gulim">
    <w:altName w:val="굴림"/>
    <w:panose1 w:val="020B0600000101010101"/>
    <w:charset w:val="81"/>
    <w:family w:val="swiss"/>
    <w:pitch w:val="variable"/>
    <w:sig w:usb0="B00002AF" w:usb1="69D77CFB" w:usb2="00000030" w:usb3="00000000" w:csb0="0008009F" w:csb1="00000000"/>
  </w:font>
  <w:font w:name="¹ÙÅÁ">
    <w:altName w:val="Calibri"/>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F13" w:rsidRDefault="006C5F13" w:rsidP="00460D39">
      <w:pPr>
        <w:spacing w:line="240" w:lineRule="auto"/>
      </w:pPr>
      <w:r>
        <w:separator/>
      </w:r>
    </w:p>
  </w:footnote>
  <w:footnote w:type="continuationSeparator" w:id="0">
    <w:p w:rsidR="006C5F13" w:rsidRDefault="006C5F13" w:rsidP="00460D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D1AB5"/>
    <w:multiLevelType w:val="hybridMultilevel"/>
    <w:tmpl w:val="CFC69454"/>
    <w:lvl w:ilvl="0" w:tplc="614641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EFB0516"/>
    <w:multiLevelType w:val="hybridMultilevel"/>
    <w:tmpl w:val="05FA834C"/>
    <w:lvl w:ilvl="0" w:tplc="52C49F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32220F0"/>
    <w:multiLevelType w:val="hybridMultilevel"/>
    <w:tmpl w:val="37620956"/>
    <w:lvl w:ilvl="0" w:tplc="88F6BC7A">
      <w:numFmt w:val="bullet"/>
      <w:lvlText w:val="-"/>
      <w:lvlJc w:val="left"/>
      <w:pPr>
        <w:ind w:left="760" w:hanging="360"/>
      </w:pPr>
      <w:rPr>
        <w:rFonts w:ascii="Malgun Gothic" w:eastAsia="Malgun Gothic" w:hAnsi="Malgun Gothic"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bordersDoNotSurroundHeader/>
  <w:bordersDoNotSurroundFooter/>
  <w:hideGrammaticalError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65"/>
    <w:rsid w:val="00016FFB"/>
    <w:rsid w:val="000357F7"/>
    <w:rsid w:val="000C36AE"/>
    <w:rsid w:val="00104AE0"/>
    <w:rsid w:val="001314DE"/>
    <w:rsid w:val="001401FE"/>
    <w:rsid w:val="002B3F07"/>
    <w:rsid w:val="002D2EE4"/>
    <w:rsid w:val="002E15D7"/>
    <w:rsid w:val="00322011"/>
    <w:rsid w:val="0035114A"/>
    <w:rsid w:val="00352004"/>
    <w:rsid w:val="00353235"/>
    <w:rsid w:val="0035677F"/>
    <w:rsid w:val="003D0FFB"/>
    <w:rsid w:val="00426E65"/>
    <w:rsid w:val="00460D39"/>
    <w:rsid w:val="004C07B2"/>
    <w:rsid w:val="004D1691"/>
    <w:rsid w:val="00543B2C"/>
    <w:rsid w:val="0054486F"/>
    <w:rsid w:val="005D06FD"/>
    <w:rsid w:val="005D5B77"/>
    <w:rsid w:val="006619B0"/>
    <w:rsid w:val="0069174D"/>
    <w:rsid w:val="006C2C70"/>
    <w:rsid w:val="006C5F13"/>
    <w:rsid w:val="006F4AE7"/>
    <w:rsid w:val="00743964"/>
    <w:rsid w:val="00744B59"/>
    <w:rsid w:val="0079342D"/>
    <w:rsid w:val="007B0AFD"/>
    <w:rsid w:val="0082109F"/>
    <w:rsid w:val="008243D8"/>
    <w:rsid w:val="00873A18"/>
    <w:rsid w:val="008833C4"/>
    <w:rsid w:val="009548F6"/>
    <w:rsid w:val="00975B57"/>
    <w:rsid w:val="009B2B96"/>
    <w:rsid w:val="009C4DDD"/>
    <w:rsid w:val="00A1113A"/>
    <w:rsid w:val="00AA793B"/>
    <w:rsid w:val="00B735D0"/>
    <w:rsid w:val="00C11B34"/>
    <w:rsid w:val="00C12041"/>
    <w:rsid w:val="00C149B7"/>
    <w:rsid w:val="00DB61AC"/>
    <w:rsid w:val="00DF4C42"/>
    <w:rsid w:val="00E16FA9"/>
    <w:rsid w:val="00E23DDF"/>
    <w:rsid w:val="00E31EB9"/>
    <w:rsid w:val="00E4134D"/>
    <w:rsid w:val="00E65F17"/>
    <w:rsid w:val="00EB0F70"/>
    <w:rsid w:val="00EF1BB6"/>
    <w:rsid w:val="00F34AD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9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uiPriority w:val="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BatangChe" w:eastAsia="BatangChe"/>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
    <w:name w:val="표준 표1"/>
    <w:uiPriority w:val="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0">
    <w:name w:val="목록 없음1"/>
    <w:uiPriority w:val="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
    <w:name w:val="표 구분선1"/>
    <w:uiPriority w:val="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1">
    <w:name w:val="중간 음영 1 - 강조색 11"/>
    <w:uiPriority w:val="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FFFFFF"/>
    </w:rPr>
  </w:style>
  <w:style w:type="paragraph" w:styleId="a4">
    <w:name w:val="Balloon Text"/>
    <w:uiPriority w:val="7"/>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Malgun Gothic" w:eastAsia="Malgun Gothic"/>
      <w:color w:val="000000"/>
      <w:sz w:val="18"/>
    </w:rPr>
  </w:style>
  <w:style w:type="character" w:customStyle="1" w:styleId="Char">
    <w:name w:val="풍선 도움말 텍스트 Char"/>
    <w:uiPriority w:val="8"/>
    <w:rPr>
      <w:rFonts w:ascii="Malgun Gothic" w:eastAsia="Malgun Gothic"/>
      <w:color w:val="000000"/>
      <w:sz w:val="18"/>
    </w:rPr>
  </w:style>
  <w:style w:type="paragraph" w:customStyle="1" w:styleId="12">
    <w:name w:val="바탕글1"/>
    <w:uiPriority w:val="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textAlignment w:val="baseline"/>
    </w:pPr>
    <w:rPr>
      <w:rFonts w:ascii="Gulim" w:eastAsia="Gulim"/>
      <w:color w:val="000000"/>
    </w:rPr>
  </w:style>
  <w:style w:type="paragraph" w:customStyle="1" w:styleId="a5">
    <w:name w:val="예스폼"/>
    <w:uiPriority w:val="10"/>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5" w:lineRule="auto"/>
      <w:jc w:val="center"/>
      <w:textAlignment w:val="baseline"/>
    </w:pPr>
    <w:rPr>
      <w:rFonts w:ascii="BatangChe" w:eastAsia="BatangChe"/>
      <w:color w:val="000000"/>
    </w:rPr>
  </w:style>
  <w:style w:type="paragraph" w:customStyle="1" w:styleId="-11">
    <w:name w:val="옅은 음영 - 강조색 11"/>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365F91"/>
    </w:rPr>
  </w:style>
  <w:style w:type="paragraph" w:styleId="a6">
    <w:name w:val="List Paragraph"/>
    <w:uiPriority w:val="12"/>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BatangChe" w:eastAsia="BatangChe"/>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BatangChe" w:eastAsia="BatangChe"/>
      <w:color w:val="000000"/>
    </w:rPr>
  </w:style>
  <w:style w:type="character" w:customStyle="1" w:styleId="Char0">
    <w:name w:val="머리글 Char"/>
    <w:uiPriority w:val="15"/>
    <w:rPr>
      <w:rFonts w:ascii="BatangChe" w:eastAsia="BatangChe"/>
      <w:color w:val="000000"/>
      <w:sz w:val="20"/>
    </w:rPr>
  </w:style>
  <w:style w:type="paragraph" w:styleId="a9">
    <w:name w:val="footer"/>
    <w:uiPriority w:val="1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BatangChe" w:eastAsia="BatangChe"/>
      <w:color w:val="000000"/>
    </w:rPr>
  </w:style>
  <w:style w:type="character" w:customStyle="1" w:styleId="Char1">
    <w:name w:val="바닥글 Char"/>
    <w:uiPriority w:val="17"/>
    <w:rPr>
      <w:rFonts w:ascii="BatangChe" w:eastAsia="BatangChe"/>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BatangChe" w:eastAsia="BatangChe"/>
      <w:color w:val="000000"/>
    </w:rPr>
  </w:style>
  <w:style w:type="character" w:customStyle="1" w:styleId="Char2">
    <w:name w:val="메모 텍스트 Char"/>
    <w:uiPriority w:val="20"/>
    <w:rPr>
      <w:rFonts w:ascii="BatangChe" w:eastAsia="BatangChe"/>
      <w:color w:val="000000"/>
      <w:sz w:val="20"/>
    </w:rPr>
  </w:style>
  <w:style w:type="paragraph" w:styleId="ac">
    <w:name w:val="annotation subject"/>
    <w:uiPriority w:val="2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BatangChe" w:eastAsia="BatangChe"/>
      <w:b/>
      <w:color w:val="000000"/>
    </w:rPr>
  </w:style>
  <w:style w:type="character" w:customStyle="1" w:styleId="Char3">
    <w:name w:val="메모 주제 Char"/>
    <w:uiPriority w:val="22"/>
    <w:rPr>
      <w:rFonts w:ascii="BatangChe" w:eastAsia="BatangChe"/>
      <w:b/>
      <w:color w:val="000000"/>
      <w:sz w:val="20"/>
    </w:rPr>
  </w:style>
  <w:style w:type="paragraph" w:customStyle="1" w:styleId="s0">
    <w:name w:val="s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¹ÙÅÁ" w:eastAsia="Batang"/>
      <w:color w:val="000000"/>
      <w:sz w:val="24"/>
    </w:rPr>
  </w:style>
  <w:style w:type="paragraph" w:customStyle="1" w:styleId="MS">
    <w:name w:val="MS바탕글"/>
    <w:uiPriority w:val="24"/>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BatangChe" w:eastAsia="BatangChe"/>
      <w:color w:val="000000"/>
    </w:rPr>
  </w:style>
  <w:style w:type="paragraph" w:customStyle="1" w:styleId="textareabg">
    <w:name w:val="textareabg"/>
    <w:basedOn w:val="a"/>
    <w:pPr>
      <w:widowControl/>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336" w:lineRule="auto"/>
      <w:jc w:val="left"/>
      <w:textAlignment w:val="auto"/>
    </w:pPr>
    <w:rPr>
      <w:rFonts w:ascii="Gulim" w:eastAsia="Gulim" w:hAnsi="Gulim" w:cs="Gulim"/>
      <w:color w:val="666666"/>
      <w:kern w:val="0"/>
      <w:sz w:val="18"/>
      <w:szCs w:val="18"/>
    </w:rPr>
  </w:style>
  <w:style w:type="table" w:styleId="ad">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확인되지 않은 멘션1"/>
    <w:basedOn w:val="a0"/>
    <w:uiPriority w:val="99"/>
    <w:semiHidden/>
    <w:unhideWhenUsed/>
    <w:rPr>
      <w:color w:val="605E5C"/>
      <w:shd w:val="clear" w:color="auto" w:fill="E1DFDD"/>
    </w:rPr>
  </w:style>
  <w:style w:type="character" w:styleId="ae">
    <w:name w:val="FollowedHyperlink"/>
    <w:basedOn w:val="a0"/>
    <w:uiPriority w:val="99"/>
    <w:semiHidden/>
    <w:unhideWhenUsed/>
    <w:rPr>
      <w:color w:val="954F72"/>
      <w:u w:val="single"/>
    </w:rPr>
  </w:style>
  <w:style w:type="paragraph" w:styleId="af">
    <w:name w:val="Normal (Web)"/>
    <w:basedOn w:val="a"/>
    <w:uiPriority w:val="99"/>
    <w:unhideWhenUse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textAlignment w:val="auto"/>
    </w:pPr>
    <w:rPr>
      <w:rFonts w:ascii="Gulim" w:eastAsia="Gulim" w:hAnsi="Gulim" w:cs="Gulim"/>
      <w:color w:val="auto"/>
      <w:kern w:val="0"/>
      <w:sz w:val="24"/>
      <w:szCs w:val="24"/>
    </w:rPr>
  </w:style>
  <w:style w:type="character" w:styleId="af0">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9482">
      <w:bodyDiv w:val="1"/>
      <w:marLeft w:val="0"/>
      <w:marRight w:val="0"/>
      <w:marTop w:val="0"/>
      <w:marBottom w:val="0"/>
      <w:divBdr>
        <w:top w:val="none" w:sz="0" w:space="0" w:color="auto"/>
        <w:left w:val="none" w:sz="0" w:space="0" w:color="auto"/>
        <w:bottom w:val="none" w:sz="0" w:space="0" w:color="auto"/>
        <w:right w:val="none" w:sz="0" w:space="0" w:color="auto"/>
      </w:divBdr>
    </w:div>
    <w:div w:id="90008680">
      <w:bodyDiv w:val="1"/>
      <w:marLeft w:val="0"/>
      <w:marRight w:val="0"/>
      <w:marTop w:val="0"/>
      <w:marBottom w:val="0"/>
      <w:divBdr>
        <w:top w:val="none" w:sz="0" w:space="0" w:color="auto"/>
        <w:left w:val="none" w:sz="0" w:space="0" w:color="auto"/>
        <w:bottom w:val="none" w:sz="0" w:space="0" w:color="auto"/>
        <w:right w:val="none" w:sz="0" w:space="0" w:color="auto"/>
      </w:divBdr>
    </w:div>
    <w:div w:id="192228599">
      <w:bodyDiv w:val="1"/>
      <w:marLeft w:val="0"/>
      <w:marRight w:val="0"/>
      <w:marTop w:val="0"/>
      <w:marBottom w:val="0"/>
      <w:divBdr>
        <w:top w:val="none" w:sz="0" w:space="0" w:color="auto"/>
        <w:left w:val="none" w:sz="0" w:space="0" w:color="auto"/>
        <w:bottom w:val="none" w:sz="0" w:space="0" w:color="auto"/>
        <w:right w:val="none" w:sz="0" w:space="0" w:color="auto"/>
      </w:divBdr>
    </w:div>
    <w:div w:id="365376667">
      <w:bodyDiv w:val="1"/>
      <w:marLeft w:val="0"/>
      <w:marRight w:val="0"/>
      <w:marTop w:val="0"/>
      <w:marBottom w:val="0"/>
      <w:divBdr>
        <w:top w:val="none" w:sz="0" w:space="0" w:color="auto"/>
        <w:left w:val="none" w:sz="0" w:space="0" w:color="auto"/>
        <w:bottom w:val="none" w:sz="0" w:space="0" w:color="auto"/>
        <w:right w:val="none" w:sz="0" w:space="0" w:color="auto"/>
      </w:divBdr>
    </w:div>
    <w:div w:id="600258465">
      <w:bodyDiv w:val="1"/>
      <w:marLeft w:val="0"/>
      <w:marRight w:val="0"/>
      <w:marTop w:val="0"/>
      <w:marBottom w:val="0"/>
      <w:divBdr>
        <w:top w:val="none" w:sz="0" w:space="0" w:color="auto"/>
        <w:left w:val="none" w:sz="0" w:space="0" w:color="auto"/>
        <w:bottom w:val="none" w:sz="0" w:space="0" w:color="auto"/>
        <w:right w:val="none" w:sz="0" w:space="0" w:color="auto"/>
      </w:divBdr>
    </w:div>
    <w:div w:id="863977944">
      <w:bodyDiv w:val="1"/>
      <w:marLeft w:val="0"/>
      <w:marRight w:val="0"/>
      <w:marTop w:val="0"/>
      <w:marBottom w:val="0"/>
      <w:divBdr>
        <w:top w:val="none" w:sz="0" w:space="0" w:color="auto"/>
        <w:left w:val="none" w:sz="0" w:space="0" w:color="auto"/>
        <w:bottom w:val="none" w:sz="0" w:space="0" w:color="auto"/>
        <w:right w:val="none" w:sz="0" w:space="0" w:color="auto"/>
      </w:divBdr>
    </w:div>
    <w:div w:id="983505244">
      <w:bodyDiv w:val="1"/>
      <w:marLeft w:val="0"/>
      <w:marRight w:val="0"/>
      <w:marTop w:val="0"/>
      <w:marBottom w:val="0"/>
      <w:divBdr>
        <w:top w:val="none" w:sz="0" w:space="0" w:color="auto"/>
        <w:left w:val="none" w:sz="0" w:space="0" w:color="auto"/>
        <w:bottom w:val="none" w:sz="0" w:space="0" w:color="auto"/>
        <w:right w:val="none" w:sz="0" w:space="0" w:color="auto"/>
      </w:divBdr>
    </w:div>
    <w:div w:id="1214922076">
      <w:bodyDiv w:val="1"/>
      <w:marLeft w:val="0"/>
      <w:marRight w:val="0"/>
      <w:marTop w:val="0"/>
      <w:marBottom w:val="0"/>
      <w:divBdr>
        <w:top w:val="none" w:sz="0" w:space="0" w:color="auto"/>
        <w:left w:val="none" w:sz="0" w:space="0" w:color="auto"/>
        <w:bottom w:val="none" w:sz="0" w:space="0" w:color="auto"/>
        <w:right w:val="none" w:sz="0" w:space="0" w:color="auto"/>
      </w:divBdr>
    </w:div>
    <w:div w:id="1375420098">
      <w:bodyDiv w:val="1"/>
      <w:marLeft w:val="0"/>
      <w:marRight w:val="0"/>
      <w:marTop w:val="0"/>
      <w:marBottom w:val="0"/>
      <w:divBdr>
        <w:top w:val="none" w:sz="0" w:space="0" w:color="auto"/>
        <w:left w:val="none" w:sz="0" w:space="0" w:color="auto"/>
        <w:bottom w:val="none" w:sz="0" w:space="0" w:color="auto"/>
        <w:right w:val="none" w:sz="0" w:space="0" w:color="auto"/>
      </w:divBdr>
    </w:div>
    <w:div w:id="1380401433">
      <w:bodyDiv w:val="1"/>
      <w:marLeft w:val="0"/>
      <w:marRight w:val="0"/>
      <w:marTop w:val="0"/>
      <w:marBottom w:val="0"/>
      <w:divBdr>
        <w:top w:val="none" w:sz="0" w:space="0" w:color="auto"/>
        <w:left w:val="none" w:sz="0" w:space="0" w:color="auto"/>
        <w:bottom w:val="none" w:sz="0" w:space="0" w:color="auto"/>
        <w:right w:val="none" w:sz="0" w:space="0" w:color="auto"/>
      </w:divBdr>
    </w:div>
    <w:div w:id="1391539192">
      <w:bodyDiv w:val="1"/>
      <w:marLeft w:val="0"/>
      <w:marRight w:val="0"/>
      <w:marTop w:val="0"/>
      <w:marBottom w:val="0"/>
      <w:divBdr>
        <w:top w:val="none" w:sz="0" w:space="0" w:color="auto"/>
        <w:left w:val="none" w:sz="0" w:space="0" w:color="auto"/>
        <w:bottom w:val="none" w:sz="0" w:space="0" w:color="auto"/>
        <w:right w:val="none" w:sz="0" w:space="0" w:color="auto"/>
      </w:divBdr>
    </w:div>
    <w:div w:id="1491359931">
      <w:bodyDiv w:val="1"/>
      <w:marLeft w:val="0"/>
      <w:marRight w:val="0"/>
      <w:marTop w:val="0"/>
      <w:marBottom w:val="0"/>
      <w:divBdr>
        <w:top w:val="none" w:sz="0" w:space="0" w:color="auto"/>
        <w:left w:val="none" w:sz="0" w:space="0" w:color="auto"/>
        <w:bottom w:val="none" w:sz="0" w:space="0" w:color="auto"/>
        <w:right w:val="none" w:sz="0" w:space="0" w:color="auto"/>
      </w:divBdr>
    </w:div>
    <w:div w:id="1571963512">
      <w:bodyDiv w:val="1"/>
      <w:marLeft w:val="0"/>
      <w:marRight w:val="0"/>
      <w:marTop w:val="0"/>
      <w:marBottom w:val="0"/>
      <w:divBdr>
        <w:top w:val="none" w:sz="0" w:space="0" w:color="auto"/>
        <w:left w:val="none" w:sz="0" w:space="0" w:color="auto"/>
        <w:bottom w:val="none" w:sz="0" w:space="0" w:color="auto"/>
        <w:right w:val="none" w:sz="0" w:space="0" w:color="auto"/>
      </w:divBdr>
    </w:div>
    <w:div w:id="1634870144">
      <w:bodyDiv w:val="1"/>
      <w:marLeft w:val="0"/>
      <w:marRight w:val="0"/>
      <w:marTop w:val="0"/>
      <w:marBottom w:val="0"/>
      <w:divBdr>
        <w:top w:val="none" w:sz="0" w:space="0" w:color="auto"/>
        <w:left w:val="none" w:sz="0" w:space="0" w:color="auto"/>
        <w:bottom w:val="none" w:sz="0" w:space="0" w:color="auto"/>
        <w:right w:val="none" w:sz="0" w:space="0" w:color="auto"/>
      </w:divBdr>
    </w:div>
    <w:div w:id="1746878884">
      <w:bodyDiv w:val="1"/>
      <w:marLeft w:val="0"/>
      <w:marRight w:val="0"/>
      <w:marTop w:val="0"/>
      <w:marBottom w:val="0"/>
      <w:divBdr>
        <w:top w:val="none" w:sz="0" w:space="0" w:color="auto"/>
        <w:left w:val="none" w:sz="0" w:space="0" w:color="auto"/>
        <w:bottom w:val="none" w:sz="0" w:space="0" w:color="auto"/>
        <w:right w:val="none" w:sz="0" w:space="0" w:color="auto"/>
      </w:divBdr>
    </w:div>
    <w:div w:id="1802457401">
      <w:bodyDiv w:val="1"/>
      <w:marLeft w:val="0"/>
      <w:marRight w:val="0"/>
      <w:marTop w:val="0"/>
      <w:marBottom w:val="0"/>
      <w:divBdr>
        <w:top w:val="none" w:sz="0" w:space="0" w:color="auto"/>
        <w:left w:val="none" w:sz="0" w:space="0" w:color="auto"/>
        <w:bottom w:val="none" w:sz="0" w:space="0" w:color="auto"/>
        <w:right w:val="none" w:sz="0" w:space="0" w:color="auto"/>
      </w:divBdr>
    </w:div>
    <w:div w:id="1818692633">
      <w:bodyDiv w:val="1"/>
      <w:marLeft w:val="0"/>
      <w:marRight w:val="0"/>
      <w:marTop w:val="0"/>
      <w:marBottom w:val="0"/>
      <w:divBdr>
        <w:top w:val="none" w:sz="0" w:space="0" w:color="auto"/>
        <w:left w:val="none" w:sz="0" w:space="0" w:color="auto"/>
        <w:bottom w:val="none" w:sz="0" w:space="0" w:color="auto"/>
        <w:right w:val="none" w:sz="0" w:space="0" w:color="auto"/>
      </w:divBdr>
    </w:div>
    <w:div w:id="1832602279">
      <w:bodyDiv w:val="1"/>
      <w:marLeft w:val="0"/>
      <w:marRight w:val="0"/>
      <w:marTop w:val="0"/>
      <w:marBottom w:val="0"/>
      <w:divBdr>
        <w:top w:val="none" w:sz="0" w:space="0" w:color="auto"/>
        <w:left w:val="none" w:sz="0" w:space="0" w:color="auto"/>
        <w:bottom w:val="none" w:sz="0" w:space="0" w:color="auto"/>
        <w:right w:val="none" w:sz="0" w:space="0" w:color="auto"/>
      </w:divBdr>
    </w:div>
    <w:div w:id="1890845211">
      <w:bodyDiv w:val="1"/>
      <w:marLeft w:val="0"/>
      <w:marRight w:val="0"/>
      <w:marTop w:val="0"/>
      <w:marBottom w:val="0"/>
      <w:divBdr>
        <w:top w:val="none" w:sz="0" w:space="0" w:color="auto"/>
        <w:left w:val="none" w:sz="0" w:space="0" w:color="auto"/>
        <w:bottom w:val="none" w:sz="0" w:space="0" w:color="auto"/>
        <w:right w:val="none" w:sz="0" w:space="0" w:color="auto"/>
      </w:divBdr>
    </w:div>
    <w:div w:id="20071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camyang.co.kr" TargetMode="External"/><Relationship Id="rId4" Type="http://schemas.openxmlformats.org/officeDocument/2006/relationships/settings" Target="settings.xml"/><Relationship Id="rId9" Type="http://schemas.openxmlformats.org/officeDocument/2006/relationships/hyperlink" Target="https://github.com/micamya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AEEEF-70C2-4FC2-9791-CF40D570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1164</Words>
  <Characters>6635</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Profile Info</vt:lpstr>
    </vt:vector>
  </TitlesOfParts>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
  <cp:keywords/>
  <dc:description/>
  <cp:lastModifiedBy/>
  <cp:revision>1</cp:revision>
  <dcterms:created xsi:type="dcterms:W3CDTF">2025-10-22T13:44:00Z</dcterms:created>
  <dcterms:modified xsi:type="dcterms:W3CDTF">2025-10-22T13:49:00Z</dcterms:modified>
  <cp:version>1100.0100.01</cp:version>
</cp:coreProperties>
</file>