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</w:pPr>
      <w:r>
        <w:rPr>
          <w:rFonts w:hint="default"/>
        </w:rPr>
        <w:t>账单列表相关</w:t>
      </w:r>
      <w:r>
        <w:rPr>
          <w:rFonts w:hint="eastAsia"/>
        </w:rPr>
        <w:t>接口</w:t>
      </w:r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获取订单信息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</w:t>
            </w:r>
            <w:r>
              <w:rPr>
                <w:rFonts w:hint="default" w:ascii="仿宋" w:hAnsi="仿宋" w:eastAsia="仿宋" w:cs="仿宋"/>
                <w:color w:val="000000"/>
                <w:szCs w:val="24"/>
              </w:rPr>
              <w:t>Order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orderInfo里面是 List&lt;</w:t>
            </w: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FF0000"/>
                <w:szCs w:val="24"/>
              </w:rPr>
              <w:t>&gt;</w:t>
            </w:r>
          </w:p>
        </w:tc>
        <w:tc>
          <w:tcPr>
            <w:tcW w:w="880" w:type="dxa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>
        <w:rPr>
          <w:color w:val="FF0000"/>
        </w:rPr>
        <w:t>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/renterAccountNew/queryUnPayBillList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surplus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Bill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剩余账单true 查超过15天后的账单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message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String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仿宋" w:hAnsi="仿宋" w:eastAsia="仿宋" w:cs="仿宋"/>
                <w:color w:val="FF0000"/>
                <w:szCs w:val="24"/>
              </w:rPr>
              <w:t>空账单的时候显示的文案消息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8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numPr>
          <w:ilvl w:val="0"/>
          <w:numId w:val="1"/>
        </w:numPr>
        <w:ind w:leftChars="0" w:right="210"/>
        <w:rPr>
          <w:color w:val="FF0000"/>
        </w:rPr>
      </w:pPr>
      <w:r>
        <w:rPr>
          <w:color w:val="FF0000"/>
        </w:rPr>
        <w:t>已支付账单列表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t>queryPayDoneBillList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  <w:lang w:val="zh-CN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  <w:lang w:val="zh-CN"/>
              </w:rPr>
              <w:t>签约单ID必填不为空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List</w:t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&lt;</w:t>
            </w: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color w:val="FF0000"/>
                <w:szCs w:val="24"/>
              </w:rPr>
              <w:t>&gt;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账单列表</w:t>
            </w:r>
            <w:r>
              <w:fldChar w:fldCharType="begin"/>
            </w:r>
            <w:r>
              <w:rPr>
                <w:color w:val="FF0000"/>
              </w:rP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参考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t>bill</w:t>
            </w:r>
            <w:r>
              <w:rPr>
                <w:rStyle w:val="9"/>
                <w:rFonts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fldChar w:fldCharType="begin"/>
            </w:r>
            <w:r>
              <w:instrText xml:space="preserve"> HYPERLINK \l "_OrderInfo_1" </w:instrText>
            </w:r>
            <w:r>
              <w:fldChar w:fldCharType="separate"/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t>OrderInfo</w:t>
            </w:r>
            <w:r>
              <w:rPr>
                <w:rStyle w:val="9"/>
                <w:rFonts w:hint="eastAsia" w:ascii="仿宋" w:hAnsi="仿宋" w:eastAsia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>
        <w:pStyle w:val="2"/>
        <w:numPr>
          <w:ilvl w:val="0"/>
          <w:numId w:val="1"/>
        </w:numPr>
        <w:ind w:leftChars="0" w:right="210"/>
      </w:pPr>
      <w:r>
        <w:rPr>
          <w:rFonts w:hint="eastAsia"/>
        </w:rPr>
        <w:t>账单详情接口</w:t>
      </w:r>
    </w:p>
    <w:tbl>
      <w:tblPr>
        <w:tblStyle w:val="10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已经支付账单列表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default" w:ascii="仿宋" w:hAnsi="仿宋" w:eastAsia="仿宋" w:cs="仿宋"/>
                <w:color w:val="000000"/>
                <w:szCs w:val="24"/>
              </w:rPr>
              <w:t>mogoroom-renter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/renterAccountNew/queryBillDetail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rPr>
          <w:cantSplit/>
        </w:trPr>
        <w:tc>
          <w:tcPr>
            <w:tcW w:w="1255" w:type="dxa"/>
            <w:vMerge w:val="restart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</w:tr>
      <w:tr>
        <w:trPr>
          <w:cantSplit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cantSplit/>
          <w:trHeight w:val="313" w:hRule="atLeast"/>
        </w:trPr>
        <w:tc>
          <w:tcPr>
            <w:tcW w:w="1255" w:type="dxa"/>
            <w:vMerge w:val="continue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rPr>
          <w:cantSplit/>
        </w:trPr>
        <w:tc>
          <w:tcPr>
            <w:tcW w:w="1255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账单ID</w:t>
            </w:r>
          </w:p>
        </w:tc>
      </w:tr>
      <w:tr>
        <w:tc>
          <w:tcPr>
            <w:tcW w:w="9520" w:type="dxa"/>
            <w:gridSpan w:val="9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msg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612" w:hRule="atLeast"/>
        </w:trPr>
        <w:tc>
          <w:tcPr>
            <w:tcW w:w="1360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"_bill"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bills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77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</w:tbl>
    <w:p>
      <w:pPr/>
    </w:p>
    <w:p>
      <w:pPr>
        <w:pStyle w:val="2"/>
        <w:ind w:left="210" w:right="210"/>
      </w:pPr>
      <w:r>
        <w:rPr>
          <w:rFonts w:hint="eastAsia"/>
        </w:rPr>
        <w:t xml:space="preserve"> 附录</w:t>
      </w:r>
    </w:p>
    <w:p>
      <w:pPr>
        <w:pStyle w:val="2"/>
        <w:ind w:left="210" w:right="210"/>
        <w:jc w:val="left"/>
      </w:pPr>
      <w:bookmarkStart w:id="0" w:name="_bill"/>
      <w:bookmarkEnd w:id="0"/>
      <w:bookmarkStart w:id="1" w:name="_BillPaymentParameter"/>
      <w:bookmarkStart w:id="2" w:name="_OrdePaymentParameter"/>
      <w:r>
        <w:t>Bill</w:t>
      </w:r>
    </w:p>
    <w:bookmarkEnd w:id="1"/>
    <w:bookmarkEnd w:id="2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>
              <w:rPr>
                <w:color w:val="FFFFFF"/>
              </w:rPr>
              <w:t>ill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bookmarkStart w:id="3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3"/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598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</w:rPr>
              <w:t>0://立即支付 1://已支付 2://支付待确认 4://账单已作废 6://已退房 8://分期终止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billStatusDescfrontColor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状态字体描述颜色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(1,"红色"),</w:t>
            </w:r>
          </w:p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(5,"灰色"),</w:t>
            </w:r>
          </w:p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(15,"黑色"),</w:t>
            </w:r>
          </w:p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ab/>
            </w:r>
            <w:r>
              <w:rPr>
                <w:rFonts w:hint="default"/>
                <w:color w:val="000000"/>
              </w:rPr>
              <w:t>(20,"蓝色"),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billStatusDescSuffix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状态描述后缀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</w:rPr>
              <w:t>√</w:t>
            </w: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deadlineTime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payTime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is_OfflinePaid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isMerge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是否允许合并支付（0不允许，1允许）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billExtensionTitle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minPayAmount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isFavorable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loanRenterChannel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蘑菇宝类型，1-拉卡拉,3-聚有财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billDtlList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t xml:space="preserve"> </w:t>
            </w:r>
            <w:r>
              <w:fldChar w:fldCharType="begin"/>
            </w:r>
            <w:r>
              <w:instrText xml:space="preserve"> HYPERLINK \l "_JsonGroup" </w:instrText>
            </w:r>
            <w:r>
              <w:fldChar w:fldCharType="separate"/>
            </w:r>
            <w:r>
              <w:rPr>
                <w:rStyle w:val="9"/>
                <w:sz w:val="22"/>
              </w:rPr>
              <w:t>JsonGroup</w:t>
            </w:r>
            <w:r>
              <w:rPr>
                <w:rStyle w:val="9"/>
                <w:rFonts w:hint="eastAsia"/>
                <w:sz w:val="22"/>
              </w:rPr>
              <w:t xml:space="preserve"> 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signedOrderDesc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accountPeriod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accessoryList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"_AccessoryInfo" </w:instrText>
            </w:r>
            <w:r>
              <w:fldChar w:fldCharType="separate"/>
            </w:r>
            <w:r>
              <w:rPr>
                <w:rStyle w:val="8"/>
                <w:rFonts w:hint="eastAsia"/>
                <w:sz w:val="22"/>
              </w:rPr>
              <w:t>AccessoryInfo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allowsPay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是否允许支付(0不允许，1允许)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tipBox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fldChar w:fldCharType="begin"/>
            </w:r>
            <w:r>
              <w:instrText xml:space="preserve"> HYPERLINK \l "_TipBoxInfo" </w:instrText>
            </w:r>
            <w:r>
              <w:fldChar w:fldCharType="separate"/>
            </w:r>
            <w:r>
              <w:rPr>
                <w:rStyle w:val="9"/>
                <w:rFonts w:hint="eastAsia"/>
                <w:sz w:val="22"/>
              </w:rPr>
              <w:t>TipBoxInfo</w:t>
            </w:r>
            <w:r>
              <w:rPr>
                <w:rStyle w:val="9"/>
                <w:rFonts w:hint="eastAsia"/>
                <w:sz w:val="22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newestRenew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是否是最新续租0默认不是1是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signedOrderStatus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hasApply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canPayFirst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能否支付第一部分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canPayBalance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canShowDetail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canShowContract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mogobaoStatus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mogobaoName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timeoutSecond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repayPeriod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贷款期数(1/2)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sectionName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billState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tipL</w:t>
            </w:r>
            <w:r>
              <w:rPr>
                <w:color w:val="FF0000"/>
                <w:sz w:val="22"/>
              </w:rPr>
              <w:t>ate</w:t>
            </w:r>
            <w:r>
              <w:rPr>
                <w:rFonts w:hint="eastAsia"/>
                <w:color w:val="FF0000"/>
                <w:sz w:val="22"/>
              </w:rPr>
              <w:t>P</w:t>
            </w:r>
            <w:r>
              <w:rPr>
                <w:color w:val="FF0000"/>
                <w:sz w:val="22"/>
              </w:rPr>
              <w:t>ayment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仿宋" w:hAnsi="仿宋" w:eastAsia="仿宋" w:cs="仿宋"/>
                <w:color w:val="FF0000"/>
                <w:szCs w:val="24"/>
              </w:rPr>
              <w:t>最晚支付文本提示（</w:t>
            </w:r>
            <w:r>
              <w:rPr>
                <w:rFonts w:ascii="Arial" w:hAnsi="Arial" w:cs="Arial"/>
                <w:color w:val="FF0000"/>
                <w:sz w:val="21"/>
                <w:szCs w:val="21"/>
              </w:rPr>
              <w:t>（剩3天）等</w:t>
            </w:r>
            <w:r>
              <w:rPr>
                <w:rFonts w:ascii="仿宋" w:hAnsi="仿宋" w:eastAsia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FF0000"/>
                <w:szCs w:val="24"/>
              </w:rPr>
              <w:t>是否作废（true 作废）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2"/>
              <w:ind w:left="0" w:leftChars="0" w:right="210" w:firstLine="0" w:firstLineChars="0"/>
              <w:jc w:val="left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</w:t>
            </w:r>
            <w: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  <w:t>onthPayInfo</w:t>
            </w:r>
          </w:p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"_MonthPayInfo"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8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MonthPayInfo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月付信息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billB</w:t>
            </w: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ackdrop</w:t>
            </w:r>
            <w: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Image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begin"/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instrText xml:space="preserve"> HYPERLINK \l "_JsonImage" </w:instrTex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separate"/>
            </w:r>
            <w:r>
              <w:rPr>
                <w:rStyle w:val="9"/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JsonImage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账单背景（打标）图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loanContractId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Interger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签约合同id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monthPayRelated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eastAsia"/>
                <w:color w:val="FF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eastAsia="zh-CN" w:bidi="ar-SA"/>
              </w:rPr>
              <w:t>是否月付相关（包含如下情况：是月付账单，是否能申请月付，是否申请过月付）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Theme="minorHAnsi" w:hAnsiTheme="minorHAnsi" w:eastAsiaTheme="minorEastAsia" w:cstheme="minorBidi"/>
                <w:b w:val="0"/>
                <w:bCs w:val="0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4" w:name="_AccessoryInfo"/>
      <w:bookmarkEnd w:id="4"/>
      <w:r>
        <w:rPr>
          <w:rFonts w:hint="eastAsia"/>
        </w:rPr>
        <w:t>AccessoryInfo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AccessoryInfo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iconUrl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242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tipsType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付标题类型 （1:月付,2:抵扣,3:优惠,4:拆分,5:续租,6:退房）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5" w:name="_JsonGroup"/>
      <w:bookmarkEnd w:id="5"/>
      <w:r>
        <w:t>JsonGroup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JsonGroup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groupName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"_JsonItem"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JsonItem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6" w:name="_JsonItem"/>
      <w:bookmarkEnd w:id="6"/>
      <w:r>
        <w:t>JsonItem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9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7" w:name="_JsonImage"/>
      <w:r>
        <w:t>JsonImage</w:t>
      </w:r>
    </w:p>
    <w:bookmarkEnd w:id="7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JsonImage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imageBigUrl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大图片URL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8" w:name="_SingOrderSimpleInfo"/>
      <w:bookmarkEnd w:id="8"/>
      <w:r>
        <w:rPr>
          <w:rFonts w:hint="eastAsia"/>
        </w:rPr>
        <w:t>S</w:t>
      </w:r>
      <w:r>
        <w:t>ingOrderSimpleInfo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singOrderSimpleInfo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isHaveBill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是否拥有账单</w:t>
            </w:r>
            <w:r>
              <w:rPr>
                <w:rFonts w:hint="eastAsia" w:ascii="宋体" w:hAnsi="宋体" w:eastAsia="宋体" w:cs="宋体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9" w:name="_TipBoxInfo"/>
      <w:bookmarkEnd w:id="9"/>
      <w:r>
        <w:t>TipBoxInfo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TipBoxInfo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isTip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fldChar w:fldCharType="begin"/>
            </w:r>
            <w:r>
              <w:instrText xml:space="preserve"> HYPERLINK \l "_ButtonInfo"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ButtonInfo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0" w:name="_ButtonInfo"/>
      <w:bookmarkEnd w:id="10"/>
      <w:r>
        <w:t>ButtonInfo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ButtonInfo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0关闭当前提示窗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1查看租约</w:t>
            </w:r>
          </w:p>
          <w:p>
            <w:pPr>
              <w:rPr>
                <w:rFonts w:hint="eastAsia"/>
                <w:color w:val="000000"/>
              </w:rPr>
            </w:pPr>
            <w:r>
              <w:rPr>
                <w:rFonts w:hint="default"/>
                <w:color w:val="000000"/>
              </w:rPr>
              <w:t>2 去确认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link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35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1" w:name="_OrderDetail"/>
      <w:bookmarkEnd w:id="11"/>
      <w:r>
        <w:t>OrderDetail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OrderDetail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"_OrderInfo"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OrderInfo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"_RoomInfo"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RoomInfo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fldChar w:fldCharType="begin"/>
            </w:r>
            <w:r>
              <w:instrText xml:space="preserve"> HYPERLINK \l "_UserInfo" </w:instrText>
            </w:r>
            <w:r>
              <w:fldChar w:fldCharType="separate"/>
            </w:r>
            <w:r>
              <w:rPr>
                <w:rStyle w:val="9"/>
                <w:rFonts w:ascii="仿宋" w:hAnsi="仿宋" w:eastAsia="仿宋" w:cs="仿宋"/>
                <w:szCs w:val="24"/>
              </w:rPr>
              <w:t>UserInfo</w:t>
            </w:r>
            <w:r>
              <w:rPr>
                <w:rStyle w:val="9"/>
                <w:rFonts w:ascii="仿宋" w:hAnsi="仿宋" w:eastAsia="仿宋" w:cs="仿宋"/>
                <w:szCs w:val="24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2" w:name="_OrderInfo"/>
      <w:bookmarkEnd w:id="12"/>
      <w:r>
        <w:rPr>
          <w:rFonts w:ascii="仿宋" w:hAnsi="仿宋" w:eastAsia="仿宋" w:cs="仿宋"/>
          <w:color w:val="000000"/>
          <w:szCs w:val="24"/>
        </w:rPr>
        <w:t>OrderInfo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订单类型1：预约单2：预定单3：签约单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signedType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签约状态1：未签约2：已签约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订单状态，签约不通过(0),签约待审核(1),签约待支付(2),签约资料有误(3),签约成功(4),已退房(5),合同到期未退房(6),转客待确认(7),转客待修改(8),续租成功未确认(9), 支付待确认(21),签约已撤销(22),首期款已付待处理(23),租约待确认(24),签约已过期(98),已删除(99),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orderStatusName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surrenderStatusId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退房状态ID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billType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账单类型sample:定金（216001)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saleBillId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账单Id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createTime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mogoBaoStatusId 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蘑菇宝状态id；1等待审核3蘑菇宝审核通过6蘑菇宝不通过7蘑菇宝资料有误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mogoBaoStatusName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 xml:space="preserve">String 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蘑菇宝状态描述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mogoBaoDataError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蘑菇宝数据错误0数据错误1数据正确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isMogoBao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是否蘑菇宝合同9为蘑菇宝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3" w:name="_RoomInfo"/>
      <w:bookmarkEnd w:id="13"/>
      <w:r>
        <w:rPr>
          <w:rFonts w:ascii="仿宋" w:hAnsi="仿宋" w:eastAsia="仿宋" w:cs="仿宋"/>
          <w:color w:val="000000"/>
          <w:szCs w:val="24"/>
        </w:rPr>
        <w:t>RoomInfo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flatsNum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公寓编号区编号+该区的第N套客房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districtName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communityName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小区Name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face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area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栋座号id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floorCountNum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付款类型(文字)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payType2Name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salePrice2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roomPrice2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rentTypeName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出租类型(1单身公寓2合租3整租)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bookingPrice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isSingleApartment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职业房东id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landlordPhoneNum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imagePath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flatType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roomOldType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roomSubDescription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centralizationFlag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集中式房源标记2—集中式房源1—分散式房源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displayFlag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显示模式的标识。"orderDetail"：表示订单详情展示。"orderList"：表示订单列表展示。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displaySystem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显示模式系统的标识。"mobile"：表示手机App端显示。"pc-web"：表示官网PC显示。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lowerSalePrice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普通价格和蘑菇宝价格中较低的那个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realRentPrice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签约月租金价格(实际价)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roomPricePackage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fldChar w:fldCharType="begin"/>
            </w:r>
            <w:r>
              <w:instrText xml:space="preserve"> HYPERLINK \l "_RoomPricePackage" </w:instrText>
            </w:r>
            <w:r>
              <w:fldChar w:fldCharType="separate"/>
            </w:r>
            <w:r>
              <w:rPr>
                <w:rStyle w:val="9"/>
              </w:rPr>
              <w:t>RoomPricePackage</w:t>
            </w:r>
            <w:r>
              <w:rPr>
                <w:rStyle w:val="9"/>
              </w:rPr>
              <w:fldChar w:fldCharType="end"/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contractType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合同类型(1.蘑菇宝2.非蘑菇宝)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bedroomCount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unit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building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4" w:name="_UserInfo"/>
      <w:bookmarkEnd w:id="14"/>
      <w:r>
        <w:rPr>
          <w:rFonts w:ascii="仿宋" w:hAnsi="仿宋" w:eastAsia="仿宋" w:cs="仿宋"/>
          <w:color w:val="000000"/>
          <w:szCs w:val="24"/>
        </w:rPr>
        <w:t>UserInfo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UserInfo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5" w:name="_RoomPricePackage"/>
      <w:bookmarkEnd w:id="15"/>
      <w:r>
        <w:t>RoomPricePackage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RoomPricePackage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支付方式Id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payTypeText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basePrice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基准价格(原件)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realPrice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frontMoneyAmount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firstStageRentAmount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totalSubDepositFirstStageAmount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总首期款-定金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foregiftAmount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customDepositFees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"_RoomCustomFee" </w:instrText>
            </w:r>
            <w:r>
              <w:fldChar w:fldCharType="separate"/>
            </w:r>
            <w:r>
              <w:rPr>
                <w:rStyle w:val="9"/>
              </w:rPr>
              <w:t>RoomCustomFee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totalRentAmt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totalForegift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totalCustomFees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BigDecimal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总其他费用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finProdType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sort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billPlanList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t>List&lt;</w:t>
            </w:r>
            <w:r>
              <w:fldChar w:fldCharType="begin"/>
            </w:r>
            <w:r>
              <w:instrText xml:space="preserve"> HYPERLINK \l "_JsonItem_1" </w:instrText>
            </w:r>
            <w:r>
              <w:fldChar w:fldCharType="separate"/>
            </w:r>
            <w:r>
              <w:rPr>
                <w:rStyle w:val="9"/>
              </w:rPr>
              <w:t>JsonKeyItem</w:t>
            </w:r>
            <w:r>
              <w:rPr>
                <w:rStyle w:val="9"/>
              </w:rPr>
              <w:fldChar w:fldCharType="end"/>
            </w:r>
            <w:r>
              <w:t>&gt;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/>
            <w:r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6" w:name="_JsonItem_1"/>
      <w:bookmarkEnd w:id="16"/>
      <w:r>
        <w:t>JsonKeyItem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JsonKeyItem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value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17" w:name="_RoomCustomFee"/>
      <w:bookmarkEnd w:id="17"/>
      <w:r>
        <w:t>RoomCustomFee</w:t>
      </w:r>
    </w:p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color w:val="FFFFFF"/>
              </w:rPr>
              <w:t>RoomCustomFee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payStage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usageType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8" w:name="_OrderInfo_1"/>
      <w:bookmarkEnd w:id="18"/>
      <w:r>
        <w:rPr>
          <w:rFonts w:hint="eastAsia"/>
        </w:rPr>
        <w:t>OrderInfo</w:t>
      </w:r>
    </w:p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 w:val="22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rue 有15天后账单false 没有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isSelected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是否选择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priceInfo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租金信息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rent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租客信息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street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街区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address</w:t>
            </w:r>
            <w:r>
              <w:rPr>
                <w:rFonts w:hint="eastAsia" w:ascii="宋体" w:hAnsi="宋体" w:cs="宋体"/>
                <w:color w:val="000000"/>
                <w:sz w:val="22"/>
              </w:rPr>
              <w:t>Info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房源地址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状态id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orderStatusName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订单状态名称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contractType</w:t>
            </w:r>
            <w:bookmarkStart w:id="24" w:name="_GoBack"/>
            <w:bookmarkEnd w:id="24"/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sz w:val="22"/>
              </w:rPr>
            </w:pPr>
            <w:r>
              <w:rPr>
                <w:rFonts w:hint="default" w:ascii="宋体" w:hAnsi="宋体" w:eastAsia="宋体" w:cs="宋体"/>
                <w:color w:val="000000"/>
                <w:sz w:val="22"/>
              </w:rPr>
              <w:t>合同类型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List&lt;</w:t>
            </w:r>
            <w:r>
              <w:fldChar w:fldCharType="begin"/>
            </w:r>
            <w:r>
              <w:instrText xml:space="preserve"> HYPERLINK \l "_JsonImage" </w:instrText>
            </w:r>
            <w:r>
              <w:fldChar w:fldCharType="separate"/>
            </w:r>
            <w:r>
              <w:rPr>
                <w:rStyle w:val="8"/>
                <w:rFonts w:ascii="宋体" w:hAnsi="宋体" w:eastAsia="宋体" w:cs="宋体"/>
                <w:sz w:val="22"/>
              </w:rPr>
              <w:t>JsonImage</w:t>
            </w:r>
            <w:r>
              <w:rPr>
                <w:rStyle w:val="9"/>
                <w:rFonts w:ascii="宋体" w:hAnsi="宋体" w:eastAsia="宋体" w:cs="宋体"/>
                <w:sz w:val="22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>&gt;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</w:rPr>
              <w:t>图片列表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signedOrderId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lang w:val="zh-CN"/>
              </w:rPr>
              <w:t>签约单ID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roomId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房间id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orderType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Integer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订单类型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isAddBills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eastAsia="zh-CN" w:bidi="ar-SA"/>
              </w:rPr>
              <w:t>用户是否能增加自定义账单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43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orderConfig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instrText xml:space="preserve"> HYPERLINK \l "_OrderConfig" </w:instrTex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separate"/>
            </w:r>
            <w:r>
              <w:rPr>
                <w:rStyle w:val="8"/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t>OrderConfig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zh-CN" w:eastAsia="zh-CN" w:bidi="ar-SA"/>
              </w:rPr>
              <w:fldChar w:fldCharType="end"/>
            </w:r>
          </w:p>
        </w:tc>
        <w:tc>
          <w:tcPr>
            <w:tcW w:w="131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bottom"/>
          </w:tcPr>
          <w:p>
            <w:pPr>
              <w:pStyle w:val="5"/>
              <w:widowControl/>
              <w:spacing w:beforeAutospacing="0" w:afterAutospacing="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其他配置信息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/>
    </w:p>
    <w:p>
      <w:pPr>
        <w:pStyle w:val="2"/>
        <w:ind w:left="210" w:right="210"/>
        <w:jc w:val="left"/>
      </w:pPr>
      <w:bookmarkStart w:id="19" w:name="_OrderConfig"/>
      <w:bookmarkStart w:id="20" w:name="_MonthPayInfo_1"/>
      <w:r>
        <w:rPr>
          <w:rFonts w:ascii="仿宋" w:hAnsi="仿宋" w:eastAsia="仿宋" w:cs="仿宋"/>
          <w:color w:val="000000"/>
          <w:szCs w:val="24"/>
        </w:rPr>
        <w:t>OrderConfig</w:t>
      </w:r>
    </w:p>
    <w:bookmarkEnd w:id="19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isBillAvailable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账单是否需要显示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361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billsHidden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Sub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Message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账单不显示时的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子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文案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isButtonAvailable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按钮是否显示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orderHeadTips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订单头部提示文字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若该租约可以直接支付（纸质合同，租约状态为：租约待确认7），需要在顶部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的提示</w:t>
            </w:r>
          </w:p>
          <w:p>
            <w:pPr>
              <w:pStyle w:val="5"/>
              <w:widowControl/>
              <w:spacing w:beforeAutospacing="0" w:afterAutospacing="0"/>
              <w:jc w:val="both"/>
              <w:rPr>
                <w:rFonts w:hint="eastAsia"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color w:val="000000"/>
              </w:rPr>
            </w:pPr>
            <w:r>
              <w:t>您将向考拉公寓房东张某某在线交租，请确认租约信息无误</w:t>
            </w:r>
          </w:p>
        </w:tc>
      </w:tr>
    </w:tbl>
    <w:p>
      <w:pPr/>
    </w:p>
    <w:p>
      <w:pPr>
        <w:pStyle w:val="2"/>
        <w:ind w:left="210" w:right="210"/>
        <w:jc w:val="left"/>
      </w:pPr>
      <w:bookmarkStart w:id="21" w:name="_MonthPayInfo"/>
      <w:r>
        <w:t>MonthPayInfo</w:t>
      </w:r>
    </w:p>
    <w:bookmarkEnd w:id="20"/>
    <w:bookmarkEnd w:id="21"/>
    <w:tbl>
      <w:tblPr>
        <w:tblStyle w:val="10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25"/>
        <w:gridCol w:w="1319"/>
        <w:gridCol w:w="1036"/>
        <w:gridCol w:w="1781"/>
        <w:gridCol w:w="1768"/>
      </w:tblGrid>
      <w:tr>
        <w:trPr>
          <w:trHeight w:val="519" w:hRule="atLeast"/>
        </w:trPr>
        <w:tc>
          <w:tcPr>
            <w:tcW w:w="6752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</w:p>
        </w:tc>
        <w:tc>
          <w:tcPr>
            <w:tcW w:w="1768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rFonts w:hint="eastAsia"/>
                <w:color w:val="FFFFFF"/>
              </w:rPr>
            </w:pPr>
          </w:p>
        </w:tc>
      </w:tr>
      <w:tr>
        <w:trPr>
          <w:trHeight w:val="527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default" w:ascii="宋体" w:hAnsi="宋体" w:cs="宋体"/>
                <w:color w:val="000000"/>
                <w:sz w:val="22"/>
              </w:rPr>
              <w:t>text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String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仿宋" w:hAnsi="仿宋" w:eastAsia="仿宋" w:cs="仿宋"/>
                <w:color w:val="FF0000"/>
                <w:szCs w:val="24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申请月付说明文字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rPr>
                <w:color w:val="000000"/>
              </w:rPr>
            </w:pPr>
          </w:p>
        </w:tc>
      </w:tr>
      <w:tr>
        <w:trPr>
          <w:trHeight w:val="361" w:hRule="atLeast"/>
        </w:trPr>
        <w:tc>
          <w:tcPr>
            <w:tcW w:w="139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monthPayConfig</w:t>
            </w:r>
          </w:p>
        </w:tc>
        <w:tc>
          <w:tcPr>
            <w:tcW w:w="1225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List&lt;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begin"/>
            </w:r>
            <w:r>
              <w:rPr>
                <w:rFonts w:ascii="仿宋" w:hAnsi="仿宋" w:eastAsia="仿宋" w:cs="仿宋"/>
                <w:color w:val="000000"/>
                <w:szCs w:val="24"/>
              </w:rPr>
              <w:instrText xml:space="preserve"> HYPERLINK \l "_MonthPayConfig" </w:instrTex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separate"/>
            </w:r>
            <w:r>
              <w:rPr>
                <w:rStyle w:val="8"/>
                <w:rFonts w:ascii="仿宋" w:hAnsi="仿宋" w:eastAsia="仿宋" w:cs="仿宋"/>
                <w:color w:val="000000"/>
                <w:szCs w:val="24"/>
              </w:rPr>
              <w:t>MonthPayConfig</w:t>
            </w:r>
            <w:r>
              <w:rPr>
                <w:rFonts w:ascii="仿宋" w:hAnsi="仿宋" w:eastAsia="仿宋" w:cs="仿宋"/>
                <w:color w:val="000000"/>
                <w:szCs w:val="24"/>
              </w:rPr>
              <w:fldChar w:fldCharType="end"/>
            </w:r>
            <w:r>
              <w:rPr>
                <w:rFonts w:ascii="仿宋" w:hAnsi="仿宋" w:eastAsia="仿宋" w:cs="仿宋"/>
                <w:color w:val="000000"/>
                <w:szCs w:val="24"/>
              </w:rPr>
              <w:t>&gt;</w:t>
            </w:r>
          </w:p>
        </w:tc>
        <w:tc>
          <w:tcPr>
            <w:tcW w:w="1319" w:type="dxa"/>
            <w:tcBorders>
              <w:top w:val="inset" w:color="4C4C4C" w:themeColor="text1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按钮集合</w:t>
            </w:r>
          </w:p>
        </w:tc>
        <w:tc>
          <w:tcPr>
            <w:tcW w:w="1036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  <w:tc>
          <w:tcPr>
            <w:tcW w:w="1768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color w:val="000000"/>
              </w:rPr>
            </w:pPr>
          </w:p>
        </w:tc>
      </w:tr>
    </w:tbl>
    <w:p>
      <w:pPr>
        <w:pStyle w:val="2"/>
        <w:ind w:left="210" w:right="210"/>
        <w:jc w:val="left"/>
      </w:pPr>
      <w:bookmarkStart w:id="22" w:name="_MonthConfig"/>
      <w:bookmarkStart w:id="23" w:name="_MonthPayConfig"/>
      <w:r>
        <w:rPr>
          <w:rFonts w:ascii="仿宋" w:hAnsi="仿宋" w:eastAsia="仿宋" w:cs="仿宋"/>
          <w:color w:val="000000"/>
          <w:szCs w:val="24"/>
        </w:rPr>
        <w:t>MonthPayConfig</w:t>
      </w:r>
    </w:p>
    <w:bookmarkEnd w:id="22"/>
    <w:bookmarkEnd w:id="23"/>
    <w:tbl>
      <w:tblPr>
        <w:tblStyle w:val="10"/>
        <w:tblW w:w="1015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843"/>
        <w:gridCol w:w="1984"/>
        <w:gridCol w:w="1559"/>
        <w:gridCol w:w="2679"/>
      </w:tblGrid>
      <w:tr>
        <w:trPr>
          <w:trHeight w:val="519" w:hRule="atLeast"/>
        </w:trPr>
        <w:tc>
          <w:tcPr>
            <w:tcW w:w="10158" w:type="dxa"/>
            <w:gridSpan w:val="5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>
        <w:trPr>
          <w:trHeight w:val="52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color="4C4C4C" w:themeColor="text1" w:sz="6" w:space="0"/>
              <w:left w:val="inset" w:color="4C4C4C" w:themeColor="text1" w:sz="6" w:space="0"/>
              <w:bottom w:val="inset" w:color="4C4C4C" w:themeColor="text1" w:sz="6" w:space="0"/>
              <w:right w:val="inset" w:color="4C4C4C" w:themeColor="text1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4C4C4C" w:themeColor="text1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type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仿宋" w:hAnsi="仿宋" w:eastAsia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 xml:space="preserve"> 月付按钮类型定义 1：聚有财支付 2：普通支付 5：申请月付 or申请蘑菇月付 10:修改资料 15：取消申请 20放弃月付申请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disabled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Boolean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按钮是否可用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True：按钮不可用</w:t>
            </w:r>
          </w:p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False:按钮可用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buttonTitle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按钮文字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  <w:tr>
        <w:trPr>
          <w:trHeight w:val="437" w:hRule="atLeast"/>
        </w:trPr>
        <w:tc>
          <w:tcPr>
            <w:tcW w:w="209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pStyle w:val="5"/>
              <w:widowControl/>
              <w:spacing w:beforeAutospacing="0" w:afterAutospacing="0"/>
              <w:jc w:val="both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buttonStyle</w:t>
            </w:r>
          </w:p>
        </w:tc>
        <w:tc>
          <w:tcPr>
            <w:tcW w:w="184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  <w:vAlign w:val="bottom"/>
          </w:tcPr>
          <w:p>
            <w:pPr>
              <w:jc w:val="left"/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String</w:t>
            </w:r>
          </w:p>
        </w:tc>
        <w:tc>
          <w:tcPr>
            <w:tcW w:w="1984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0: 默认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eastAsia="zh-CN" w:bidi="ar-SA"/>
              </w:rPr>
              <w:t>0</w:t>
            </w:r>
            <w:r>
              <w:rPr>
                <w:rFonts w:hint="default"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  <w:t>红色背景白色字， 1:红色边框红色字</w:t>
            </w:r>
          </w:p>
        </w:tc>
        <w:tc>
          <w:tcPr>
            <w:tcW w:w="155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2679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FFFFFF" w:themeFill="background1"/>
          </w:tcPr>
          <w:p>
            <w:pPr>
              <w:rPr>
                <w:rFonts w:ascii="宋体" w:hAnsi="宋体" w:eastAsia="宋体" w:cs="宋体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pgBorders w:offsetFrom="page">
        <w:top w:val="single" w:color="FFFFFF" w:themeColor="background1" w:sz="4" w:space="24"/>
        <w:left w:val="single" w:color="FFFFFF" w:themeColor="background1" w:sz="4" w:space="24"/>
        <w:bottom w:val="single" w:color="FFFFFF" w:themeColor="background1" w:sz="4" w:space="24"/>
        <w:right w:val="single" w:color="FFFFFF" w:themeColor="background1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Tahoma">
    <w:altName w:val="Verdana"/>
    <w:panose1 w:val="020B0604030504040204"/>
    <w:charset w:val="00"/>
    <w:family w:val="modern"/>
    <w:pitch w:val="default"/>
    <w:sig w:usb0="00000000" w:usb1="00000000" w:usb2="00000029" w:usb3="00000000" w:csb0="000101F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38969259">
    <w:nsid w:val="4FCF0CAB"/>
    <w:multiLevelType w:val="multilevel"/>
    <w:tmpl w:val="4FCF0CAB"/>
    <w:lvl w:ilvl="0" w:tentative="1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338969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  <w:rsid w:val="1E5D9439"/>
    <w:rsid w:val="1E7A841C"/>
    <w:rsid w:val="1FCE2FDD"/>
    <w:rsid w:val="1FFB389E"/>
    <w:rsid w:val="1FFF27E7"/>
    <w:rsid w:val="2DEFDCDE"/>
    <w:rsid w:val="32B39924"/>
    <w:rsid w:val="33F36F7D"/>
    <w:rsid w:val="35BEF315"/>
    <w:rsid w:val="372D94E4"/>
    <w:rsid w:val="3D9BF192"/>
    <w:rsid w:val="3ED72F73"/>
    <w:rsid w:val="3FA7DCDB"/>
    <w:rsid w:val="54DB45A3"/>
    <w:rsid w:val="56CBEDC4"/>
    <w:rsid w:val="5C4A116D"/>
    <w:rsid w:val="6A777C23"/>
    <w:rsid w:val="6BB7B148"/>
    <w:rsid w:val="6EC7B288"/>
    <w:rsid w:val="736C1EAA"/>
    <w:rsid w:val="75EC9AD6"/>
    <w:rsid w:val="75FA724C"/>
    <w:rsid w:val="77375C8D"/>
    <w:rsid w:val="775F5178"/>
    <w:rsid w:val="7769AD23"/>
    <w:rsid w:val="776F0384"/>
    <w:rsid w:val="77ACFA6A"/>
    <w:rsid w:val="7945ABF2"/>
    <w:rsid w:val="79FB63AF"/>
    <w:rsid w:val="7BFF57BD"/>
    <w:rsid w:val="7EDDC7C7"/>
    <w:rsid w:val="7EFB6B7F"/>
    <w:rsid w:val="7F2DD02E"/>
    <w:rsid w:val="7F3E135B"/>
    <w:rsid w:val="7F7F6C7B"/>
    <w:rsid w:val="7F7F792F"/>
    <w:rsid w:val="7F9F5028"/>
    <w:rsid w:val="7FAA54DF"/>
    <w:rsid w:val="7FBFE718"/>
    <w:rsid w:val="7FDDECF9"/>
    <w:rsid w:val="7FFD036A"/>
    <w:rsid w:val="7FFDA49A"/>
    <w:rsid w:val="7FFDEBD4"/>
    <w:rsid w:val="8BFFED1E"/>
    <w:rsid w:val="96EF2302"/>
    <w:rsid w:val="9BB7DBEA"/>
    <w:rsid w:val="9CF64F5B"/>
    <w:rsid w:val="A3B9527A"/>
    <w:rsid w:val="A4FD4DFE"/>
    <w:rsid w:val="A7EEE9F5"/>
    <w:rsid w:val="A89FE095"/>
    <w:rsid w:val="AFF775D5"/>
    <w:rsid w:val="AFF7B814"/>
    <w:rsid w:val="B3ED6B2B"/>
    <w:rsid w:val="B5BC0C4C"/>
    <w:rsid w:val="BD8B78E9"/>
    <w:rsid w:val="BF7FB86D"/>
    <w:rsid w:val="C5FC7967"/>
    <w:rsid w:val="CA7F1FBC"/>
    <w:rsid w:val="CBBB02EE"/>
    <w:rsid w:val="CEFF75B9"/>
    <w:rsid w:val="CF5D9CCB"/>
    <w:rsid w:val="CF9753BA"/>
    <w:rsid w:val="D5FB5DC2"/>
    <w:rsid w:val="DAEF5670"/>
    <w:rsid w:val="DF5756DF"/>
    <w:rsid w:val="DF6B6720"/>
    <w:rsid w:val="DF6EB7CB"/>
    <w:rsid w:val="DF7E5558"/>
    <w:rsid w:val="DFDDFB92"/>
    <w:rsid w:val="DFE6CCD9"/>
    <w:rsid w:val="DFFDBAFB"/>
    <w:rsid w:val="E76E3E2B"/>
    <w:rsid w:val="EF9BCD3A"/>
    <w:rsid w:val="F3CFF13F"/>
    <w:rsid w:val="F4E59B2E"/>
    <w:rsid w:val="F4EEE312"/>
    <w:rsid w:val="F5BE9B5A"/>
    <w:rsid w:val="F5BF5539"/>
    <w:rsid w:val="F6ACBE68"/>
    <w:rsid w:val="F776D9E5"/>
    <w:rsid w:val="F7BBAA53"/>
    <w:rsid w:val="F99F7E3B"/>
    <w:rsid w:val="FAFE11CD"/>
    <w:rsid w:val="FB9FDCA4"/>
    <w:rsid w:val="FBFC734F"/>
    <w:rsid w:val="FE1EC187"/>
    <w:rsid w:val="FE53ADA5"/>
    <w:rsid w:val="FEADBFCF"/>
    <w:rsid w:val="FEDBEE74"/>
    <w:rsid w:val="FEFB5E0B"/>
    <w:rsid w:val="FEFF1BE4"/>
    <w:rsid w:val="FF2B3D53"/>
    <w:rsid w:val="FFA4C619"/>
    <w:rsid w:val="FFBD1F4B"/>
    <w:rsid w:val="FFBE47EF"/>
    <w:rsid w:val="FFDB8E22"/>
    <w:rsid w:val="FFF7A39C"/>
    <w:rsid w:val="FFFDDE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line="578" w:lineRule="auto"/>
      <w:ind w:left="100" w:leftChars="100" w:right="100" w:rightChars="100"/>
      <w:outlineLvl w:val="0"/>
    </w:pPr>
    <w:rPr>
      <w:b/>
      <w:bCs/>
      <w:kern w:val="44"/>
      <w:sz w:val="30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="100" w:afterAutospacing="1"/>
      <w:jc w:val="left"/>
    </w:pPr>
    <w:rPr>
      <w:rFonts w:ascii="Calibri" w:hAnsi="Calibri" w:eastAsia="宋体" w:cs="Times New Roman"/>
      <w:kern w:val="0"/>
      <w:sz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8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3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7"/>
    <w:link w:val="2"/>
    <w:qFormat/>
    <w:uiPriority w:val="9"/>
    <w:rPr>
      <w:b/>
      <w:bCs/>
      <w:kern w:val="44"/>
      <w:sz w:val="30"/>
      <w:szCs w:val="44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apple-converted-spac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16</Pages>
  <Words>1515</Words>
  <Characters>8639</Characters>
  <Lines>71</Lines>
  <Paragraphs>20</Paragraphs>
  <TotalTime>0</TotalTime>
  <ScaleCrop>false</ScaleCrop>
  <LinksUpToDate>false</LinksUpToDate>
  <CharactersWithSpaces>10134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2016-12-21T08:24:00Z</dcterms:created>
  <dc:creator>jack wu</dc:creator>
  <cp:lastModifiedBy>yyj</cp:lastModifiedBy>
  <dcterms:modified xsi:type="dcterms:W3CDTF">2017-05-04T16:06:40Z</dcterms:modified>
  <cp:revision>886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