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B85E4B"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B85E4B"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B85E4B">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H61voNIofUBRkl7wdO6pexRxKQ8=" w:salt="TN9kaTr/bxMjBzZPYdM+BQ=="/>
  <w:defaultTabStop w:val="720"/>
  <w:characterSpacingControl w:val="doNotCompress"/>
  <w:hdrShapeDefaults>
    <o:shapedefaults v:ext="edit" spidmax="675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85E4B"/>
    <w:rsid w:val="00BA4C1D"/>
    <w:rsid w:val="00BB4848"/>
    <w:rsid w:val="00BB7196"/>
    <w:rsid w:val="00BF2FE4"/>
    <w:rsid w:val="00BF456C"/>
    <w:rsid w:val="00BF7A5B"/>
    <w:rsid w:val="00C43531"/>
    <w:rsid w:val="00C6276F"/>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67118"/>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56711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56711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purl.org/dc/dcmitype/"/>
    <ds:schemaRef ds:uri="http://www.w3.org/XML/1998/namespac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edf48ee5-d2a0-4f04-99f4-0eb27cdb7c0d"/>
    <ds:schemaRef ds:uri="http://purl.org/dc/elements/1.1/"/>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E6770B35-EF1E-4AD2-B5ED-6541717A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2021-03-06T03:24:00Z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