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rPr>
          <w:b/>
        </w:rPr>
        <w:t>Foreign</w:t>
      </w:r>
      <w:r>
        <w:t xml:space="preserve"> toggle shows/hides devices on *other* networks (e.g. Philips Hue). Foreign nodes are</w:t>
      </w:r>
    </w:p>
    <w:p>
      <w:r>
        <w:t xml:space="preserve">  </w:t>
      </w:r>
      <w:r>
        <w:rPr>
          <w:b/>
        </w:rPr>
        <w:t>purple</w:t>
      </w:r>
      <w:r>
        <w:t xml:space="preserve"> and labelled </w:t>
      </w:r>
      <w:r>
        <w:rPr>
          <w:rFonts w:ascii="Consolas" w:hAnsi="Consolas"/>
          <w:color w:val="C7254E"/>
          <w:sz w:val="19"/>
        </w:rPr>
        <w:t>…/FGN:&lt;channel&gt;</w:t>
      </w:r>
      <w:r>
        <w:t>. They appear once you've heard that network — pin your</w:t>
      </w:r>
    </w:p>
    <w:p>
      <w:r>
        <w:t xml:space="preserve">  channel there or use the </w:t>
      </w:r>
      <w:r>
        <w:rPr>
          <w:b/>
        </w:rPr>
        <w:t>Monitor</w:t>
      </w:r>
      <w:r>
        <w:t xml:space="preserve"> button on the Zigbee-networks panel; their names (from a</w:t>
      </w:r>
    </w:p>
    <w:p>
      <w:r>
        <w:t xml:space="preserve">  paired Hue bridge) and manufacturer are saved and survive restarts.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Device details</w:t>
      </w:r>
      <w:r>
        <w:t xml:space="preserve"> (click a device). Beyond signal/messages, the drawer shows </w:t>
      </w:r>
      <w:r>
        <w:rPr>
          <w:b/>
        </w:rPr>
        <w:t>Capabilities</w:t>
      </w:r>
    </w:p>
    <w:p>
      <w:r>
        <w:t>(endpoints + in/out clusters, manufacturer, model, power — pulled from the coordinator/ZHA, no</w:t>
      </w:r>
    </w:p>
    <w:p>
      <w:r>
        <w:t xml:space="preserve">on-air interrogation; </w:t>
      </w:r>
      <w:r>
        <w:rPr>
          <w:b/>
        </w:rPr>
        <w:t>Re-interview</w:t>
      </w:r>
      <w:r>
        <w:t xml:space="preserve"> re-pulls it on demand) and a </w:t>
      </w:r>
      <w:r>
        <w:rPr>
          <w:b/>
        </w:rPr>
        <w:t>Path from coordinator</w:t>
      </w:r>
    </w:p>
    <w:p>
      <w:r>
        <w:t>button that plots the route to the device hop-by-hop with per-hop LQI (from ZHA's neighbour table,</w:t>
      </w:r>
    </w:p>
    <w:p>
      <w:r>
        <w:t xml:space="preserve">or the sniffer's observed links). An </w:t>
      </w:r>
      <w:r>
        <w:rPr>
          <w:b/>
        </w:rPr>
        <w:t>Active interrogation</w:t>
      </w:r>
      <w:r>
        <w:t xml:space="preserve"> section can </w:t>
      </w:r>
      <w:r>
        <w:rPr>
          <w:b/>
        </w:rPr>
        <w:t>transmit</w:t>
      </w:r>
      <w:r>
        <w:t xml:space="preserve"> an encrypted</w:t>
      </w:r>
    </w:p>
    <w:p>
      <w:r>
        <w:t>ZDO request (read bindings / query endpoints) directly to the device — gated behind a confirmation,</w:t>
      </w:r>
    </w:p>
    <w:p>
      <w:r>
        <w:t>and needs firmware ≥ 0.28; the reply shows up in the device's Recent messages.</w:t>
      </w:r>
    </w:p>
    <w:p>
      <w:r>
        <w:t xml:space="preserve">A </w:t>
      </w:r>
      <w:r>
        <w:rPr>
          <w:b/>
        </w:rPr>
        <w:t>⚠ channel-hopping</w:t>
      </w:r>
      <w:r>
        <w:t xml:space="preserve"> badge appears in the top bar whenever the radio is hopping (which only</w:t>
      </w:r>
    </w:p>
    <w:p>
      <w:r>
        <w:t>captures your network part of the time) — click it to pin back to your channel.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rPr>
          <w:b/>
        </w:rPr>
        <w:t>Click any frame</w:t>
      </w:r>
      <w:r>
        <w:t xml:space="preserve"> to open the </w:t>
      </w:r>
      <w:r>
        <w:rPr>
          <w:b/>
        </w:rPr>
        <w:t>inspector</w:t>
      </w:r>
      <w:r>
        <w:t>: a layer-by-layer decode (MAC / NWK / APS / ZCL),</w:t>
      </w:r>
    </w:p>
    <w:p>
      <w:r>
        <w:t xml:space="preserve">  the resolved device name and IEEE address, and a raw hex dump. </w:t>
      </w:r>
      <w:r>
        <w:rPr>
          <w:b/>
        </w:rPr>
        <w:t>Copy hex</w:t>
      </w:r>
      <w:r>
        <w:t xml:space="preserve"> or </w:t>
      </w:r>
      <w:r>
        <w:rPr>
          <w:b/>
        </w:rPr>
        <w:t>Export JSON</w:t>
      </w:r>
    </w:p>
    <w:p>
      <w:r>
        <w:t xml:space="preserve">  (the full decode + metadata) from the drawer.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Philips Hue bridge</w:t>
      </w:r>
      <w:r>
        <w:t xml:space="preserve"> — enter the bridge IP, press its round </w:t>
      </w:r>
      <w:r>
        <w:rPr>
          <w:b/>
        </w:rPr>
        <w:t>link button</w:t>
      </w:r>
      <w:r>
        <w:t>, then click</w:t>
      </w:r>
    </w:p>
    <w:p>
      <w:r>
        <w:t xml:space="preserve">  </w:t>
      </w:r>
      <w:r>
        <w:rPr>
          <w:b/>
        </w:rPr>
        <w:t>Pair</w:t>
      </w:r>
      <w:r>
        <w:t>. Names Hue devices and helps identify the Hue network in *Zigbee networks*. Runs</w:t>
      </w:r>
    </w:p>
    <w:p>
      <w:r>
        <w:t xml:space="preserve">  alongside Home Assistant (both name sources at once). The key is stored encrypted.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JSON, or</w:t>
      </w:r>
    </w:p>
    <w:p>
      <w:r>
        <w:t xml:space="preserve">  </w:t>
      </w:r>
      <w:r>
        <w:rPr>
          <w:b/>
        </w:rPr>
        <w:t>Frames → pcap</w:t>
      </w:r>
      <w:r>
        <w:t xml:space="preserve"> for </w:t>
      </w:r>
      <w:r>
        <w:rPr>
          <w:b/>
        </w:rPr>
        <w:t>Wireshark</w:t>
      </w:r>
      <w:r>
        <w:t xml:space="preserve"> (802.15.4 TAP encapsulation, with per-frame RSSI/LQI/channel).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