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rPr>
          <w:b/>
        </w:rPr>
        <w:t>Foreign</w:t>
      </w:r>
      <w:r>
        <w:t xml:space="preserve"> toggle shows/hides devices on *other* networks (e.g. Philips Hue). Foreign nodes are</w:t>
      </w:r>
    </w:p>
    <w:p>
      <w:r>
        <w:t xml:space="preserve">  </w:t>
      </w:r>
      <w:r>
        <w:rPr>
          <w:b/>
        </w:rPr>
        <w:t>purple</w:t>
      </w:r>
      <w:r>
        <w:t xml:space="preserve"> and labelled </w:t>
      </w:r>
      <w:r>
        <w:rPr>
          <w:rFonts w:ascii="Consolas" w:hAnsi="Consolas"/>
          <w:color w:val="C7254E"/>
          <w:sz w:val="19"/>
        </w:rPr>
        <w:t>…/FGN:&lt;channel&gt;</w:t>
      </w:r>
      <w:r>
        <w:t>. They appear once you've heard that network — pin your</w:t>
      </w:r>
    </w:p>
    <w:p>
      <w:r>
        <w:t xml:space="preserve">  channel there or use the </w:t>
      </w:r>
      <w:r>
        <w:rPr>
          <w:b/>
        </w:rPr>
        <w:t>Monitor</w:t>
      </w:r>
      <w:r>
        <w:t xml:space="preserve"> button on the Zigbee-networks panel; their names (from a</w:t>
      </w:r>
    </w:p>
    <w:p>
      <w:r>
        <w:t xml:space="preserve">  paired Hue bridge) and manufacturer are saved and survive restarts.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Philips Hue bridge</w:t>
      </w:r>
      <w:r>
        <w:t xml:space="preserve"> — enter the bridge IP, press its round </w:t>
      </w:r>
      <w:r>
        <w:rPr>
          <w:b/>
        </w:rPr>
        <w:t>link button</w:t>
      </w:r>
      <w:r>
        <w:t>, then click</w:t>
      </w:r>
    </w:p>
    <w:p>
      <w:r>
        <w:t xml:space="preserve">  </w:t>
      </w:r>
      <w:r>
        <w:rPr>
          <w:b/>
        </w:rPr>
        <w:t>Pair</w:t>
      </w:r>
      <w:r>
        <w:t>. Names Hue devices and helps identify the Hue network in *Zigbee networks*. Runs</w:t>
      </w:r>
    </w:p>
    <w:p>
      <w:r>
        <w:t xml:space="preserve">  alongside Home Assistant (both name sources at once). The key is stored encrypted.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