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441F" w14:textId="79B924EC" w:rsidR="006F15CE" w:rsidRPr="006F15CE" w:rsidRDefault="006F15CE" w:rsidP="006F15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>The data may follow an ARIMA(</w:t>
      </w:r>
      <w:proofErr w:type="gramStart"/>
      <w:r w:rsidRPr="006F15CE">
        <w:rPr>
          <w:rFonts w:ascii="Arial" w:eastAsia="Times New Roman" w:hAnsi="Arial" w:cs="Arial"/>
          <w:sz w:val="30"/>
          <w:szCs w:val="30"/>
        </w:rPr>
        <w:t>p</w:t>
      </w:r>
      <w:r w:rsidRPr="006F15CE">
        <w:rPr>
          <w:rFonts w:ascii="Arial" w:eastAsia="Times New Roman" w:hAnsi="Arial" w:cs="Arial"/>
          <w:sz w:val="24"/>
          <w:szCs w:val="24"/>
        </w:rPr>
        <w:t>,</w:t>
      </w:r>
      <w:r w:rsidRPr="006F15CE">
        <w:rPr>
          <w:rFonts w:ascii="Arial" w:eastAsia="Times New Roman" w:hAnsi="Arial" w:cs="Arial"/>
          <w:sz w:val="30"/>
          <w:szCs w:val="30"/>
        </w:rPr>
        <w:t>d</w:t>
      </w:r>
      <w:proofErr w:type="gramEnd"/>
      <w:r w:rsidRPr="006F15CE">
        <w:rPr>
          <w:rFonts w:ascii="Arial" w:eastAsia="Times New Roman" w:hAnsi="Arial" w:cs="Arial"/>
          <w:sz w:val="24"/>
          <w:szCs w:val="24"/>
        </w:rPr>
        <w:t>,0) model if the ACF and PACF plots of the differenced data show the following patterns:</w:t>
      </w:r>
    </w:p>
    <w:p w14:paraId="096A32CE" w14:textId="77777777" w:rsidR="006F15CE" w:rsidRPr="006F15CE" w:rsidRDefault="006F15CE" w:rsidP="006F1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>the ACF is exponentially decaying or sinusoidal;</w:t>
      </w:r>
    </w:p>
    <w:p w14:paraId="0B3D36BB" w14:textId="7AB138EB" w:rsidR="006F15CE" w:rsidRPr="006F15CE" w:rsidRDefault="006F15CE" w:rsidP="006F1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 xml:space="preserve">there is a significant spike at lag </w:t>
      </w:r>
      <w:r w:rsidRPr="006F15CE">
        <w:rPr>
          <w:rFonts w:ascii="Arial" w:eastAsia="Times New Roman" w:hAnsi="Arial" w:cs="Arial"/>
          <w:sz w:val="30"/>
          <w:szCs w:val="30"/>
        </w:rPr>
        <w:t>p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6F15CE">
        <w:rPr>
          <w:rFonts w:ascii="Arial" w:eastAsia="Times New Roman" w:hAnsi="Arial" w:cs="Arial"/>
          <w:sz w:val="24"/>
          <w:szCs w:val="24"/>
        </w:rPr>
        <w:t xml:space="preserve">in the PACF, but none beyond lag </w:t>
      </w:r>
      <w:r w:rsidRPr="006F15CE">
        <w:rPr>
          <w:rFonts w:ascii="Arial" w:eastAsia="Times New Roman" w:hAnsi="Arial" w:cs="Arial"/>
          <w:sz w:val="30"/>
          <w:szCs w:val="30"/>
        </w:rPr>
        <w:t>p</w:t>
      </w:r>
    </w:p>
    <w:p w14:paraId="46694A4C" w14:textId="77777777" w:rsidR="006F15CE" w:rsidRPr="006F15CE" w:rsidRDefault="006F15CE" w:rsidP="006F15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6F15CE">
        <w:rPr>
          <w:rFonts w:ascii="Arial" w:eastAsia="Times New Roman" w:hAnsi="Arial" w:cs="Arial"/>
          <w:sz w:val="24"/>
          <w:szCs w:val="24"/>
        </w:rPr>
        <w:t>.</w:t>
      </w:r>
    </w:p>
    <w:p w14:paraId="38E6252B" w14:textId="43E71F86" w:rsidR="006F15CE" w:rsidRPr="006F15CE" w:rsidRDefault="006F15CE" w:rsidP="006F15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>The data may follow an ARIMA(</w:t>
      </w:r>
      <w:proofErr w:type="gramStart"/>
      <w:r w:rsidRPr="006F15CE">
        <w:rPr>
          <w:rFonts w:ascii="Arial" w:eastAsia="Times New Roman" w:hAnsi="Arial" w:cs="Arial"/>
          <w:sz w:val="24"/>
          <w:szCs w:val="24"/>
        </w:rPr>
        <w:t>0,</w:t>
      </w:r>
      <w:r w:rsidRPr="006F15CE">
        <w:rPr>
          <w:rFonts w:ascii="Arial" w:eastAsia="Times New Roman" w:hAnsi="Arial" w:cs="Arial"/>
          <w:sz w:val="30"/>
          <w:szCs w:val="30"/>
        </w:rPr>
        <w:t>d</w:t>
      </w:r>
      <w:proofErr w:type="gramEnd"/>
      <w:r w:rsidRPr="006F15CE">
        <w:rPr>
          <w:rFonts w:ascii="Arial" w:eastAsia="Times New Roman" w:hAnsi="Arial" w:cs="Arial"/>
          <w:sz w:val="24"/>
          <w:szCs w:val="24"/>
        </w:rPr>
        <w:t>,</w:t>
      </w:r>
      <w:r w:rsidRPr="006F15CE">
        <w:rPr>
          <w:rFonts w:ascii="Arial" w:eastAsia="Times New Roman" w:hAnsi="Arial" w:cs="Arial"/>
          <w:sz w:val="30"/>
          <w:szCs w:val="30"/>
        </w:rPr>
        <w:t>q</w:t>
      </w:r>
      <w:r w:rsidRPr="006F15CE">
        <w:rPr>
          <w:rFonts w:ascii="Arial" w:eastAsia="Times New Roman" w:hAnsi="Arial" w:cs="Arial"/>
          <w:sz w:val="24"/>
          <w:szCs w:val="24"/>
        </w:rPr>
        <w:t>) model if the ACF and PACF plots of the differenced data show the following patterns:</w:t>
      </w:r>
    </w:p>
    <w:p w14:paraId="702CB0D8" w14:textId="77777777" w:rsidR="006F15CE" w:rsidRPr="006F15CE" w:rsidRDefault="006F15CE" w:rsidP="006F1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>the PACF is exponentially decaying or sinusoidal;</w:t>
      </w:r>
    </w:p>
    <w:p w14:paraId="5E4943C1" w14:textId="0192211C" w:rsidR="00DE5C71" w:rsidRPr="006F15CE" w:rsidRDefault="006F15CE" w:rsidP="006F1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15CE">
        <w:rPr>
          <w:rFonts w:ascii="Arial" w:eastAsia="Times New Roman" w:hAnsi="Arial" w:cs="Arial"/>
          <w:sz w:val="24"/>
          <w:szCs w:val="24"/>
        </w:rPr>
        <w:t xml:space="preserve">there is a significant spike at lag </w:t>
      </w:r>
      <w:r w:rsidRPr="006F15CE">
        <w:rPr>
          <w:rFonts w:ascii="Arial" w:eastAsia="Times New Roman" w:hAnsi="Arial" w:cs="Arial"/>
          <w:sz w:val="30"/>
          <w:szCs w:val="30"/>
        </w:rPr>
        <w:t>q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6F15CE">
        <w:rPr>
          <w:rFonts w:ascii="Arial" w:eastAsia="Times New Roman" w:hAnsi="Arial" w:cs="Arial"/>
          <w:sz w:val="24"/>
          <w:szCs w:val="24"/>
        </w:rPr>
        <w:t xml:space="preserve">in the ACF, but none beyond lag </w:t>
      </w:r>
      <w:r w:rsidRPr="006F15CE">
        <w:rPr>
          <w:rFonts w:ascii="Arial" w:eastAsia="Times New Roman" w:hAnsi="Arial" w:cs="Arial"/>
          <w:sz w:val="30"/>
          <w:szCs w:val="30"/>
        </w:rPr>
        <w:t>q</w:t>
      </w:r>
      <w:r w:rsidRPr="006F15CE">
        <w:rPr>
          <w:rFonts w:ascii="Arial" w:eastAsia="Times New Roman" w:hAnsi="Arial" w:cs="Arial"/>
          <w:sz w:val="24"/>
          <w:szCs w:val="24"/>
        </w:rPr>
        <w:t>.</w:t>
      </w:r>
    </w:p>
    <w:sectPr w:rsidR="00DE5C71" w:rsidRPr="006F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51C8"/>
    <w:multiLevelType w:val="multilevel"/>
    <w:tmpl w:val="5EF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777E7"/>
    <w:multiLevelType w:val="multilevel"/>
    <w:tmpl w:val="643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F7661"/>
    <w:multiLevelType w:val="multilevel"/>
    <w:tmpl w:val="863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38"/>
    <w:rsid w:val="00546CF9"/>
    <w:rsid w:val="006F15CE"/>
    <w:rsid w:val="00945CD8"/>
    <w:rsid w:val="00B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426"/>
  <w15:chartTrackingRefBased/>
  <w15:docId w15:val="{443F0D32-EEC9-4506-8575-5BEDAEC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6F15CE"/>
  </w:style>
  <w:style w:type="paragraph" w:styleId="NormalWeb">
    <w:name w:val="Normal (Web)"/>
    <w:basedOn w:val="Normal"/>
    <w:uiPriority w:val="99"/>
    <w:semiHidden/>
    <w:unhideWhenUsed/>
    <w:rsid w:val="006F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2021-08-26T20:56:00Z</dcterms:created>
  <dcterms:modified xsi:type="dcterms:W3CDTF">2021-08-26T20:58:00Z</dcterms:modified>
</cp:coreProperties>
</file>