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A468" w14:textId="77777777" w:rsidR="000D35DC" w:rsidRDefault="00E4567C">
      <w:r>
        <w:rPr>
          <w:b/>
          <w:sz w:val="32"/>
        </w:rPr>
        <w:t>Bias-Resilient Meeting Onboarding – Advanced 6-Minute Assessment</w:t>
      </w:r>
    </w:p>
    <w:p w14:paraId="564C0472" w14:textId="77777777" w:rsidR="000D35DC" w:rsidRDefault="00E4567C">
      <w:r>
        <w:t>Purpose: Sharpen personalization for users who completed the core profile. Tone: plain language, non-clinical. No diagnostic intent.</w:t>
      </w:r>
    </w:p>
    <w:p w14:paraId="3D535B03" w14:textId="77777777" w:rsidR="000D35DC" w:rsidRDefault="00E4567C">
      <w:r>
        <w:t>Instructions: Answer quickly and honestly. Completion time about 6 minutes.</w:t>
      </w:r>
    </w:p>
    <w:p w14:paraId="41D75483" w14:textId="77777777" w:rsidR="000D35DC" w:rsidRDefault="00E4567C">
      <w:r>
        <w:rPr>
          <w:b/>
          <w:sz w:val="26"/>
        </w:rPr>
        <w:t>1) Framing Micro-game</w:t>
      </w:r>
    </w:p>
    <w:p w14:paraId="7CD1F7EF" w14:textId="77777777" w:rsidR="000D35DC" w:rsidRDefault="00E4567C">
      <w:r>
        <w:t>A rollout has a 90 percent chance of success and a 10 percent chance of failure.</w:t>
      </w:r>
    </w:p>
    <w:p w14:paraId="1E217D91" w14:textId="77777777" w:rsidR="000D35DC" w:rsidRDefault="00E4567C">
      <w:r>
        <w:t>Which message would you send to the team?</w:t>
      </w:r>
    </w:p>
    <w:p w14:paraId="05DAF354" w14:textId="77777777" w:rsidR="000D35DC" w:rsidRDefault="00E4567C">
      <w:r>
        <w:t>1) Emphasize the 90 percent success chance.  2) Emphasize the 10 percent risk and mitigation.</w:t>
      </w:r>
    </w:p>
    <w:p w14:paraId="3BB59437" w14:textId="77777777" w:rsidR="000D35DC" w:rsidRDefault="00E4567C">
      <w:r>
        <w:t>Confidence 0 to 100 percent:  __</w:t>
      </w:r>
    </w:p>
    <w:p w14:paraId="4003CC62" w14:textId="77777777" w:rsidR="000D35DC" w:rsidRDefault="00E4567C">
      <w:r>
        <w:rPr>
          <w:b/>
          <w:sz w:val="26"/>
        </w:rPr>
        <w:t>2) Emotion Regulation Style</w:t>
      </w:r>
    </w:p>
    <w:p w14:paraId="6CC4B39A" w14:textId="77777777" w:rsidR="000D35DC" w:rsidRDefault="00E4567C">
      <w:r>
        <w:t>Rate 1 to 5.</w:t>
      </w:r>
    </w:p>
    <w:p w14:paraId="512AF948" w14:textId="77777777" w:rsidR="000D35DC" w:rsidRDefault="00E4567C">
      <w:r>
        <w:t>1. When upset, I reframe the situation to see it differently. (reappraisal)</w:t>
      </w:r>
    </w:p>
    <w:p w14:paraId="78AA0D01" w14:textId="77777777" w:rsidR="000D35DC" w:rsidRDefault="00E4567C">
      <w:r>
        <w:t>2. I hold back my emotions so others do not notice. (suppression)</w:t>
      </w:r>
    </w:p>
    <w:p w14:paraId="2EC1D501" w14:textId="77777777" w:rsidR="000D35DC" w:rsidRDefault="00E4567C">
      <w:r>
        <w:t>3. I look for the lesson in difficult events. (reappraisal)</w:t>
      </w:r>
    </w:p>
    <w:p w14:paraId="5D1541BB" w14:textId="77777777" w:rsidR="000D35DC" w:rsidRDefault="00E4567C">
      <w:r>
        <w:t>4. I keep a neutral face even when I feel strong emotion. (suppression)</w:t>
      </w:r>
    </w:p>
    <w:p w14:paraId="13878FE2" w14:textId="77777777" w:rsidR="000D35DC" w:rsidRDefault="00E4567C">
      <w:r>
        <w:t>5. I try to view challenges as temporary. (reappraisal)</w:t>
      </w:r>
    </w:p>
    <w:p w14:paraId="52A7889F" w14:textId="77777777" w:rsidR="000D35DC" w:rsidRDefault="00E4567C">
      <w:r>
        <w:t>6. I bottle things up during meetings. (suppression)</w:t>
      </w:r>
    </w:p>
    <w:p w14:paraId="00312C75" w14:textId="77777777" w:rsidR="000D35DC" w:rsidRDefault="00E4567C">
      <w:r>
        <w:rPr>
          <w:b/>
          <w:sz w:val="26"/>
        </w:rPr>
        <w:t>3) Relationship Comfort and Independence</w:t>
      </w:r>
    </w:p>
    <w:p w14:paraId="79833F2B" w14:textId="77777777" w:rsidR="000D35DC" w:rsidRDefault="00E4567C">
      <w:r>
        <w:t>Rate 1 to 5.</w:t>
      </w:r>
    </w:p>
    <w:p w14:paraId="3B1B5D71" w14:textId="77777777" w:rsidR="000D35DC" w:rsidRDefault="00E4567C">
      <w:r>
        <w:t>1. I appreciate honest feedback even when it stings.</w:t>
      </w:r>
    </w:p>
    <w:p w14:paraId="23DC93D7" w14:textId="77777777" w:rsidR="000D35DC" w:rsidRDefault="00E4567C">
      <w:r>
        <w:t>2. I worry that teammates will think poorly of me if I disagree. (anxious)</w:t>
      </w:r>
    </w:p>
    <w:p w14:paraId="60206623" w14:textId="77777777" w:rsidR="000D35DC" w:rsidRDefault="00E4567C">
      <w:r>
        <w:t>3. I am comfortable asking for help when I need it.</w:t>
      </w:r>
    </w:p>
    <w:p w14:paraId="55FB2E0C" w14:textId="77777777" w:rsidR="000D35DC" w:rsidRDefault="00E4567C">
      <w:r>
        <w:t>4. I downplay my needs to avoid bothering others. (avoidant)</w:t>
      </w:r>
    </w:p>
    <w:p w14:paraId="20225A54" w14:textId="77777777" w:rsidR="000D35DC" w:rsidRDefault="00E4567C">
      <w:r>
        <w:t>5. I can be direct without fearing rejection.</w:t>
      </w:r>
    </w:p>
    <w:p w14:paraId="60F0056E" w14:textId="77777777" w:rsidR="000D35DC" w:rsidRDefault="00E4567C">
      <w:r>
        <w:lastRenderedPageBreak/>
        <w:t>6. I pull back when others want to discuss feelings. (avoidant)</w:t>
      </w:r>
    </w:p>
    <w:p w14:paraId="730D40A6" w14:textId="77777777" w:rsidR="000D35DC" w:rsidRDefault="00E4567C">
      <w:r>
        <w:t>7. I seek reassurance during tense discussions. (anxious)</w:t>
      </w:r>
    </w:p>
    <w:p w14:paraId="5E760B87" w14:textId="77777777" w:rsidR="000D35DC" w:rsidRDefault="00E4567C">
      <w:r>
        <w:t>8. I can disagree and still feel connected to the team.</w:t>
      </w:r>
    </w:p>
    <w:p w14:paraId="71A5112F" w14:textId="77777777" w:rsidR="000D35DC" w:rsidRDefault="00E4567C">
      <w:r>
        <w:rPr>
          <w:b/>
          <w:sz w:val="26"/>
        </w:rPr>
        <w:t>4) Listening Style</w:t>
      </w:r>
    </w:p>
    <w:p w14:paraId="64911B6D" w14:textId="77777777" w:rsidR="000D35DC" w:rsidRDefault="00E4567C">
      <w:r>
        <w:t>Choose the option that fits you best.</w:t>
      </w:r>
    </w:p>
    <w:p w14:paraId="2DD61F68" w14:textId="77777777" w:rsidR="000D35DC" w:rsidRDefault="00E4567C">
      <w:r>
        <w:t>1. When listening I focus mostly on: a) the person, b) the content, c) the time.</w:t>
      </w:r>
    </w:p>
    <w:p w14:paraId="0A7FA776" w14:textId="77777777" w:rsidR="000D35DC" w:rsidRDefault="00E4567C">
      <w:r>
        <w:t>2. My default note style is: a) paraphrases, b) facts and numbers, c) action items.</w:t>
      </w:r>
    </w:p>
    <w:p w14:paraId="5E4802B4" w14:textId="77777777" w:rsidR="000D35DC" w:rsidRDefault="00E4567C">
      <w:r>
        <w:t>3. When discussion speeds up I tend to: a) ask for examples, b) summarize, c) push for decisions.</w:t>
      </w:r>
    </w:p>
    <w:p w14:paraId="0B9C8D02" w14:textId="77777777" w:rsidR="000D35DC" w:rsidRDefault="00E4567C">
      <w:r>
        <w:t>4. Under pressure I: a) get quiet, b) double check details, c) become brief and direct.</w:t>
      </w:r>
    </w:p>
    <w:p w14:paraId="0FDA427F" w14:textId="77777777" w:rsidR="000D35DC" w:rsidRDefault="00E4567C">
      <w:r>
        <w:t>5. I want nudges that help me: a) empathize, b) clarify logic, c) be concise.</w:t>
      </w:r>
    </w:p>
    <w:p w14:paraId="4335C187" w14:textId="77777777" w:rsidR="000D35DC" w:rsidRDefault="00E4567C">
      <w:r>
        <w:t>6. I prefer meeting pace: a) slower with reflection, b) balanced, c) fast with decisions.</w:t>
      </w:r>
    </w:p>
    <w:p w14:paraId="004E2526" w14:textId="77777777" w:rsidR="000D35DC" w:rsidRDefault="00E4567C">
      <w:r>
        <w:rPr>
          <w:b/>
          <w:sz w:val="26"/>
        </w:rPr>
        <w:t>5) Perspective Taking and Thin-Slice Rating</w:t>
      </w:r>
    </w:p>
    <w:p w14:paraId="50F3D2C2" w14:textId="77777777" w:rsidR="000D35DC" w:rsidRDefault="00E4567C">
      <w:r>
        <w:t>A. Read the sentence: “I think we should try a different approach next quarter.”</w:t>
      </w:r>
    </w:p>
    <w:p w14:paraId="34E93FE9" w14:textId="77777777" w:rsidR="000D35DC" w:rsidRDefault="00E4567C">
      <w:r>
        <w:t>What are two possible positive intentions behind this statement?  1) __  2) __</w:t>
      </w:r>
    </w:p>
    <w:p w14:paraId="734590ED" w14:textId="77777777" w:rsidR="000D35DC" w:rsidRDefault="00E4567C">
      <w:r>
        <w:t>B. In the app a 10 second clip will play. Rate the speaker’s affect. Warmth 1 to 5: __   Energy 1 to 5: __   Confidence 1 to 5: __</w:t>
      </w:r>
    </w:p>
    <w:p w14:paraId="4ED5D8A5" w14:textId="77777777" w:rsidR="000D35DC" w:rsidRDefault="00E4567C">
      <w:r>
        <w:rPr>
          <w:b/>
          <w:sz w:val="26"/>
        </w:rPr>
        <w:t>6) Loss Aversion Choice Pair</w:t>
      </w:r>
    </w:p>
    <w:p w14:paraId="7CE51837" w14:textId="77777777" w:rsidR="000D35DC" w:rsidRDefault="00E4567C">
      <w:r>
        <w:t>Choose one:</w:t>
      </w:r>
    </w:p>
    <w:p w14:paraId="7BDEF3DB" w14:textId="77777777" w:rsidR="000D35DC" w:rsidRDefault="00E4567C">
      <w:r>
        <w:t>A) A sure gain of 400 dollars.</w:t>
      </w:r>
    </w:p>
    <w:p w14:paraId="333E1EC2" w14:textId="77777777" w:rsidR="000D35DC" w:rsidRDefault="00E4567C">
      <w:r>
        <w:t>B) A 50 percent chance to gain 900 dollars and a 50 percent chance to gain 0 dollars.</w:t>
      </w:r>
    </w:p>
    <w:p w14:paraId="712EB83D" w14:textId="77777777" w:rsidR="000D35DC" w:rsidRDefault="00E4567C">
      <w:r>
        <w:t>Now choose one:</w:t>
      </w:r>
    </w:p>
    <w:p w14:paraId="285EEC1B" w14:textId="77777777" w:rsidR="000D35DC" w:rsidRDefault="00E4567C">
      <w:r>
        <w:t>C) A sure loss of 400 dollars.</w:t>
      </w:r>
    </w:p>
    <w:p w14:paraId="5C9489AB" w14:textId="77777777" w:rsidR="000D35DC" w:rsidRDefault="00E4567C">
      <w:r>
        <w:t>D) A 50 percent chance to lose 900 dollars and a 50 percent chance to lose 0 dollars.</w:t>
      </w:r>
    </w:p>
    <w:p w14:paraId="4972585C" w14:textId="77777777" w:rsidR="000D35DC" w:rsidRDefault="00E4567C">
      <w:r>
        <w:rPr>
          <w:b/>
          <w:sz w:val="26"/>
        </w:rPr>
        <w:t>7) Intent Attribution Vignette 2 (optional)</w:t>
      </w:r>
    </w:p>
    <w:p w14:paraId="42B4A933" w14:textId="77777777" w:rsidR="000D35DC" w:rsidRDefault="00E4567C">
      <w:r>
        <w:t>You present a plan and receive a short “Let’s discuss” message with no details. What is your first interpretation?</w:t>
      </w:r>
    </w:p>
    <w:p w14:paraId="27CBD2F5" w14:textId="77777777" w:rsidR="000D35DC" w:rsidRDefault="00E4567C">
      <w:r>
        <w:lastRenderedPageBreak/>
        <w:t>Choose one: a) They want to collaborate. b) They are unhappy with the plan. c) They need clarification. d) They want to delay the decision.</w:t>
      </w:r>
    </w:p>
    <w:p w14:paraId="5168DB24" w14:textId="77777777" w:rsidR="000D35DC" w:rsidRDefault="00E4567C">
      <w:r>
        <w:t>Confidence 0 to 100 percent:  __</w:t>
      </w:r>
    </w:p>
    <w:p w14:paraId="3EABE1A0" w14:textId="77777777" w:rsidR="000D35DC" w:rsidRDefault="00E4567C">
      <w:r>
        <w:rPr>
          <w:b/>
          <w:sz w:val="26"/>
        </w:rPr>
        <w:t>8) Data Quality Item</w:t>
      </w:r>
    </w:p>
    <w:p w14:paraId="62FB8007" w14:textId="77777777" w:rsidR="000D35DC" w:rsidRDefault="00E4567C">
      <w:r>
        <w:t>Attention check: Please select option 3 here. 1 2 3 4 5</w:t>
      </w:r>
    </w:p>
    <w:p w14:paraId="656B82A1" w14:textId="77777777" w:rsidR="000D35DC" w:rsidRDefault="00E4567C">
      <w:r>
        <w:rPr>
          <w:b/>
          <w:sz w:val="26"/>
        </w:rPr>
        <w:t>Engineering Scoring and Nudge Rules</w:t>
      </w:r>
    </w:p>
    <w:p w14:paraId="687F3E84" w14:textId="77777777" w:rsidR="000D35DC" w:rsidRDefault="00E4567C">
      <w:r>
        <w:t>• Framing: If user selects success frame consistently with confidence ≥ 70, raise prompts to include risk and mitigation. If selects risk frame, suggest balancing with upside.</w:t>
      </w:r>
    </w:p>
    <w:p w14:paraId="748E3A99" w14:textId="77777777" w:rsidR="000D35DC" w:rsidRDefault="00E4567C">
      <w:r>
        <w:t>• Emotion regulation: Compute reappraisal mean (items 1,3,5) and suppression mean (items 2,4,6). If suppression ≥ reappraisal + 0.5, enable feel-then-fact scripts and breathing pause prompts. If reappraisal &gt; suppression by 0.5, prefer succinct reframes.</w:t>
      </w:r>
    </w:p>
    <w:p w14:paraId="0F6AE7F6" w14:textId="77777777" w:rsidR="000D35DC" w:rsidRDefault="00E4567C">
      <w:r>
        <w:t>• Relationship comfort: Compute anxious mean (items 2,7) and avoidant mean (items 4,6). If anxious ≥ 3.8, increase reassurance and acknowledgment prompts; if avoidant ≥ 3.8, reduce emotional probes and favor clarity and facts.</w:t>
      </w:r>
    </w:p>
    <w:p w14:paraId="13517CE5" w14:textId="77777777" w:rsidR="000D35DC" w:rsidRDefault="00E4567C">
      <w:r>
        <w:t>• Listening style: Map a/b/c choices to coaching tone. a → empathy framing; b → logic and structure; c → brevity and action. Use the dominant choice across six items.</w:t>
      </w:r>
    </w:p>
    <w:p w14:paraId="38311D55" w14:textId="77777777" w:rsidR="000D35DC" w:rsidRDefault="00E4567C">
      <w:r>
        <w:t>• Perspective taking: If user lists two positive intentions, reduce empathy prompts; if blank or one, add paraphrase-then-propose nudges. Thin-slice ratings can calibrate tone sensitivity.</w:t>
      </w:r>
    </w:p>
    <w:p w14:paraId="4F3F0BF0" w14:textId="77777777" w:rsidR="000D35DC" w:rsidRDefault="00E4567C">
      <w:r>
        <w:t>• Loss aversion: If A and D are chosen (reflection pattern), enable evaluate both upside and downside evenly prompts.</w:t>
      </w:r>
    </w:p>
    <w:p w14:paraId="40B9C9A8" w14:textId="77777777" w:rsidR="000D35DC" w:rsidRDefault="00E4567C">
      <w:r>
        <w:t>• Intent vignette 2: Hostile or delay interpretations with confidence ≥ 70 activate benefit-of-the-doubt prompts and request one specific example.</w:t>
      </w:r>
    </w:p>
    <w:p w14:paraId="327A1935" w14:textId="77777777" w:rsidR="000D35DC" w:rsidRDefault="00E4567C">
      <w:r>
        <w:t>• Validity: If attention check fails, flag low data quality for this session.</w:t>
      </w:r>
    </w:p>
    <w:sectPr w:rsidR="000D35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878574">
    <w:abstractNumId w:val="8"/>
  </w:num>
  <w:num w:numId="2" w16cid:durableId="827212224">
    <w:abstractNumId w:val="6"/>
  </w:num>
  <w:num w:numId="3" w16cid:durableId="1616865088">
    <w:abstractNumId w:val="5"/>
  </w:num>
  <w:num w:numId="4" w16cid:durableId="863981943">
    <w:abstractNumId w:val="4"/>
  </w:num>
  <w:num w:numId="5" w16cid:durableId="462775701">
    <w:abstractNumId w:val="7"/>
  </w:num>
  <w:num w:numId="6" w16cid:durableId="1768651630">
    <w:abstractNumId w:val="3"/>
  </w:num>
  <w:num w:numId="7" w16cid:durableId="169492451">
    <w:abstractNumId w:val="2"/>
  </w:num>
  <w:num w:numId="8" w16cid:durableId="484319725">
    <w:abstractNumId w:val="1"/>
  </w:num>
  <w:num w:numId="9" w16cid:durableId="128333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5DC"/>
    <w:rsid w:val="0015074B"/>
    <w:rsid w:val="0029639D"/>
    <w:rsid w:val="00326F90"/>
    <w:rsid w:val="00AA1D8D"/>
    <w:rsid w:val="00B47730"/>
    <w:rsid w:val="00CB0664"/>
    <w:rsid w:val="00E4567C"/>
    <w:rsid w:val="00FC693F"/>
    <w:rsid w:val="00FF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47896"/>
  <w14:defaultImageDpi w14:val="300"/>
  <w15:docId w15:val="{841E7539-AB31-45E1-ABF7-24C9BB95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Alto</cp:lastModifiedBy>
  <cp:revision>2</cp:revision>
  <dcterms:created xsi:type="dcterms:W3CDTF">2025-08-11T00:10:00Z</dcterms:created>
  <dcterms:modified xsi:type="dcterms:W3CDTF">2025-08-11T00:10:00Z</dcterms:modified>
  <cp:category/>
</cp:coreProperties>
</file>