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6BE5" w14:textId="77777777" w:rsidR="00783141" w:rsidRPr="00EA4E69" w:rsidRDefault="00783141" w:rsidP="00783141">
      <w:pPr>
        <w:spacing w:before="95"/>
        <w:ind w:left="426" w:hanging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noProof/>
          <w:spacing w:val="-17"/>
          <w:position w:val="-16"/>
          <w:sz w:val="28"/>
          <w:szCs w:val="28"/>
          <w:lang w:val="ru-RU" w:eastAsia="ru-RU"/>
        </w:rPr>
        <w:drawing>
          <wp:anchor distT="0" distB="0" distL="114300" distR="114300" simplePos="0" relativeHeight="251662336" behindDoc="0" locked="0" layoutInCell="1" allowOverlap="1" wp14:anchorId="552229B4" wp14:editId="1AA6C725">
            <wp:simplePos x="0" y="0"/>
            <wp:positionH relativeFrom="column">
              <wp:posOffset>1861185</wp:posOffset>
            </wp:positionH>
            <wp:positionV relativeFrom="paragraph">
              <wp:posOffset>532765</wp:posOffset>
            </wp:positionV>
            <wp:extent cx="2065020" cy="223520"/>
            <wp:effectExtent l="0" t="0" r="0" b="508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Санкт-Петербургский национальный исследовательский университет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информационных технологий, механики</w:t>
      </w:r>
      <w:r w:rsidRPr="00DE49BE">
        <w:rPr>
          <w:rFonts w:ascii="Times New Roman" w:hAnsi="Times New Roman" w:cs="Times New Roman"/>
          <w:b/>
          <w:spacing w:val="8"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Pr="00DE49BE">
        <w:rPr>
          <w:rFonts w:ascii="Times New Roman" w:hAnsi="Times New Roman" w:cs="Times New Roman"/>
          <w:b/>
          <w:spacing w:val="2"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оптики</w:t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DE49BE">
        <w:rPr>
          <w:rFonts w:ascii="Times New Roman" w:hAnsi="Times New Roman" w:cs="Times New Roman"/>
          <w:position w:val="-16"/>
          <w:sz w:val="28"/>
          <w:szCs w:val="28"/>
          <w:lang w:val="ru-RU"/>
        </w:rPr>
        <w:t xml:space="preserve">                </w:t>
      </w:r>
    </w:p>
    <w:p w14:paraId="64E62933" w14:textId="77777777" w:rsidR="00783141" w:rsidRPr="00DE49BE" w:rsidRDefault="00783141" w:rsidP="00783141">
      <w:pPr>
        <w:spacing w:before="95"/>
        <w:ind w:left="846" w:hanging="27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УЧЕБНЫЙ ЦЕНТР ОБЩЕЙ ФИЗИКИ</w:t>
      </w:r>
      <w:r w:rsidRPr="00DE49BE">
        <w:rPr>
          <w:rFonts w:ascii="Times New Roman" w:hAnsi="Times New Roman" w:cs="Times New Roman"/>
          <w:b/>
          <w:spacing w:val="21"/>
          <w:sz w:val="2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ФТФ</w:t>
      </w:r>
    </w:p>
    <w:p w14:paraId="6CC770C7" w14:textId="77777777" w:rsidR="00783141" w:rsidRPr="00DE49BE" w:rsidRDefault="00783141" w:rsidP="00783141">
      <w:pPr>
        <w:pStyle w:val="a3"/>
        <w:spacing w:before="3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B328760" wp14:editId="2C801271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837EE7" id="Прямоугольник 8" o:spid="_x0000_s1026" style="position:absolute;margin-left:70.9pt;margin-top:8.8pt;width:482.05pt;height:2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" fillcolor="black" stroked="f">
                <w10:wrap type="topAndBottom" anchorx="page"/>
              </v:rect>
            </w:pict>
          </mc:Fallback>
        </mc:AlternateContent>
      </w:r>
    </w:p>
    <w:p w14:paraId="3A3E67AC" w14:textId="77777777" w:rsidR="00783141" w:rsidRPr="00DE49BE" w:rsidRDefault="00783141" w:rsidP="00783141">
      <w:pPr>
        <w:pStyle w:val="a3"/>
        <w:spacing w:before="11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7"/>
        <w:gridCol w:w="4678"/>
      </w:tblGrid>
      <w:tr w:rsidR="00783141" w:rsidRPr="00365B8A" w14:paraId="23944162" w14:textId="77777777" w:rsidTr="00154230">
        <w:tc>
          <w:tcPr>
            <w:tcW w:w="2500" w:type="pct"/>
            <w:vAlign w:val="center"/>
          </w:tcPr>
          <w:p w14:paraId="071C0230" w14:textId="77777777" w:rsidR="00783141" w:rsidRPr="00365B8A" w:rsidRDefault="00783141" w:rsidP="00154230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P32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16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588C909A" w14:textId="77777777" w:rsidR="00783141" w:rsidRPr="00365B8A" w:rsidRDefault="00783141" w:rsidP="00154230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К работе допущен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  <w:tr w:rsidR="00783141" w:rsidRPr="00365B8A" w14:paraId="4F518242" w14:textId="77777777" w:rsidTr="00154230">
        <w:tc>
          <w:tcPr>
            <w:tcW w:w="2500" w:type="pct"/>
            <w:vAlign w:val="center"/>
          </w:tcPr>
          <w:p w14:paraId="099D137D" w14:textId="77777777" w:rsidR="00783141" w:rsidRPr="00365B8A" w:rsidRDefault="00783141" w:rsidP="00154230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илошицкий Михаил Владимирович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A014F71" w14:textId="77777777" w:rsidR="00783141" w:rsidRPr="00365B8A" w:rsidRDefault="00783141" w:rsidP="00154230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Работа выполнена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  <w:tr w:rsidR="00783141" w:rsidRPr="00365B8A" w14:paraId="70D16849" w14:textId="77777777" w:rsidTr="00154230">
        <w:tc>
          <w:tcPr>
            <w:tcW w:w="2500" w:type="pct"/>
            <w:vAlign w:val="center"/>
          </w:tcPr>
          <w:p w14:paraId="04FF0083" w14:textId="77777777" w:rsidR="00783141" w:rsidRPr="00365B8A" w:rsidRDefault="00783141" w:rsidP="00154230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  <w:t>Горбенко А.П.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45C34F99" w14:textId="77777777" w:rsidR="00783141" w:rsidRPr="00365B8A" w:rsidRDefault="00783141" w:rsidP="00154230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65B8A">
              <w:rPr>
                <w:rFonts w:ascii="Times New Roman" w:hAnsi="Times New Roman" w:cs="Times New Roman"/>
                <w:sz w:val="28"/>
                <w:szCs w:val="28"/>
              </w:rPr>
              <w:t>Отчет принят</w:t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365B8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</w:tbl>
    <w:p w14:paraId="2C9AB234" w14:textId="77777777" w:rsidR="00783141" w:rsidRPr="00DE49BE" w:rsidRDefault="00783141" w:rsidP="00783141">
      <w:pPr>
        <w:pStyle w:val="a5"/>
        <w:rPr>
          <w:rFonts w:ascii="Times New Roman" w:hAnsi="Times New Roman" w:cs="Times New Roman"/>
          <w:spacing w:val="25"/>
          <w:sz w:val="28"/>
          <w:szCs w:val="28"/>
          <w:lang w:val="ru-RU"/>
        </w:rPr>
      </w:pPr>
    </w:p>
    <w:p w14:paraId="45B34E21" w14:textId="77777777" w:rsidR="00783141" w:rsidRPr="00DE49BE" w:rsidRDefault="00783141" w:rsidP="00783141">
      <w:pPr>
        <w:pStyle w:val="a5"/>
        <w:rPr>
          <w:rFonts w:ascii="Times New Roman" w:hAnsi="Times New Roman" w:cs="Times New Roman"/>
          <w:spacing w:val="25"/>
          <w:sz w:val="28"/>
          <w:szCs w:val="28"/>
          <w:lang w:val="ru-RU"/>
        </w:rPr>
      </w:pPr>
    </w:p>
    <w:p w14:paraId="0AC92EA5" w14:textId="77777777" w:rsidR="00783141" w:rsidRPr="00DE49BE" w:rsidRDefault="00783141" w:rsidP="00783141">
      <w:pPr>
        <w:pStyle w:val="a5"/>
        <w:rPr>
          <w:rFonts w:ascii="Times New Roman" w:hAnsi="Times New Roman" w:cs="Times New Roman"/>
          <w:spacing w:val="25"/>
          <w:sz w:val="28"/>
          <w:szCs w:val="28"/>
          <w:lang w:val="ru-RU"/>
        </w:rPr>
      </w:pPr>
    </w:p>
    <w:p w14:paraId="630F1D92" w14:textId="77777777" w:rsidR="00783141" w:rsidRPr="00DE49BE" w:rsidRDefault="00783141" w:rsidP="00783141">
      <w:pPr>
        <w:pStyle w:val="a5"/>
        <w:ind w:left="1701" w:firstLine="0"/>
        <w:rPr>
          <w:rFonts w:ascii="Times New Roman" w:hAnsi="Times New Roman" w:cs="Times New Roman"/>
          <w:szCs w:val="28"/>
          <w:lang w:val="ru-RU"/>
        </w:rPr>
      </w:pPr>
      <w:r w:rsidRPr="00DE49BE">
        <w:rPr>
          <w:rFonts w:ascii="Times New Roman" w:hAnsi="Times New Roman" w:cs="Times New Roman"/>
          <w:spacing w:val="25"/>
          <w:szCs w:val="28"/>
          <w:lang w:val="ru-RU"/>
        </w:rPr>
        <w:t xml:space="preserve">Рабочий протокол </w:t>
      </w:r>
      <w:r w:rsidRPr="00DE49BE">
        <w:rPr>
          <w:rFonts w:ascii="Times New Roman" w:hAnsi="Times New Roman" w:cs="Times New Roman"/>
          <w:szCs w:val="28"/>
          <w:lang w:val="ru-RU"/>
        </w:rPr>
        <w:t xml:space="preserve">и </w:t>
      </w:r>
      <w:r w:rsidRPr="00DE49BE">
        <w:rPr>
          <w:rFonts w:ascii="Times New Roman" w:hAnsi="Times New Roman" w:cs="Times New Roman"/>
          <w:spacing w:val="23"/>
          <w:szCs w:val="28"/>
          <w:lang w:val="ru-RU"/>
        </w:rPr>
        <w:t xml:space="preserve">отчет </w:t>
      </w:r>
      <w:r w:rsidRPr="00DE49BE">
        <w:rPr>
          <w:rFonts w:ascii="Times New Roman" w:hAnsi="Times New Roman" w:cs="Times New Roman"/>
          <w:spacing w:val="13"/>
          <w:szCs w:val="28"/>
          <w:lang w:val="ru-RU"/>
        </w:rPr>
        <w:t xml:space="preserve">по </w:t>
      </w:r>
      <w:r w:rsidRPr="00DE49BE">
        <w:rPr>
          <w:rFonts w:ascii="Times New Roman" w:hAnsi="Times New Roman" w:cs="Times New Roman"/>
          <w:spacing w:val="26"/>
          <w:szCs w:val="28"/>
          <w:lang w:val="ru-RU"/>
        </w:rPr>
        <w:t xml:space="preserve">лабораторной </w:t>
      </w:r>
      <w:r w:rsidRPr="00DE49BE">
        <w:rPr>
          <w:rFonts w:ascii="Times New Roman" w:hAnsi="Times New Roman" w:cs="Times New Roman"/>
          <w:spacing w:val="23"/>
          <w:szCs w:val="28"/>
          <w:lang w:val="ru-RU"/>
        </w:rPr>
        <w:t>работе</w:t>
      </w:r>
      <w:r w:rsidRPr="00DE49BE">
        <w:rPr>
          <w:rFonts w:ascii="Times New Roman" w:hAnsi="Times New Roman" w:cs="Times New Roman"/>
          <w:spacing w:val="98"/>
          <w:szCs w:val="28"/>
          <w:lang w:val="ru-RU"/>
        </w:rPr>
        <w:t xml:space="preserve"> </w:t>
      </w:r>
      <w:r w:rsidRPr="00DE49BE">
        <w:rPr>
          <w:rFonts w:ascii="Times New Roman" w:hAnsi="Times New Roman" w:cs="Times New Roman"/>
          <w:szCs w:val="28"/>
          <w:lang w:val="ru-RU"/>
        </w:rPr>
        <w:t>№1.</w:t>
      </w:r>
      <w:r>
        <w:rPr>
          <w:rFonts w:ascii="Times New Roman" w:hAnsi="Times New Roman" w:cs="Times New Roman"/>
          <w:szCs w:val="28"/>
          <w:lang w:val="ru-RU"/>
        </w:rPr>
        <w:t>11</w:t>
      </w:r>
    </w:p>
    <w:p w14:paraId="55EE5BA1" w14:textId="77777777" w:rsidR="00783141" w:rsidRPr="00DE49BE" w:rsidRDefault="00783141" w:rsidP="00783141">
      <w:pPr>
        <w:pStyle w:val="a3"/>
        <w:tabs>
          <w:tab w:val="left" w:pos="900"/>
        </w:tabs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14:paraId="343E176A" w14:textId="77777777" w:rsidR="00783141" w:rsidRPr="00DE49BE" w:rsidRDefault="00783141" w:rsidP="00783141">
      <w:pPr>
        <w:pStyle w:val="a3"/>
        <w:tabs>
          <w:tab w:val="left" w:pos="900"/>
        </w:tabs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Измерение ускорения свободного падения с </w:t>
      </w:r>
    </w:p>
    <w:p w14:paraId="4D1514E0" w14:textId="77777777" w:rsidR="00783141" w:rsidRPr="00DE49BE" w:rsidRDefault="00783141" w:rsidP="00783141">
      <w:pPr>
        <w:pStyle w:val="a3"/>
        <w:tabs>
          <w:tab w:val="left" w:pos="900"/>
        </w:tabs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помощью</w: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850451A" wp14:editId="4A77DE4C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048FB" id="Прямоугольник 7" o:spid="_x0000_s1026" style="position:absolute;margin-left:70.9pt;margin-top:10.35pt;width:482.05pt;height: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" fillcolor="black" stroked="f">
                <w10:wrap type="topAndBottom" anchorx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оборотного маятника</w:t>
      </w:r>
    </w:p>
    <w:p w14:paraId="3CCEA746" w14:textId="77777777" w:rsidR="00783141" w:rsidRPr="00DE49BE" w:rsidRDefault="00783141" w:rsidP="00783141">
      <w:pPr>
        <w:pStyle w:val="a3"/>
        <w:spacing w:before="7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397DA01" wp14:editId="239354BF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4CA267" id="Прямоугольник 6" o:spid="_x0000_s1026" style="position:absolute;margin-left:70.9pt;margin-top:13.45pt;width:482.05pt;height: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" fillcolor="black" stroked="f">
                <w10:wrap type="topAndBottom" anchorx="page"/>
              </v:rect>
            </w:pict>
          </mc:Fallback>
        </mc:AlternateContent>
      </w: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5EF3F05C" w14:textId="77777777" w:rsidR="00783141" w:rsidRPr="00DE49BE" w:rsidRDefault="00783141" w:rsidP="00783141">
      <w:pPr>
        <w:pStyle w:val="a3"/>
        <w:spacing w:before="6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F58E1A6" w14:textId="77777777" w:rsidR="00783141" w:rsidRPr="00DE49BE" w:rsidRDefault="00783141" w:rsidP="00783141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1FD56A2F" w14:textId="77777777" w:rsidR="00783141" w:rsidRPr="00DE49BE" w:rsidRDefault="00783141" w:rsidP="00783141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59574E7C" w14:textId="77777777" w:rsidR="00783141" w:rsidRPr="00DE49BE" w:rsidRDefault="00783141" w:rsidP="00783141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056ADAD8" w14:textId="77777777" w:rsidR="00783141" w:rsidRPr="00DE49BE" w:rsidRDefault="00783141" w:rsidP="00783141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6F5A443E" w14:textId="77777777" w:rsidR="00783141" w:rsidRPr="00DE49BE" w:rsidRDefault="00783141" w:rsidP="00783141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74F8EC11" w14:textId="77777777" w:rsidR="00783141" w:rsidRPr="00DE49BE" w:rsidRDefault="00783141" w:rsidP="00783141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0C853799" w14:textId="77777777" w:rsidR="00783141" w:rsidRPr="00DE49BE" w:rsidRDefault="00783141" w:rsidP="00783141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6DB29FF4" w14:textId="77777777" w:rsidR="00783141" w:rsidRDefault="00783141" w:rsidP="00783141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78AF3665" w14:textId="77777777" w:rsidR="00783141" w:rsidRDefault="00783141" w:rsidP="00783141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74C6AA1D" w14:textId="77777777" w:rsidR="00783141" w:rsidRDefault="00783141" w:rsidP="00783141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04790A42" w14:textId="77777777" w:rsidR="00783141" w:rsidRDefault="00783141" w:rsidP="00783141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328B32DC" w14:textId="77777777" w:rsidR="00783141" w:rsidRDefault="00783141" w:rsidP="00783141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212AF432" w14:textId="77777777" w:rsidR="00783141" w:rsidRDefault="00783141" w:rsidP="00783141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07E6E694" w14:textId="77777777" w:rsidR="00783141" w:rsidRDefault="00783141" w:rsidP="00783141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40286906" w14:textId="77777777" w:rsidR="00783141" w:rsidRPr="00573B0A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 w:rsidRPr="00573B0A">
        <w:rPr>
          <w:rFonts w:ascii="Times New Roman" w:hAnsi="Times New Roman" w:cs="Times New Roman"/>
          <w:b/>
          <w:sz w:val="28"/>
          <w:szCs w:val="28"/>
          <w:lang w:val="ru-RU"/>
        </w:rPr>
        <w:t>Цел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ь</w:t>
      </w:r>
      <w:r w:rsidRPr="00573B0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работы.</w:t>
      </w:r>
    </w:p>
    <w:p w14:paraId="6951D9ED" w14:textId="77777777" w:rsidR="00783141" w:rsidRDefault="00783141" w:rsidP="00783141">
      <w:pPr>
        <w:rPr>
          <w:lang w:val="ru-RU"/>
        </w:rPr>
      </w:pPr>
    </w:p>
    <w:p w14:paraId="042255A2" w14:textId="77777777" w:rsidR="00783141" w:rsidRDefault="00783141" w:rsidP="00783141">
      <w:pPr>
        <w:pStyle w:val="a8"/>
        <w:numPr>
          <w:ilvl w:val="0"/>
          <w:numId w:val="5"/>
        </w:num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30C63">
        <w:rPr>
          <w:rFonts w:ascii="Times New Roman" w:hAnsi="Times New Roman" w:cs="Times New Roman"/>
          <w:sz w:val="28"/>
          <w:szCs w:val="28"/>
          <w:lang w:val="ru-RU"/>
        </w:rPr>
        <w:t>Экспериментальная проверка закономерностей движения физического маятника.</w:t>
      </w:r>
    </w:p>
    <w:p w14:paraId="343BD6FC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76B33EAF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2. Задачи.</w:t>
      </w:r>
    </w:p>
    <w:p w14:paraId="5578C82B" w14:textId="77777777" w:rsidR="00783141" w:rsidRPr="00D30C63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</w:t>
      </w:r>
      <w:r w:rsidRPr="00D30C63">
        <w:rPr>
          <w:rFonts w:ascii="Times New Roman" w:hAnsi="Times New Roman" w:cs="Times New Roman"/>
          <w:sz w:val="28"/>
          <w:szCs w:val="28"/>
          <w:lang w:val="ru-RU"/>
        </w:rPr>
        <w:t>1. Определение периода колебаний маятника при совпадении приведенной длины с расстоянием между призмами.</w:t>
      </w:r>
    </w:p>
    <w:p w14:paraId="15A3F88F" w14:textId="77777777" w:rsidR="00783141" w:rsidRPr="00D30C63" w:rsidRDefault="00783141" w:rsidP="00783141">
      <w:pPr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D30C63">
        <w:rPr>
          <w:rFonts w:ascii="Times New Roman" w:hAnsi="Times New Roman" w:cs="Times New Roman"/>
          <w:sz w:val="28"/>
          <w:szCs w:val="28"/>
          <w:lang w:val="ru-RU"/>
        </w:rPr>
        <w:t>2. Определение ускорения свободного падения с абсолютной и относительной погрешностями.</w:t>
      </w:r>
    </w:p>
    <w:p w14:paraId="4E833EBF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Pr="00D30C63">
        <w:rPr>
          <w:rFonts w:ascii="Times New Roman" w:hAnsi="Times New Roman" w:cs="Times New Roman"/>
          <w:sz w:val="28"/>
          <w:szCs w:val="28"/>
          <w:lang w:val="ru-RU"/>
        </w:rPr>
        <w:t>3. Сравнение найденного ускорения свободного падения со справочным значением для широты лаборатории.</w:t>
      </w:r>
    </w:p>
    <w:p w14:paraId="1C0AF317" w14:textId="77777777" w:rsidR="00783141" w:rsidRPr="00651561" w:rsidRDefault="00783141" w:rsidP="00783141">
      <w:pPr>
        <w:pStyle w:val="a8"/>
        <w:tabs>
          <w:tab w:val="left" w:pos="950"/>
        </w:tabs>
        <w:spacing w:before="92"/>
        <w:ind w:left="720" w:hanging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B1C7AB1" w14:textId="77777777" w:rsidR="00783141" w:rsidRPr="00DE49BE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3. Объект исследования</w:t>
      </w:r>
      <w:r w:rsidRPr="00DE49B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9BC120" w14:textId="77777777" w:rsidR="00783141" w:rsidRDefault="00783141" w:rsidP="00783141">
      <w:pPr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Оборотный маятник с электронным секундомером и регулируемым центром масс. </w:t>
      </w:r>
    </w:p>
    <w:p w14:paraId="784CC6F5" w14:textId="77777777" w:rsidR="00783141" w:rsidRDefault="00783141" w:rsidP="00783141">
      <w:pPr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34799925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Метод экспериментального исследования. </w:t>
      </w:r>
    </w:p>
    <w:p w14:paraId="37F4E8E6" w14:textId="77777777" w:rsidR="00783141" w:rsidRPr="006A2B9C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Исследование зависимости периода колебания оборотного маятника от расположения центра масс.</w:t>
      </w:r>
    </w:p>
    <w:p w14:paraId="49978BD5" w14:textId="77777777" w:rsidR="00783141" w:rsidRDefault="00783141" w:rsidP="00783141">
      <w:pPr>
        <w:tabs>
          <w:tab w:val="left" w:pos="950"/>
        </w:tabs>
        <w:spacing w:before="92"/>
        <w:ind w:left="680"/>
        <w:rPr>
          <w:rFonts w:ascii="Times New Roman" w:hAnsi="Times New Roman" w:cs="Times New Roman"/>
          <w:sz w:val="28"/>
          <w:szCs w:val="28"/>
          <w:lang w:val="ru-RU"/>
        </w:rPr>
      </w:pPr>
    </w:p>
    <w:p w14:paraId="55DC40C5" w14:textId="77777777" w:rsidR="00783141" w:rsidRDefault="00783141" w:rsidP="0078314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254C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Pr="003C254C">
        <w:rPr>
          <w:rFonts w:ascii="Times New Roman" w:hAnsi="Times New Roman" w:cs="Times New Roman"/>
          <w:b/>
          <w:sz w:val="28"/>
          <w:szCs w:val="28"/>
          <w:lang w:val="ru-RU"/>
        </w:rPr>
        <w:t>Рабочие формулы и исходные данные.</w:t>
      </w:r>
    </w:p>
    <w:p w14:paraId="7DADAFF6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Ускорение свободного падения:</w:t>
      </w:r>
    </w:p>
    <w:p w14:paraId="0B446DE0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g=4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π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L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</w:p>
    <w:p w14:paraId="5B37E771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0AB6B551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Расстояние между ребрами призмы:</w:t>
      </w:r>
    </w:p>
    <w:p w14:paraId="1E56A10C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L</w:t>
      </w:r>
      <w:r w:rsidRPr="007F6F26">
        <w:rPr>
          <w:rFonts w:ascii="Times New Roman" w:hAnsi="Times New Roman" w:cs="Times New Roman"/>
          <w:sz w:val="28"/>
          <w:szCs w:val="28"/>
          <w:lang w:val="ru-RU"/>
        </w:rPr>
        <w:t xml:space="preserve"> = 0,34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</w:p>
    <w:p w14:paraId="7C6CFACF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7BDED2E7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C76B3C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ru-RU"/>
        </w:rPr>
        <w:t>Относительная погрешность ускорения свободного падения:</w:t>
      </w:r>
    </w:p>
    <w:p w14:paraId="2E4DE3ED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 xml:space="preserve">g=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δL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7D2DC63F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</w:rPr>
      </w:pPr>
    </w:p>
    <w:p w14:paraId="601B6635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7F6F26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ru-RU"/>
        </w:rPr>
        <w:t>Период колебания маятника:</w:t>
      </w:r>
    </w:p>
    <w:p w14:paraId="162CDAE5" w14:textId="77777777" w:rsidR="00783141" w:rsidRPr="007F6F26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7F6F2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T</w:t>
      </w:r>
      <w:r w:rsidRPr="007F6F2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</m:oMath>
    </w:p>
    <w:p w14:paraId="51D63C49" w14:textId="77777777" w:rsidR="00783141" w:rsidRPr="007F6F26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22D3A618" w14:textId="77777777" w:rsidR="00783141" w:rsidRDefault="00783141" w:rsidP="00783141">
      <w:pPr>
        <w:spacing w:line="360" w:lineRule="auto"/>
        <w:rPr>
          <w:rFonts w:ascii="Times New Roman" w:hAnsi="Times New Roman" w:cs="Times New Roman"/>
          <w:i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   Табличное ускорение для г. Санкт-Петербург:</w:t>
      </w:r>
    </w:p>
    <w:p w14:paraId="2C97BDF0" w14:textId="77777777" w:rsidR="00783141" w:rsidRPr="00735E02" w:rsidRDefault="00783141" w:rsidP="00783141">
      <w:pPr>
        <w:spacing w:line="360" w:lineRule="auto"/>
        <w:rPr>
          <w:rFonts w:ascii="Times New Roman" w:hAnsi="Times New Roman" w:cs="Times New Roman"/>
          <w:iCs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>g</w:t>
      </w:r>
      <w:r w:rsidRPr="00735E02">
        <w:rPr>
          <w:rFonts w:ascii="Times New Roman" w:hAnsi="Times New Roman" w:cs="Times New Roman"/>
          <w:iCs/>
          <w:color w:val="000000"/>
          <w:sz w:val="28"/>
          <w:szCs w:val="28"/>
          <w:lang w:val="ru-RU" w:eastAsia="ru-RU"/>
        </w:rPr>
        <w:t xml:space="preserve"> = 9,8195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000000"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u-RU" w:eastAsia="ru-RU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с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2</m:t>
                </m:r>
              </m:sup>
            </m:sSup>
          </m:den>
        </m:f>
      </m:oMath>
    </w:p>
    <w:p w14:paraId="545E6426" w14:textId="77777777" w:rsidR="00783141" w:rsidRPr="0088362C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i/>
          <w:sz w:val="28"/>
          <w:szCs w:val="28"/>
        </w:rPr>
      </w:pPr>
    </w:p>
    <w:p w14:paraId="4434D5FA" w14:textId="77777777" w:rsidR="00783141" w:rsidRPr="00103824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pPr w:leftFromText="180" w:rightFromText="180" w:vertAnchor="text" w:horzAnchor="margin" w:tblpXSpec="center" w:tblpY="589"/>
        <w:tblW w:w="10485" w:type="dxa"/>
        <w:tblLook w:val="04A0" w:firstRow="1" w:lastRow="0" w:firstColumn="1" w:lastColumn="0" w:noHBand="0" w:noVBand="1"/>
      </w:tblPr>
      <w:tblGrid>
        <w:gridCol w:w="1129"/>
        <w:gridCol w:w="2410"/>
        <w:gridCol w:w="2410"/>
        <w:gridCol w:w="2887"/>
        <w:gridCol w:w="1649"/>
      </w:tblGrid>
      <w:tr w:rsidR="00783141" w:rsidRPr="00FC510C" w14:paraId="603D8579" w14:textId="77777777" w:rsidTr="00154230">
        <w:trPr>
          <w:trHeight w:val="396"/>
        </w:trPr>
        <w:tc>
          <w:tcPr>
            <w:tcW w:w="1129" w:type="dxa"/>
            <w:vAlign w:val="center"/>
          </w:tcPr>
          <w:p w14:paraId="3A01BF4C" w14:textId="77777777" w:rsidR="00783141" w:rsidRPr="00FC510C" w:rsidRDefault="00783141" w:rsidP="00154230">
            <w:pPr>
              <w:pStyle w:val="a3"/>
              <w:spacing w:before="2"/>
              <w:jc w:val="center"/>
              <w:rPr>
                <w:rFonts w:ascii="Times New Roman" w:hAnsi="Times New Roman" w:cs="Times New Roman"/>
                <w:sz w:val="25"/>
              </w:rPr>
            </w:pPr>
            <w:r w:rsidRPr="00FC510C">
              <w:rPr>
                <w:rFonts w:ascii="Times New Roman" w:hAnsi="Times New Roman" w:cs="Times New Roman"/>
                <w:sz w:val="25"/>
              </w:rPr>
              <w:t>№ п/п</w:t>
            </w:r>
          </w:p>
        </w:tc>
        <w:tc>
          <w:tcPr>
            <w:tcW w:w="2410" w:type="dxa"/>
            <w:vAlign w:val="center"/>
          </w:tcPr>
          <w:p w14:paraId="70149A87" w14:textId="77777777" w:rsidR="00783141" w:rsidRPr="003A197A" w:rsidRDefault="00783141" w:rsidP="00154230">
            <w:pPr>
              <w:pStyle w:val="a3"/>
              <w:spacing w:before="2"/>
              <w:jc w:val="center"/>
              <w:rPr>
                <w:rFonts w:ascii="Times New Roman" w:hAnsi="Times New Roman" w:cs="Times New Roman"/>
                <w:sz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lang w:val="ru-RU"/>
              </w:rPr>
              <w:t>Наименование</w:t>
            </w:r>
          </w:p>
        </w:tc>
        <w:tc>
          <w:tcPr>
            <w:tcW w:w="2410" w:type="dxa"/>
            <w:vAlign w:val="center"/>
          </w:tcPr>
          <w:p w14:paraId="617917AA" w14:textId="77777777" w:rsidR="00783141" w:rsidRPr="003A197A" w:rsidRDefault="00783141" w:rsidP="00154230">
            <w:pPr>
              <w:pStyle w:val="a3"/>
              <w:spacing w:before="2"/>
              <w:jc w:val="center"/>
              <w:rPr>
                <w:rFonts w:ascii="Times New Roman" w:hAnsi="Times New Roman" w:cs="Times New Roman"/>
                <w:sz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lang w:val="ru-RU"/>
              </w:rPr>
              <w:t>Тип прибора</w:t>
            </w:r>
          </w:p>
        </w:tc>
        <w:tc>
          <w:tcPr>
            <w:tcW w:w="2887" w:type="dxa"/>
            <w:vAlign w:val="center"/>
          </w:tcPr>
          <w:p w14:paraId="7D8DC0E0" w14:textId="77777777" w:rsidR="00783141" w:rsidRPr="003A197A" w:rsidRDefault="00783141" w:rsidP="00154230">
            <w:pPr>
              <w:pStyle w:val="a3"/>
              <w:spacing w:before="2"/>
              <w:jc w:val="center"/>
              <w:rPr>
                <w:rFonts w:ascii="Times New Roman" w:hAnsi="Times New Roman" w:cs="Times New Roman"/>
                <w:sz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lang w:val="ru-RU"/>
              </w:rPr>
              <w:t>Используемый диапазон</w:t>
            </w:r>
          </w:p>
        </w:tc>
        <w:tc>
          <w:tcPr>
            <w:tcW w:w="1649" w:type="dxa"/>
            <w:vAlign w:val="center"/>
          </w:tcPr>
          <w:p w14:paraId="422D55B3" w14:textId="77777777" w:rsidR="00783141" w:rsidRPr="003A197A" w:rsidRDefault="00783141" w:rsidP="00154230">
            <w:pPr>
              <w:pStyle w:val="a3"/>
              <w:spacing w:before="2"/>
              <w:jc w:val="center"/>
              <w:rPr>
                <w:rFonts w:ascii="Times New Roman" w:hAnsi="Times New Roman" w:cs="Times New Roman"/>
                <w:sz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lang w:val="ru-RU"/>
              </w:rPr>
              <w:t>Погрешность прибора</w:t>
            </w:r>
          </w:p>
        </w:tc>
      </w:tr>
      <w:tr w:rsidR="00783141" w:rsidRPr="00FC510C" w14:paraId="585C31A0" w14:textId="77777777" w:rsidTr="00154230">
        <w:trPr>
          <w:trHeight w:val="412"/>
        </w:trPr>
        <w:tc>
          <w:tcPr>
            <w:tcW w:w="1129" w:type="dxa"/>
            <w:vAlign w:val="center"/>
          </w:tcPr>
          <w:p w14:paraId="33365DCE" w14:textId="77777777" w:rsidR="00783141" w:rsidRPr="00FC510C" w:rsidRDefault="00783141" w:rsidP="00154230">
            <w:pPr>
              <w:pStyle w:val="a3"/>
              <w:spacing w:before="2"/>
              <w:jc w:val="center"/>
              <w:rPr>
                <w:rFonts w:ascii="Times New Roman" w:hAnsi="Times New Roman" w:cs="Times New Roman"/>
                <w:sz w:val="25"/>
              </w:rPr>
            </w:pPr>
            <w:r w:rsidRPr="00FC510C">
              <w:rPr>
                <w:rFonts w:ascii="Times New Roman" w:hAnsi="Times New Roman" w:cs="Times New Roman"/>
                <w:sz w:val="25"/>
              </w:rPr>
              <w:t>1</w:t>
            </w:r>
          </w:p>
        </w:tc>
        <w:tc>
          <w:tcPr>
            <w:tcW w:w="2410" w:type="dxa"/>
            <w:vAlign w:val="center"/>
          </w:tcPr>
          <w:p w14:paraId="47B9826D" w14:textId="77777777" w:rsidR="00783141" w:rsidRPr="003A197A" w:rsidRDefault="00783141" w:rsidP="00154230">
            <w:pPr>
              <w:pStyle w:val="a3"/>
              <w:spacing w:before="2"/>
              <w:jc w:val="center"/>
              <w:rPr>
                <w:rFonts w:ascii="Times New Roman" w:hAnsi="Times New Roman" w:cs="Times New Roman"/>
                <w:sz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lang w:val="ru-RU"/>
              </w:rPr>
              <w:t>Секундомер</w:t>
            </w:r>
          </w:p>
        </w:tc>
        <w:tc>
          <w:tcPr>
            <w:tcW w:w="2410" w:type="dxa"/>
            <w:vAlign w:val="center"/>
          </w:tcPr>
          <w:p w14:paraId="32CD5A3A" w14:textId="77777777" w:rsidR="00783141" w:rsidRPr="003A197A" w:rsidRDefault="00783141" w:rsidP="00154230">
            <w:pPr>
              <w:pStyle w:val="a3"/>
              <w:spacing w:before="2"/>
              <w:jc w:val="center"/>
              <w:rPr>
                <w:rFonts w:ascii="Times New Roman" w:hAnsi="Times New Roman" w:cs="Times New Roman"/>
                <w:sz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lang w:val="ru-RU"/>
              </w:rPr>
              <w:t>Электронный</w:t>
            </w:r>
          </w:p>
        </w:tc>
        <w:tc>
          <w:tcPr>
            <w:tcW w:w="2887" w:type="dxa"/>
            <w:vAlign w:val="center"/>
          </w:tcPr>
          <w:p w14:paraId="0B0B399E" w14:textId="77777777" w:rsidR="00783141" w:rsidRPr="00FC510C" w:rsidRDefault="00783141" w:rsidP="00154230">
            <w:pPr>
              <w:pStyle w:val="a3"/>
              <w:spacing w:before="2"/>
              <w:jc w:val="center"/>
              <w:rPr>
                <w:rFonts w:ascii="Times New Roman" w:hAnsi="Times New Roman" w:cs="Times New Roman"/>
                <w:sz w:val="25"/>
              </w:rPr>
            </w:pPr>
            <w:r>
              <w:rPr>
                <w:rFonts w:ascii="Times New Roman" w:hAnsi="Times New Roman" w:cs="Times New Roman"/>
                <w:sz w:val="25"/>
                <w:lang w:val="ru-RU"/>
              </w:rPr>
              <w:t>15</w:t>
            </w:r>
            <w:r w:rsidRPr="00FC510C">
              <w:rPr>
                <w:rFonts w:ascii="Times New Roman" w:hAnsi="Times New Roman" w:cs="Times New Roman"/>
                <w:sz w:val="25"/>
              </w:rPr>
              <w:t xml:space="preserve"> с</w:t>
            </w:r>
          </w:p>
        </w:tc>
        <w:tc>
          <w:tcPr>
            <w:tcW w:w="1649" w:type="dxa"/>
            <w:vAlign w:val="center"/>
          </w:tcPr>
          <w:p w14:paraId="48AE0E02" w14:textId="77777777" w:rsidR="00783141" w:rsidRPr="00FC510C" w:rsidRDefault="00783141" w:rsidP="00154230">
            <w:pPr>
              <w:pStyle w:val="a3"/>
              <w:spacing w:before="2"/>
              <w:jc w:val="center"/>
              <w:rPr>
                <w:rFonts w:ascii="Times New Roman" w:hAnsi="Times New Roman" w:cs="Times New Roman"/>
                <w:sz w:val="25"/>
              </w:rPr>
            </w:pPr>
            <w:r w:rsidRPr="00FC510C">
              <w:rPr>
                <w:rFonts w:ascii="Times New Roman" w:hAnsi="Times New Roman" w:cs="Times New Roman"/>
                <w:sz w:val="25"/>
              </w:rPr>
              <w:t>0</w:t>
            </w:r>
            <w:r>
              <w:rPr>
                <w:rFonts w:ascii="Times New Roman" w:hAnsi="Times New Roman" w:cs="Times New Roman"/>
                <w:sz w:val="25"/>
                <w:lang w:val="ru-RU"/>
              </w:rPr>
              <w:t>,</w:t>
            </w:r>
            <w:r w:rsidRPr="00FC510C">
              <w:rPr>
                <w:rFonts w:ascii="Times New Roman" w:hAnsi="Times New Roman" w:cs="Times New Roman"/>
                <w:sz w:val="25"/>
              </w:rPr>
              <w:t>01 с</w:t>
            </w:r>
          </w:p>
        </w:tc>
      </w:tr>
      <w:tr w:rsidR="00783141" w:rsidRPr="00FC510C" w14:paraId="6C19DF81" w14:textId="77777777" w:rsidTr="00154230">
        <w:trPr>
          <w:trHeight w:val="396"/>
        </w:trPr>
        <w:tc>
          <w:tcPr>
            <w:tcW w:w="1129" w:type="dxa"/>
            <w:vAlign w:val="center"/>
          </w:tcPr>
          <w:p w14:paraId="63E8AB3A" w14:textId="77777777" w:rsidR="00783141" w:rsidRPr="00FC510C" w:rsidRDefault="00783141" w:rsidP="00154230">
            <w:pPr>
              <w:pStyle w:val="a3"/>
              <w:spacing w:before="2"/>
              <w:jc w:val="center"/>
              <w:rPr>
                <w:rFonts w:ascii="Times New Roman" w:hAnsi="Times New Roman" w:cs="Times New Roman"/>
                <w:sz w:val="25"/>
              </w:rPr>
            </w:pPr>
            <w:r w:rsidRPr="00FC510C">
              <w:rPr>
                <w:rFonts w:ascii="Times New Roman" w:hAnsi="Times New Roman" w:cs="Times New Roman"/>
                <w:sz w:val="25"/>
              </w:rPr>
              <w:t>2</w:t>
            </w:r>
          </w:p>
        </w:tc>
        <w:tc>
          <w:tcPr>
            <w:tcW w:w="2410" w:type="dxa"/>
            <w:vAlign w:val="center"/>
          </w:tcPr>
          <w:p w14:paraId="6FFDC3AF" w14:textId="77777777" w:rsidR="00783141" w:rsidRPr="003A197A" w:rsidRDefault="00783141" w:rsidP="00154230">
            <w:pPr>
              <w:pStyle w:val="a3"/>
              <w:spacing w:before="2"/>
              <w:jc w:val="center"/>
              <w:rPr>
                <w:rFonts w:ascii="Times New Roman" w:hAnsi="Times New Roman" w:cs="Times New Roman"/>
                <w:sz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lang w:val="ru-RU"/>
              </w:rPr>
              <w:t>Шкала на маятнике</w:t>
            </w:r>
          </w:p>
        </w:tc>
        <w:tc>
          <w:tcPr>
            <w:tcW w:w="2410" w:type="dxa"/>
            <w:vAlign w:val="center"/>
          </w:tcPr>
          <w:p w14:paraId="7548F4D3" w14:textId="77777777" w:rsidR="00783141" w:rsidRPr="003A197A" w:rsidRDefault="00783141" w:rsidP="00154230">
            <w:pPr>
              <w:pStyle w:val="a3"/>
              <w:spacing w:before="2"/>
              <w:jc w:val="center"/>
              <w:rPr>
                <w:rFonts w:ascii="Times New Roman" w:hAnsi="Times New Roman" w:cs="Times New Roman"/>
                <w:sz w:val="25"/>
                <w:lang w:val="ru-RU"/>
              </w:rPr>
            </w:pPr>
            <w:r>
              <w:rPr>
                <w:rFonts w:ascii="Times New Roman" w:hAnsi="Times New Roman" w:cs="Times New Roman"/>
                <w:sz w:val="25"/>
                <w:lang w:val="ru-RU"/>
              </w:rPr>
              <w:t>-</w:t>
            </w:r>
          </w:p>
        </w:tc>
        <w:tc>
          <w:tcPr>
            <w:tcW w:w="2887" w:type="dxa"/>
            <w:vAlign w:val="center"/>
          </w:tcPr>
          <w:p w14:paraId="0AE5445B" w14:textId="77777777" w:rsidR="00783141" w:rsidRPr="00FC510C" w:rsidRDefault="00783141" w:rsidP="00154230">
            <w:pPr>
              <w:pStyle w:val="a3"/>
              <w:spacing w:before="2"/>
              <w:jc w:val="center"/>
              <w:rPr>
                <w:rFonts w:ascii="Times New Roman" w:hAnsi="Times New Roman" w:cs="Times New Roman"/>
                <w:sz w:val="25"/>
              </w:rPr>
            </w:pPr>
            <w:r w:rsidRPr="00FC510C">
              <w:rPr>
                <w:rFonts w:ascii="Times New Roman" w:hAnsi="Times New Roman" w:cs="Times New Roman"/>
                <w:sz w:val="25"/>
              </w:rPr>
              <w:t>0</w:t>
            </w:r>
            <w:r>
              <w:rPr>
                <w:rFonts w:ascii="Times New Roman" w:hAnsi="Times New Roman" w:cs="Times New Roman"/>
                <w:sz w:val="25"/>
                <w:lang w:val="ru-RU"/>
              </w:rPr>
              <w:t>,5</w:t>
            </w:r>
            <w:r w:rsidRPr="00FC510C">
              <w:rPr>
                <w:rFonts w:ascii="Times New Roman" w:hAnsi="Times New Roman" w:cs="Times New Roman"/>
                <w:sz w:val="25"/>
              </w:rPr>
              <w:t xml:space="preserve"> м</w:t>
            </w:r>
          </w:p>
        </w:tc>
        <w:tc>
          <w:tcPr>
            <w:tcW w:w="1649" w:type="dxa"/>
            <w:vAlign w:val="center"/>
          </w:tcPr>
          <w:p w14:paraId="187C1AB9" w14:textId="77777777" w:rsidR="00783141" w:rsidRPr="00FC510C" w:rsidRDefault="00783141" w:rsidP="00154230">
            <w:pPr>
              <w:pStyle w:val="a3"/>
              <w:spacing w:before="2"/>
              <w:jc w:val="center"/>
              <w:rPr>
                <w:rFonts w:ascii="Times New Roman" w:hAnsi="Times New Roman" w:cs="Times New Roman"/>
                <w:sz w:val="25"/>
              </w:rPr>
            </w:pPr>
            <w:r w:rsidRPr="00FC510C">
              <w:rPr>
                <w:rFonts w:ascii="Times New Roman" w:hAnsi="Times New Roman" w:cs="Times New Roman"/>
                <w:sz w:val="25"/>
              </w:rPr>
              <w:t>0</w:t>
            </w:r>
            <w:r>
              <w:rPr>
                <w:rFonts w:ascii="Times New Roman" w:hAnsi="Times New Roman" w:cs="Times New Roman"/>
                <w:sz w:val="25"/>
                <w:lang w:val="ru-RU"/>
              </w:rPr>
              <w:t>,</w:t>
            </w:r>
            <w:r w:rsidRPr="00FC510C">
              <w:rPr>
                <w:rFonts w:ascii="Times New Roman" w:hAnsi="Times New Roman" w:cs="Times New Roman"/>
                <w:sz w:val="25"/>
              </w:rPr>
              <w:t>002 м</w:t>
            </w:r>
          </w:p>
        </w:tc>
      </w:tr>
    </w:tbl>
    <w:p w14:paraId="37A04FD3" w14:textId="77777777" w:rsidR="00783141" w:rsidRDefault="00783141" w:rsidP="0078314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>6. Измерительные приборы.</w:t>
      </w:r>
    </w:p>
    <w:p w14:paraId="1C232427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0B2E9F1F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169B2F85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5A7AD130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sz w:val="28"/>
          <w:szCs w:val="28"/>
          <w:lang w:val="ru-RU"/>
        </w:rPr>
        <w:t>7. Схема установки.</w:t>
      </w:r>
    </w:p>
    <w:p w14:paraId="34B81068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197A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63360" behindDoc="1" locked="0" layoutInCell="1" allowOverlap="1" wp14:anchorId="6626EAF1" wp14:editId="7E100B4B">
            <wp:simplePos x="0" y="0"/>
            <wp:positionH relativeFrom="column">
              <wp:posOffset>-797650</wp:posOffset>
            </wp:positionH>
            <wp:positionV relativeFrom="paragraph">
              <wp:posOffset>315958</wp:posOffset>
            </wp:positionV>
            <wp:extent cx="3243580" cy="2945130"/>
            <wp:effectExtent l="0" t="0" r="0" b="7620"/>
            <wp:wrapThrough wrapText="bothSides">
              <wp:wrapPolygon edited="0">
                <wp:start x="0" y="0"/>
                <wp:lineTo x="0" y="21516"/>
                <wp:lineTo x="21439" y="21516"/>
                <wp:lineTo x="2143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A23D3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A197A">
        <w:rPr>
          <w:rFonts w:ascii="Times New Roman" w:hAnsi="Times New Roman" w:cs="Times New Roman"/>
          <w:b/>
          <w:noProof/>
          <w:sz w:val="28"/>
          <w:szCs w:val="28"/>
          <w:lang w:val="ru-RU"/>
        </w:rPr>
        <w:drawing>
          <wp:anchor distT="0" distB="0" distL="114300" distR="114300" simplePos="0" relativeHeight="251664384" behindDoc="0" locked="0" layoutInCell="1" allowOverlap="1" wp14:anchorId="488E4417" wp14:editId="14D70C56">
            <wp:simplePos x="0" y="0"/>
            <wp:positionH relativeFrom="page">
              <wp:align>right</wp:align>
            </wp:positionH>
            <wp:positionV relativeFrom="paragraph">
              <wp:posOffset>346652</wp:posOffset>
            </wp:positionV>
            <wp:extent cx="4090670" cy="2646045"/>
            <wp:effectExtent l="0" t="0" r="5080" b="190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D1869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43E6E47" w14:textId="77777777" w:rsidR="00783141" w:rsidRPr="003A197A" w:rsidRDefault="00783141" w:rsidP="0078314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A197A">
        <w:rPr>
          <w:rFonts w:ascii="Times New Roman" w:hAnsi="Times New Roman" w:cs="Times New Roman"/>
          <w:sz w:val="24"/>
          <w:szCs w:val="24"/>
          <w:lang w:val="ru-RU"/>
        </w:rPr>
        <w:t>1 – Металлический стержень</w:t>
      </w:r>
    </w:p>
    <w:p w14:paraId="5A19767A" w14:textId="77777777" w:rsidR="00783141" w:rsidRPr="003A197A" w:rsidRDefault="00783141" w:rsidP="0078314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DE31A9D" w14:textId="77777777" w:rsidR="00783141" w:rsidRPr="003A197A" w:rsidRDefault="00783141" w:rsidP="0078314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A197A">
        <w:rPr>
          <w:rFonts w:ascii="Times New Roman" w:hAnsi="Times New Roman" w:cs="Times New Roman"/>
          <w:sz w:val="24"/>
          <w:szCs w:val="24"/>
          <w:lang w:val="ru-RU"/>
        </w:rPr>
        <w:t>2 – Призмы</w:t>
      </w:r>
    </w:p>
    <w:p w14:paraId="2C80A8EA" w14:textId="77777777" w:rsidR="00783141" w:rsidRPr="003A197A" w:rsidRDefault="00783141" w:rsidP="0078314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EDCF578" w14:textId="77777777" w:rsidR="00783141" w:rsidRPr="003A197A" w:rsidRDefault="00783141" w:rsidP="0078314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A197A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581E32">
        <w:rPr>
          <w:rFonts w:ascii="Times New Roman" w:hAnsi="Times New Roman" w:cs="Times New Roman"/>
          <w:sz w:val="24"/>
          <w:szCs w:val="24"/>
        </w:rPr>
        <w:t>V</w:t>
      </w:r>
      <w:r w:rsidRPr="003A197A">
        <w:rPr>
          <w:rFonts w:ascii="Times New Roman" w:hAnsi="Times New Roman" w:cs="Times New Roman"/>
          <w:sz w:val="24"/>
          <w:szCs w:val="24"/>
          <w:lang w:val="ru-RU"/>
        </w:rPr>
        <w:t>-образные опоры</w:t>
      </w:r>
    </w:p>
    <w:p w14:paraId="5DC1DBFA" w14:textId="77777777" w:rsidR="00783141" w:rsidRPr="003A197A" w:rsidRDefault="00783141" w:rsidP="0078314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120E86C" w14:textId="77777777" w:rsidR="00783141" w:rsidRDefault="00783141" w:rsidP="0078314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459DB">
        <w:rPr>
          <w:rFonts w:ascii="Times New Roman" w:hAnsi="Times New Roman" w:cs="Times New Roman"/>
          <w:sz w:val="24"/>
          <w:szCs w:val="24"/>
          <w:lang w:val="ru-RU"/>
        </w:rPr>
        <w:t xml:space="preserve">4, 5 – </w:t>
      </w:r>
      <w:r>
        <w:rPr>
          <w:rFonts w:ascii="Times New Roman" w:hAnsi="Times New Roman" w:cs="Times New Roman"/>
          <w:sz w:val="24"/>
          <w:szCs w:val="24"/>
          <w:lang w:val="ru-RU"/>
        </w:rPr>
        <w:t>Массивные грузы</w:t>
      </w:r>
    </w:p>
    <w:p w14:paraId="168178F0" w14:textId="77777777" w:rsidR="00783141" w:rsidRPr="009459DB" w:rsidRDefault="00783141" w:rsidP="0078314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0952DA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0BC2980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D90BEBC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4F21260" w14:textId="77777777" w:rsidR="00783141" w:rsidRDefault="00783141" w:rsidP="0078314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8. </w:t>
      </w: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 прямых измерений и их обработки.</w:t>
      </w:r>
    </w:p>
    <w:p w14:paraId="15B7B3E9" w14:textId="77777777" w:rsidR="00783141" w:rsidRDefault="00783141" w:rsidP="0078314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43"/>
        <w:gridCol w:w="876"/>
        <w:gridCol w:w="876"/>
        <w:gridCol w:w="876"/>
        <w:gridCol w:w="876"/>
        <w:gridCol w:w="876"/>
        <w:gridCol w:w="876"/>
      </w:tblGrid>
      <w:tr w:rsidR="00783141" w14:paraId="01D89614" w14:textId="77777777" w:rsidTr="00154230">
        <w:trPr>
          <w:jc w:val="center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DAC9D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x, см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3DB00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7247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017C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BB6E7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4B958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767DE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83141" w14:paraId="0A48BE5B" w14:textId="77777777" w:rsidTr="00154230">
        <w:trPr>
          <w:jc w:val="center"/>
        </w:trPr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D023C5A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04B2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, с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246A8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11,194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D4C1C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11,337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A709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11,487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EE72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11,630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14DA7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11,769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CC906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11,901</w:t>
            </w:r>
          </w:p>
        </w:tc>
      </w:tr>
      <w:tr w:rsidR="00783141" w14:paraId="6D7C008F" w14:textId="77777777" w:rsidTr="00154230">
        <w:trPr>
          <w:jc w:val="center"/>
        </w:trPr>
        <w:tc>
          <w:tcPr>
            <w:tcW w:w="7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BB4E00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C1E87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11,194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1AA6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11,339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74AF1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11,483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2C3F6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11,625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87FC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11,768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1C3A9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11,901</w:t>
            </w:r>
          </w:p>
        </w:tc>
      </w:tr>
      <w:tr w:rsidR="00783141" w14:paraId="7AC4D237" w14:textId="77777777" w:rsidTr="00154230">
        <w:trPr>
          <w:jc w:val="center"/>
        </w:trPr>
        <w:tc>
          <w:tcPr>
            <w:tcW w:w="7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E69CE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E76B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11,196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3B6B6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11,340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5187E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11,485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7258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11,627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41E8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11,761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3401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11,903</w:t>
            </w:r>
          </w:p>
        </w:tc>
      </w:tr>
      <w:tr w:rsidR="00783141" w14:paraId="57E3AFE6" w14:textId="77777777" w:rsidTr="00154230">
        <w:trPr>
          <w:jc w:val="center"/>
        </w:trPr>
        <w:tc>
          <w:tcPr>
            <w:tcW w:w="7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8F99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04B2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ср</w:t>
            </w: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, с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D817" w14:textId="77777777" w:rsidR="00783141" w:rsidRPr="009664C2" w:rsidRDefault="00783141" w:rsidP="0015423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9664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11,195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4DFC4" w14:textId="77777777" w:rsidR="00783141" w:rsidRPr="009664C2" w:rsidRDefault="00783141" w:rsidP="0015423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9664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11,339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5452" w14:textId="77777777" w:rsidR="00783141" w:rsidRPr="009664C2" w:rsidRDefault="00783141" w:rsidP="0015423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9664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11,485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99D8" w14:textId="77777777" w:rsidR="00783141" w:rsidRPr="009664C2" w:rsidRDefault="00783141" w:rsidP="0015423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9664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11,627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B4F5" w14:textId="77777777" w:rsidR="00783141" w:rsidRPr="009664C2" w:rsidRDefault="00783141" w:rsidP="0015423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9664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11,766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EB67" w14:textId="77777777" w:rsidR="00783141" w:rsidRPr="009664C2" w:rsidRDefault="00783141" w:rsidP="00154230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9664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11,902</w:t>
            </w:r>
          </w:p>
        </w:tc>
      </w:tr>
      <w:tr w:rsidR="00783141" w14:paraId="6DB78F67" w14:textId="77777777" w:rsidTr="00154230">
        <w:trPr>
          <w:jc w:val="center"/>
        </w:trPr>
        <w:tc>
          <w:tcPr>
            <w:tcW w:w="7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DFF075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F04B2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, с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938B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13,065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10991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12,545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90A37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12,076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DAA3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11,652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58664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11,281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188BD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10,927</w:t>
            </w:r>
          </w:p>
        </w:tc>
      </w:tr>
      <w:tr w:rsidR="00783141" w14:paraId="635D38F1" w14:textId="77777777" w:rsidTr="00154230">
        <w:trPr>
          <w:jc w:val="center"/>
        </w:trPr>
        <w:tc>
          <w:tcPr>
            <w:tcW w:w="7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054CF8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684F6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13,057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7940D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12,541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A9E2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12,078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D4A58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11,658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A0CEE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11,281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EBCC9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10,924</w:t>
            </w:r>
          </w:p>
        </w:tc>
      </w:tr>
      <w:tr w:rsidR="00783141" w14:paraId="1095F8EF" w14:textId="77777777" w:rsidTr="00154230">
        <w:trPr>
          <w:jc w:val="center"/>
        </w:trPr>
        <w:tc>
          <w:tcPr>
            <w:tcW w:w="7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5E7229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E44FE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13,058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9A3A9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12,541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846A3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12,080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AB68E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11,656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A292C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11,277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A50AE" w14:textId="77777777" w:rsidR="00783141" w:rsidRPr="00F04B27" w:rsidRDefault="00783141" w:rsidP="00154230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10,921</w:t>
            </w:r>
          </w:p>
        </w:tc>
      </w:tr>
      <w:tr w:rsidR="00783141" w14:paraId="41125A3D" w14:textId="77777777" w:rsidTr="00154230">
        <w:trPr>
          <w:jc w:val="center"/>
        </w:trPr>
        <w:tc>
          <w:tcPr>
            <w:tcW w:w="7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9481" w14:textId="77777777" w:rsidR="00783141" w:rsidRPr="00F04B27" w:rsidRDefault="00783141" w:rsidP="001542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2ср</w:t>
            </w:r>
            <w:r w:rsidRPr="00F04B27">
              <w:rPr>
                <w:rFonts w:ascii="Times New Roman" w:hAnsi="Times New Roman" w:cs="Times New Roman"/>
                <w:sz w:val="24"/>
                <w:szCs w:val="24"/>
              </w:rPr>
              <w:t>, с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D1517" w14:textId="77777777" w:rsidR="00783141" w:rsidRPr="009664C2" w:rsidRDefault="00783141" w:rsidP="0015423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9664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13,060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19B4" w14:textId="77777777" w:rsidR="00783141" w:rsidRPr="009664C2" w:rsidRDefault="00783141" w:rsidP="0015423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9664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12,542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DC17" w14:textId="77777777" w:rsidR="00783141" w:rsidRPr="009664C2" w:rsidRDefault="00783141" w:rsidP="0015423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9664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12,078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460F" w14:textId="77777777" w:rsidR="00783141" w:rsidRPr="009664C2" w:rsidRDefault="00783141" w:rsidP="0015423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9664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11,655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6FE8" w14:textId="77777777" w:rsidR="00783141" w:rsidRPr="009664C2" w:rsidRDefault="00783141" w:rsidP="0015423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9664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11,280</w:t>
            </w:r>
          </w:p>
        </w:tc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1BE7" w14:textId="77777777" w:rsidR="00783141" w:rsidRPr="009664C2" w:rsidRDefault="00783141" w:rsidP="00154230">
            <w:pPr>
              <w:keepNext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9664C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10,924</w:t>
            </w:r>
          </w:p>
        </w:tc>
      </w:tr>
    </w:tbl>
    <w:p w14:paraId="781CB098" w14:textId="77777777" w:rsidR="00783141" w:rsidRPr="00292C05" w:rsidRDefault="00783141" w:rsidP="00783141">
      <w:pPr>
        <w:pStyle w:val="aa"/>
        <w:ind w:left="1416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   </w:t>
      </w:r>
      <w:r w:rsidRPr="00292C05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Таблица 1: Время колебаний маятника при различных положениях груза</w:t>
      </w:r>
    </w:p>
    <w:p w14:paraId="7FAFC0A2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147E0C27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42A4ED0A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4C266D4D" w14:textId="77777777" w:rsidR="00783141" w:rsidRDefault="00783141" w:rsidP="0078314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49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9. Расчет результатов косвенных измерений. </w:t>
      </w:r>
    </w:p>
    <w:p w14:paraId="793C068D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w14:paraId="0ED4386D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Находим </w:t>
      </w:r>
      <w:r w:rsidRPr="00103824">
        <w:rPr>
          <w:rFonts w:ascii="Times New Roman" w:hAnsi="Times New Roman" w:cs="Times New Roman"/>
          <w:sz w:val="28"/>
          <w:szCs w:val="28"/>
        </w:rPr>
        <w:t>t</w:t>
      </w:r>
      <w:r w:rsidRPr="007F6F2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7F6F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 графику:</w:t>
      </w:r>
    </w:p>
    <w:p w14:paraId="7E8561F8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 w:rsidRPr="00C76B3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900FAE3" wp14:editId="55A5A06B">
            <wp:extent cx="4945380" cy="227524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406" cy="228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6605" w14:textId="77777777" w:rsidR="00783141" w:rsidRPr="00103824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03824">
        <w:rPr>
          <w:rFonts w:ascii="Times New Roman" w:hAnsi="Times New Roman" w:cs="Times New Roman"/>
          <w:sz w:val="28"/>
          <w:szCs w:val="28"/>
        </w:rPr>
        <w:t>t</w:t>
      </w:r>
      <w:r w:rsidRPr="00C76B3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= 11,635 с</w:t>
      </w:r>
    </w:p>
    <w:p w14:paraId="1CB2C2A2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10E17B26" w14:textId="77777777" w:rsidR="00783141" w:rsidRPr="00C76B3C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Рассчитаем ускорение свободного падения, где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C76B3C">
        <w:rPr>
          <w:rFonts w:ascii="Times New Roman" w:hAnsi="Times New Roman" w:cs="Times New Roman"/>
          <w:sz w:val="28"/>
          <w:szCs w:val="28"/>
          <w:lang w:val="ru-RU"/>
        </w:rPr>
        <w:t xml:space="preserve"> = 10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колебаний,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C76B3C">
        <w:rPr>
          <w:rFonts w:ascii="Times New Roman" w:hAnsi="Times New Roman" w:cs="Times New Roman"/>
          <w:sz w:val="28"/>
          <w:szCs w:val="28"/>
          <w:lang w:val="ru-RU"/>
        </w:rPr>
        <w:t xml:space="preserve"> = 0,34 </w:t>
      </w:r>
      <w:r>
        <w:rPr>
          <w:rFonts w:ascii="Times New Roman" w:hAnsi="Times New Roman" w:cs="Times New Roman"/>
          <w:sz w:val="28"/>
          <w:szCs w:val="28"/>
          <w:lang w:val="ru-RU"/>
        </w:rPr>
        <w:t>м.</w:t>
      </w:r>
    </w:p>
    <w:p w14:paraId="353E206B" w14:textId="77777777" w:rsidR="00783141" w:rsidRPr="00C76B3C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2B6E8AE1" w14:textId="77777777" w:rsidR="00783141" w:rsidRPr="00A32AD6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g=4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L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 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∙0,34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11,635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 9,9153 м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4AD2A3B1" w14:textId="77777777" w:rsidR="00783141" w:rsidRPr="00A32AD6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i/>
          <w:sz w:val="28"/>
          <w:szCs w:val="28"/>
        </w:rPr>
      </w:pPr>
    </w:p>
    <w:p w14:paraId="0DDEA1DC" w14:textId="77777777" w:rsidR="00783141" w:rsidRPr="00A32AD6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Рассчитаем период колебаний маятника при совпадении приведенной длины с расстоянием между призмами:</w:t>
      </w:r>
    </w:p>
    <w:p w14:paraId="30F41F42" w14:textId="77777777" w:rsidR="00783141" w:rsidRPr="00443CA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=1,1635 c</m:t>
          </m:r>
        </m:oMath>
      </m:oMathPara>
    </w:p>
    <w:p w14:paraId="205FF282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1BE71C4D" w14:textId="77777777" w:rsidR="00783141" w:rsidRPr="00A32AD6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0C357CDC" w14:textId="77777777" w:rsidR="00783141" w:rsidRDefault="00783141" w:rsidP="0078314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10. Расчет погрешностей измерений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F715D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для прямых и косвенных измерений)</w:t>
      </w: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</w:p>
    <w:p w14:paraId="7B03B0F3" w14:textId="77777777" w:rsidR="00783141" w:rsidRDefault="00783141" w:rsidP="0078314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A860D9" w14:textId="77777777" w:rsidR="00783141" w:rsidRPr="006A52F2" w:rsidRDefault="00783141" w:rsidP="00783141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δ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L=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0,002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0,34 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=0,006</m:t>
          </m:r>
        </m:oMath>
      </m:oMathPara>
    </w:p>
    <w:p w14:paraId="7198475C" w14:textId="77777777" w:rsidR="00783141" w:rsidRPr="006A52F2" w:rsidRDefault="00783141" w:rsidP="00783141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0,05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11,635 c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=0,0043</m:t>
          </m:r>
        </m:oMath>
      </m:oMathPara>
    </w:p>
    <w:p w14:paraId="79F68F27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DEB964" w14:textId="77777777" w:rsidR="00783141" w:rsidRPr="006A52F2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Относительная погрешность ускорения свободного падения:</w:t>
      </w:r>
    </w:p>
    <w:p w14:paraId="357AEC4C" w14:textId="77777777" w:rsidR="00783141" w:rsidRPr="0088362C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g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δL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88362C">
        <w:rPr>
          <w:rFonts w:ascii="Times New Roman" w:hAnsi="Times New Roman" w:cs="Times New Roman"/>
          <w:sz w:val="28"/>
          <w:szCs w:val="28"/>
          <w:lang w:val="ru-RU"/>
        </w:rPr>
        <w:t>0,00</w:t>
      </w:r>
      <w:r>
        <w:rPr>
          <w:rFonts w:ascii="Times New Roman" w:hAnsi="Times New Roman" w:cs="Times New Roman"/>
          <w:sz w:val="28"/>
          <w:szCs w:val="28"/>
          <w:lang w:val="ru-RU"/>
        </w:rPr>
        <w:t>74</w:t>
      </w:r>
    </w:p>
    <w:p w14:paraId="47C7F794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5D71BCAF" w14:textId="77777777" w:rsidR="00783141" w:rsidRPr="006A52F2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Абсолютная погрешность ускорения свободного падения:</w:t>
      </w:r>
    </w:p>
    <w:p w14:paraId="6F607032" w14:textId="77777777" w:rsidR="00783141" w:rsidRPr="0088362C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∆g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 δ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g ∙g=0,073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м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61BD1A35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2EA360C3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Относительное отклонение полученного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443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 справочного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443CA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CC3D5D5" w14:textId="77777777" w:rsidR="00783141" w:rsidRPr="00443CA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δ=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 xml:space="preserve">g-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табл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∙100%=0,97%</m:t>
          </m:r>
        </m:oMath>
      </m:oMathPara>
    </w:p>
    <w:p w14:paraId="0FEF20AD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Абсолютное отклонение полученного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443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 справочного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443CA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3C54D95" w14:textId="77777777" w:rsidR="00783141" w:rsidRPr="0088362C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∆ 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g-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табл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=0,0958 м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233E4AF0" w14:textId="77777777" w:rsidR="0078314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27CD8BB1" w14:textId="77777777" w:rsidR="00783141" w:rsidRPr="00443CA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</w:p>
    <w:p w14:paraId="1374C91D" w14:textId="77777777" w:rsidR="00783141" w:rsidRPr="000B345B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285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 wp14:anchorId="4E080D6D" wp14:editId="25F7DF4C">
            <wp:simplePos x="0" y="0"/>
            <wp:positionH relativeFrom="page">
              <wp:align>center</wp:align>
            </wp:positionH>
            <wp:positionV relativeFrom="paragraph">
              <wp:posOffset>483870</wp:posOffset>
            </wp:positionV>
            <wp:extent cx="6639309" cy="333375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309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11. Графики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02541FC7" w14:textId="77777777" w:rsidR="00783141" w:rsidRDefault="00783141" w:rsidP="00783141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7053B848" w14:textId="77777777" w:rsidR="00783141" w:rsidRDefault="00783141" w:rsidP="0078314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>12. Окончательные результаты</w:t>
      </w:r>
      <w:r w:rsidRPr="00AE049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56D19BB1" w14:textId="77777777" w:rsidR="00783141" w:rsidRDefault="00783141" w:rsidP="00783141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424EB7AF" w14:textId="77777777" w:rsidR="00783141" w:rsidRPr="00A32AD6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g=9,9153 м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60E97B01" w14:textId="77777777" w:rsidR="00783141" w:rsidRPr="00443CA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 1,1635 c</m:t>
          </m:r>
        </m:oMath>
      </m:oMathPara>
    </w:p>
    <w:p w14:paraId="7820CBAC" w14:textId="77777777" w:rsidR="00783141" w:rsidRPr="0088362C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g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362C">
        <w:rPr>
          <w:rFonts w:ascii="Times New Roman" w:hAnsi="Times New Roman" w:cs="Times New Roman"/>
          <w:sz w:val="28"/>
          <w:szCs w:val="28"/>
          <w:lang w:val="ru-RU"/>
        </w:rPr>
        <w:t>0,</w:t>
      </w:r>
      <w:r>
        <w:rPr>
          <w:rFonts w:ascii="Times New Roman" w:hAnsi="Times New Roman" w:cs="Times New Roman"/>
          <w:sz w:val="28"/>
          <w:szCs w:val="28"/>
          <w:lang w:val="ru-RU"/>
        </w:rPr>
        <w:t>74%</w:t>
      </w:r>
    </w:p>
    <w:p w14:paraId="1D327E6C" w14:textId="77777777" w:rsidR="00783141" w:rsidRPr="000B345B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∆g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0,073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м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528AF4E" w14:textId="77777777" w:rsidR="00783141" w:rsidRPr="00443CA1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δ=0,97%</m:t>
          </m:r>
        </m:oMath>
      </m:oMathPara>
    </w:p>
    <w:p w14:paraId="74DA1468" w14:textId="77777777" w:rsidR="00783141" w:rsidRPr="0088362C" w:rsidRDefault="00783141" w:rsidP="00783141">
      <w:pPr>
        <w:tabs>
          <w:tab w:val="left" w:pos="950"/>
        </w:tabs>
        <w:spacing w:before="92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∆ =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0,0958 м</m:t>
          </m:r>
          <m:r>
            <w:rPr>
              <w:rFonts w:ascii="Cambria Math" w:hAnsi="Cambria Math" w:cs="Times New Roman"/>
              <w:sz w:val="28"/>
              <w:szCs w:val="28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6D4DC826" w14:textId="77777777" w:rsidR="00783141" w:rsidRDefault="00783141" w:rsidP="00783141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5C044912" w14:textId="77777777" w:rsidR="00783141" w:rsidRDefault="00783141" w:rsidP="0078314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3A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13. Выводы и анализ результатов работы. </w:t>
      </w:r>
    </w:p>
    <w:p w14:paraId="2B742DB4" w14:textId="77777777" w:rsidR="00783141" w:rsidRDefault="00783141" w:rsidP="0078314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0A1707" w14:textId="77777777" w:rsidR="00783141" w:rsidRPr="00392851" w:rsidRDefault="00783141" w:rsidP="00783141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выполнении лабораторной работы были исследованы колебания оборотного маятника, также, было рассчитано ускорение свободного падения для оборотного маятника, которое получилось близко к табличному значению, что свидетельствует о достоверности измерений и рассчетов.</w:t>
      </w:r>
    </w:p>
    <w:p w14:paraId="27AD30A0" w14:textId="77777777" w:rsidR="00BA13C7" w:rsidRPr="00783141" w:rsidRDefault="00873DBF" w:rsidP="00783141">
      <w:pPr>
        <w:rPr>
          <w:lang w:val="ru-RU"/>
        </w:rPr>
      </w:pPr>
    </w:p>
    <w:sectPr w:rsidR="00BA13C7" w:rsidRPr="00783141" w:rsidSect="00CA03A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8938D" w14:textId="77777777" w:rsidR="00873DBF" w:rsidRDefault="00873DBF">
      <w:r>
        <w:separator/>
      </w:r>
    </w:p>
  </w:endnote>
  <w:endnote w:type="continuationSeparator" w:id="0">
    <w:p w14:paraId="3B8413ED" w14:textId="77777777" w:rsidR="00873DBF" w:rsidRDefault="00873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5074282"/>
      <w:docPartObj>
        <w:docPartGallery w:val="Page Numbers (Bottom of Page)"/>
        <w:docPartUnique/>
      </w:docPartObj>
    </w:sdtPr>
    <w:sdtEndPr/>
    <w:sdtContent>
      <w:p w14:paraId="6ACAE0A4" w14:textId="77777777" w:rsidR="00CA03A0" w:rsidRDefault="00F63FC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418EC71" w14:textId="77777777" w:rsidR="00CA03A0" w:rsidRDefault="00873DB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44B42" w14:textId="77777777" w:rsidR="00873DBF" w:rsidRDefault="00873DBF">
      <w:r>
        <w:separator/>
      </w:r>
    </w:p>
  </w:footnote>
  <w:footnote w:type="continuationSeparator" w:id="0">
    <w:p w14:paraId="66F25233" w14:textId="77777777" w:rsidR="00873DBF" w:rsidRDefault="00873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927A9"/>
    <w:multiLevelType w:val="hybridMultilevel"/>
    <w:tmpl w:val="290E533A"/>
    <w:lvl w:ilvl="0" w:tplc="E5741CB2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244066F"/>
    <w:multiLevelType w:val="hybridMultilevel"/>
    <w:tmpl w:val="80304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AF6596"/>
    <w:multiLevelType w:val="hybridMultilevel"/>
    <w:tmpl w:val="7E9E1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B4A2B"/>
    <w:multiLevelType w:val="hybridMultilevel"/>
    <w:tmpl w:val="C5562802"/>
    <w:lvl w:ilvl="0" w:tplc="351E14FE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E717C8"/>
    <w:multiLevelType w:val="hybridMultilevel"/>
    <w:tmpl w:val="DA72E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FC5"/>
    <w:rsid w:val="00783141"/>
    <w:rsid w:val="00873DBF"/>
    <w:rsid w:val="00B77681"/>
    <w:rsid w:val="00DE0B72"/>
    <w:rsid w:val="00F6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D18BA5"/>
  <w15:chartTrackingRefBased/>
  <w15:docId w15:val="{F9DCB303-C59D-6D47-B678-9BCC66F3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FC5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63FC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63FC5"/>
    <w:rPr>
      <w:rFonts w:ascii="Arial" w:eastAsia="Arial" w:hAnsi="Arial" w:cs="Arial"/>
      <w:lang w:val="en-US"/>
    </w:rPr>
  </w:style>
  <w:style w:type="paragraph" w:styleId="a5">
    <w:name w:val="Title"/>
    <w:basedOn w:val="a"/>
    <w:link w:val="a6"/>
    <w:uiPriority w:val="10"/>
    <w:qFormat/>
    <w:rsid w:val="00F63FC5"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F63FC5"/>
    <w:rPr>
      <w:rFonts w:ascii="Cambria" w:eastAsia="Cambria" w:hAnsi="Cambria" w:cs="Cambria"/>
      <w:b/>
      <w:bCs/>
      <w:sz w:val="40"/>
      <w:szCs w:val="40"/>
      <w:lang w:val="en-US"/>
    </w:rPr>
  </w:style>
  <w:style w:type="table" w:styleId="a7">
    <w:name w:val="Table Grid"/>
    <w:basedOn w:val="a1"/>
    <w:uiPriority w:val="39"/>
    <w:rsid w:val="00F63FC5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1"/>
    <w:qFormat/>
    <w:rsid w:val="00F63FC5"/>
    <w:pPr>
      <w:ind w:left="949" w:hanging="270"/>
    </w:pPr>
  </w:style>
  <w:style w:type="character" w:styleId="a9">
    <w:name w:val="Placeholder Text"/>
    <w:basedOn w:val="a0"/>
    <w:uiPriority w:val="99"/>
    <w:semiHidden/>
    <w:rsid w:val="00F63FC5"/>
    <w:rPr>
      <w:color w:val="808080"/>
    </w:rPr>
  </w:style>
  <w:style w:type="paragraph" w:customStyle="1" w:styleId="TableParagraph">
    <w:name w:val="Table Paragraph"/>
    <w:basedOn w:val="a"/>
    <w:uiPriority w:val="1"/>
    <w:qFormat/>
    <w:rsid w:val="00F63FC5"/>
    <w:rPr>
      <w:lang w:val="ru-RU"/>
    </w:rPr>
  </w:style>
  <w:style w:type="table" w:customStyle="1" w:styleId="TableNormal">
    <w:name w:val="Table Normal"/>
    <w:uiPriority w:val="2"/>
    <w:semiHidden/>
    <w:qFormat/>
    <w:rsid w:val="00F63FC5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F63FC5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/>
    </w:rPr>
  </w:style>
  <w:style w:type="paragraph" w:styleId="ab">
    <w:name w:val="header"/>
    <w:basedOn w:val="a"/>
    <w:link w:val="ac"/>
    <w:uiPriority w:val="99"/>
    <w:unhideWhenUsed/>
    <w:rsid w:val="00F63FC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63FC5"/>
    <w:rPr>
      <w:rFonts w:ascii="Arial" w:eastAsia="Arial" w:hAnsi="Arial" w:cs="Arial"/>
      <w:sz w:val="22"/>
      <w:szCs w:val="22"/>
      <w:lang w:val="en-US"/>
    </w:rPr>
  </w:style>
  <w:style w:type="paragraph" w:styleId="ad">
    <w:name w:val="footer"/>
    <w:basedOn w:val="a"/>
    <w:link w:val="ae"/>
    <w:uiPriority w:val="99"/>
    <w:unhideWhenUsed/>
    <w:rsid w:val="00F63FC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63FC5"/>
    <w:rPr>
      <w:rFonts w:ascii="Arial" w:eastAsia="Arial" w:hAnsi="Arial" w:cs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2023-12-14T08:48:00Z</dcterms:created>
  <dcterms:modified xsi:type="dcterms:W3CDTF">2023-12-20T14:03:00Z</dcterms:modified>
</cp:coreProperties>
</file>