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8901c0907cc47cd25fb0a31d778fdaad0742671"/>
    <w:p>
      <w:pPr>
        <w:pStyle w:val="Heading1"/>
      </w:pPr>
      <w:r>
        <w:t xml:space="preserve">Teaching Strategies: Integrating AI Thoughtfully</w:t>
      </w:r>
    </w:p>
    <w:p>
      <w:pPr>
        <w:pStyle w:val="FirstParagraph"/>
      </w:pPr>
      <w:r>
        <w:rPr>
          <w:iCs/>
          <w:i/>
        </w:rPr>
        <w:t xml:space="preserve">Practical approaches for incorporating AI into your teaching practice</w:t>
      </w:r>
    </w:p>
    <w:p>
      <w:r>
        <w:pict>
          <v:rect style="width:0;height:1.5pt" o:hralign="center" o:hrstd="t" o:hr="t"/>
        </w:pict>
      </w:r>
    </w:p>
    <w:bookmarkStart w:id="22" w:name="start-where-you-are"/>
    <w:p>
      <w:pPr>
        <w:pStyle w:val="Heading2"/>
      </w:pPr>
      <w:r>
        <w:t xml:space="preserve">Start Where You Are</w:t>
      </w:r>
    </w:p>
    <w:bookmarkStart w:id="20" w:name="week-1-personal-exploration"/>
    <w:p>
      <w:pPr>
        <w:pStyle w:val="Heading3"/>
      </w:pPr>
      <w:r>
        <w:t xml:space="preserve">Week 1: Personal Exploration</w:t>
      </w:r>
    </w:p>
    <w:p>
      <w:pPr>
        <w:pStyle w:val="FirstParagraph"/>
      </w:pPr>
      <w:r>
        <w:rPr>
          <w:bCs/>
          <w:b/>
        </w:rPr>
        <w:t xml:space="preserve">Before asking students to use AI, try it yourself:</w:t>
      </w:r>
      <w:r>
        <w:t xml:space="preserve"> </w:t>
      </w:r>
      <w:r>
        <w:t xml:space="preserve">- Generate quiz questions for your next topic</w:t>
      </w:r>
      <w:r>
        <w:t xml:space="preserve"> </w:t>
      </w:r>
      <w:r>
        <w:t xml:space="preserve">- Create discussion prompts for tutorials</w:t>
      </w:r>
      <w:r>
        <w:t xml:space="preserve"> </w:t>
      </w:r>
      <w:r>
        <w:t xml:space="preserve">- Draft assignment rubrics</w:t>
      </w:r>
      <w:r>
        <w:t xml:space="preserve"> </w:t>
      </w:r>
      <w:r>
        <w:t xml:space="preserve">- Summarise key readings</w:t>
      </w:r>
    </w:p>
    <w:p>
      <w:pPr>
        <w:pStyle w:val="BodyText"/>
      </w:pPr>
      <w:r>
        <w:rPr>
          <w:bCs/>
          <w:b/>
        </w:rPr>
        <w:t xml:space="preserve">Document:</w:t>
      </w:r>
      <w:r>
        <w:t xml:space="preserve"> </w:t>
      </w:r>
      <w:r>
        <w:t xml:space="preserve">What worked? What needed fixing? How long did it take?</w:t>
      </w:r>
    </w:p>
    <w:bookmarkEnd w:id="20"/>
    <w:bookmarkStart w:id="21" w:name="week-2-transparent-modeling"/>
    <w:p>
      <w:pPr>
        <w:pStyle w:val="Heading3"/>
      </w:pPr>
      <w:r>
        <w:t xml:space="preserve">Week 2: Transparent Modeling</w:t>
      </w:r>
    </w:p>
    <w:p>
      <w:pPr>
        <w:pStyle w:val="FirstParagraph"/>
      </w:pPr>
      <w:r>
        <w:rPr>
          <w:bCs/>
          <w:b/>
        </w:rPr>
        <w:t xml:space="preserve">Show students your process: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I used AI to generate these practice problems, then I…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Here’s the original AI output and here’s why I changed it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This rubric started with AI, but needed human expertise for…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Key:</w:t>
      </w:r>
      <w:r>
        <w:t xml:space="preserve"> </w:t>
      </w:r>
      <w:r>
        <w:t xml:space="preserve">Demonstrate critical evaluation, not blind acceptance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redesigning-assessments-for-an-ai-world"/>
    <w:p>
      <w:pPr>
        <w:pStyle w:val="Heading2"/>
      </w:pPr>
      <w:r>
        <w:t xml:space="preserve">Redesigning Assessments for an AI World</w:t>
      </w:r>
    </w:p>
    <w:bookmarkStart w:id="23" w:name="from-what-to-how-and-why"/>
    <w:p>
      <w:pPr>
        <w:pStyle w:val="Heading3"/>
      </w:pPr>
      <w:r>
        <w:t xml:space="preserve">From</w:t>
      </w:r>
      <w:r>
        <w:t xml:space="preserve"> </w:t>
      </w:r>
      <w:r>
        <w:t xml:space="preserve">“</w:t>
      </w:r>
      <w:r>
        <w:t xml:space="preserve">What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How and Why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Traditional Assessment:</w:t>
      </w:r>
      <w:r>
        <w:t xml:space="preserve"> </w:t>
      </w:r>
      <w:r>
        <w:t xml:space="preserve">“</w:t>
      </w:r>
      <w:r>
        <w:t xml:space="preserve">Write a 2000-word essay on marketing strategy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AI-Aware Assessment Options:</w:t>
      </w:r>
    </w:p>
    <w:p>
      <w:pPr>
        <w:pStyle w:val="BodyText"/>
      </w:pPr>
      <w:r>
        <w:rPr>
          <w:bCs/>
          <w:b/>
        </w:rPr>
        <w:t xml:space="preserve">Option A: Process Documentation</w:t>
      </w:r>
      <w:r>
        <w:t xml:space="preserve"> </w:t>
      </w:r>
      <w:r>
        <w:t xml:space="preserve">- Submit AI conversation transcript</w:t>
      </w:r>
      <w:r>
        <w:t xml:space="preserve"> </w:t>
      </w:r>
      <w:r>
        <w:t xml:space="preserve">- Annotate where AI was wrong/limited</w:t>
      </w:r>
      <w:r>
        <w:t xml:space="preserve"> </w:t>
      </w:r>
      <w:r>
        <w:t xml:space="preserve">- Reflection on how human expertise improved output</w:t>
      </w:r>
      <w:r>
        <w:t xml:space="preserve"> </w:t>
      </w:r>
      <w:r>
        <w:t xml:space="preserve">- Final submission shows evolution of thinking</w:t>
      </w:r>
    </w:p>
    <w:p>
      <w:pPr>
        <w:pStyle w:val="BodyText"/>
      </w:pPr>
      <w:r>
        <w:rPr>
          <w:bCs/>
          <w:b/>
        </w:rPr>
        <w:t xml:space="preserve">Option B: In-Class Components</w:t>
      </w:r>
      <w:r>
        <w:t xml:space="preserve"> </w:t>
      </w:r>
      <w:r>
        <w:t xml:space="preserve">- AI-generated draft submitted before class</w:t>
      </w:r>
      <w:r>
        <w:t xml:space="preserve"> </w:t>
      </w:r>
      <w:r>
        <w:t xml:space="preserve">- In-class critique and improvement</w:t>
      </w:r>
      <w:r>
        <w:t xml:space="preserve"> </w:t>
      </w:r>
      <w:r>
        <w:t xml:space="preserve">- Peer review of AI use strategies</w:t>
      </w:r>
      <w:r>
        <w:t xml:space="preserve"> </w:t>
      </w:r>
      <w:r>
        <w:t xml:space="preserve">- Live presentation of key insights</w:t>
      </w:r>
    </w:p>
    <w:p>
      <w:pPr>
        <w:pStyle w:val="BodyText"/>
      </w:pPr>
      <w:r>
        <w:rPr>
          <w:bCs/>
          <w:b/>
        </w:rPr>
        <w:t xml:space="preserve">Option C: Personal Application</w:t>
      </w:r>
      <w:r>
        <w:t xml:space="preserve"> </w:t>
      </w:r>
      <w:r>
        <w:t xml:space="preserve">- Connect theory to personal experience</w:t>
      </w:r>
      <w:r>
        <w:t xml:space="preserve"> </w:t>
      </w:r>
      <w:r>
        <w:t xml:space="preserve">- Include specific local context</w:t>
      </w:r>
      <w:r>
        <w:t xml:space="preserve"> </w:t>
      </w:r>
      <w:r>
        <w:t xml:space="preserve">- Require primary data collection</w:t>
      </w:r>
      <w:r>
        <w:t xml:space="preserve"> </w:t>
      </w:r>
      <w:r>
        <w:t xml:space="preserve">- Emphasise unique perspective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practical-classroom-activities"/>
    <w:p>
      <w:pPr>
        <w:pStyle w:val="Heading2"/>
      </w:pPr>
      <w:r>
        <w:t xml:space="preserve">Practical Classroom Activities</w:t>
      </w:r>
    </w:p>
    <w:bookmarkStart w:id="25" w:name="ai-error-hunt-15-minutes"/>
    <w:p>
      <w:pPr>
        <w:pStyle w:val="Heading3"/>
      </w:pPr>
      <w:r>
        <w:t xml:space="preserve">1. AI Error Hunt (15 minutes)</w:t>
      </w:r>
    </w:p>
    <w:p>
      <w:pPr>
        <w:pStyle w:val="FirstParagraph"/>
      </w:pPr>
      <w:r>
        <w:rPr>
          <w:bCs/>
          <w:b/>
        </w:rPr>
        <w:t xml:space="preserve">Setup:</w:t>
      </w:r>
      <w:r>
        <w:t xml:space="preserve"> </w:t>
      </w:r>
      <w:r>
        <w:t xml:space="preserve">Generate course content with deliberate errors</w:t>
      </w:r>
      <w:r>
        <w:t xml:space="preserve"> </w:t>
      </w:r>
      <w:r>
        <w:rPr>
          <w:bCs/>
          <w:b/>
        </w:rPr>
        <w:t xml:space="preserve">Activity:</w:t>
      </w:r>
      <w:r>
        <w:t xml:space="preserve"> </w:t>
      </w:r>
      <w:r>
        <w:t xml:space="preserve">Students identify and correct mistakes</w:t>
      </w:r>
      <w:r>
        <w:t xml:space="preserve"> </w:t>
      </w:r>
      <w:r>
        <w:rPr>
          <w:bCs/>
          <w:b/>
        </w:rPr>
        <w:t xml:space="preserve">Learning:</w:t>
      </w:r>
      <w:r>
        <w:t xml:space="preserve"> </w:t>
      </w:r>
      <w:r>
        <w:t xml:space="preserve">Critical evaluation, subject mastery</w:t>
      </w:r>
      <w:r>
        <w:t xml:space="preserve"> </w:t>
      </w:r>
      <w:r>
        <w:rPr>
          <w:bCs/>
          <w:b/>
        </w:rPr>
        <w:t xml:space="preserve">Debrief:</w:t>
      </w:r>
      <w:r>
        <w:t xml:space="preserve"> </w:t>
      </w:r>
      <w:r>
        <w:t xml:space="preserve">Why did AI make these errors?</w:t>
      </w:r>
    </w:p>
    <w:bookmarkEnd w:id="25"/>
    <w:bookmarkStart w:id="26" w:name="prompt-engineering-challenge-20-minutes"/>
    <w:p>
      <w:pPr>
        <w:pStyle w:val="Heading3"/>
      </w:pPr>
      <w:r>
        <w:t xml:space="preserve">2. Prompt Engineering Challenge (20 minutes)</w:t>
      </w:r>
    </w:p>
    <w:p>
      <w:pPr>
        <w:pStyle w:val="FirstParagraph"/>
      </w:pPr>
      <w:r>
        <w:rPr>
          <w:bCs/>
          <w:b/>
        </w:rPr>
        <w:t xml:space="preserve">Setup:</w:t>
      </w:r>
      <w:r>
        <w:t xml:space="preserve"> </w:t>
      </w:r>
      <w:r>
        <w:t xml:space="preserve">Same question, groups craft different prompts</w:t>
      </w:r>
      <w:r>
        <w:t xml:space="preserve"> </w:t>
      </w:r>
      <w:r>
        <w:rPr>
          <w:bCs/>
          <w:b/>
        </w:rPr>
        <w:t xml:space="preserve">Activity:</w:t>
      </w:r>
      <w:r>
        <w:t xml:space="preserve"> </w:t>
      </w:r>
      <w:r>
        <w:t xml:space="preserve">Compare AI outputs from various prompts</w:t>
      </w:r>
      <w:r>
        <w:t xml:space="preserve"> </w:t>
      </w:r>
      <w:r>
        <w:rPr>
          <w:bCs/>
          <w:b/>
        </w:rPr>
        <w:t xml:space="preserve">Learning:</w:t>
      </w:r>
      <w:r>
        <w:t xml:space="preserve"> </w:t>
      </w:r>
      <w:r>
        <w:t xml:space="preserve">Importance of clear communication</w:t>
      </w:r>
      <w:r>
        <w:t xml:space="preserve"> </w:t>
      </w:r>
      <w:r>
        <w:rPr>
          <w:bCs/>
          <w:b/>
        </w:rPr>
        <w:t xml:space="preserve">Debrief:</w:t>
      </w:r>
      <w:r>
        <w:t xml:space="preserve"> </w:t>
      </w:r>
      <w:r>
        <w:t xml:space="preserve">What made prompts more/less effective?</w:t>
      </w:r>
    </w:p>
    <w:bookmarkEnd w:id="26"/>
    <w:bookmarkStart w:id="27" w:name="human-vs-ai-debate-30-minutes"/>
    <w:p>
      <w:pPr>
        <w:pStyle w:val="Heading3"/>
      </w:pPr>
      <w:r>
        <w:t xml:space="preserve">3. Human vs AI Debate (30 minutes)</w:t>
      </w:r>
    </w:p>
    <w:p>
      <w:pPr>
        <w:pStyle w:val="FirstParagraph"/>
      </w:pPr>
      <w:r>
        <w:rPr>
          <w:bCs/>
          <w:b/>
        </w:rPr>
        <w:t xml:space="preserve">Setup:</w:t>
      </w:r>
      <w:r>
        <w:t xml:space="preserve"> </w:t>
      </w:r>
      <w:r>
        <w:t xml:space="preserve">AI generates one side of argument</w:t>
      </w:r>
      <w:r>
        <w:t xml:space="preserve"> </w:t>
      </w:r>
      <w:r>
        <w:rPr>
          <w:bCs/>
          <w:b/>
        </w:rPr>
        <w:t xml:space="preserve">Activity:</w:t>
      </w:r>
      <w:r>
        <w:t xml:space="preserve"> </w:t>
      </w:r>
      <w:r>
        <w:t xml:space="preserve">Students argue opposite position</w:t>
      </w:r>
      <w:r>
        <w:t xml:space="preserve"> </w:t>
      </w:r>
      <w:r>
        <w:rPr>
          <w:bCs/>
          <w:b/>
        </w:rPr>
        <w:t xml:space="preserve">Learning:</w:t>
      </w:r>
      <w:r>
        <w:t xml:space="preserve"> </w:t>
      </w:r>
      <w:r>
        <w:t xml:space="preserve">Critical thinking, argument construction</w:t>
      </w:r>
      <w:r>
        <w:t xml:space="preserve"> </w:t>
      </w:r>
      <w:r>
        <w:rPr>
          <w:bCs/>
          <w:b/>
        </w:rPr>
        <w:t xml:space="preserve">Debrief:</w:t>
      </w:r>
      <w:r>
        <w:t xml:space="preserve"> </w:t>
      </w:r>
      <w:r>
        <w:t xml:space="preserve">What did AI miss about context/nuance?</w:t>
      </w:r>
    </w:p>
    <w:bookmarkEnd w:id="27"/>
    <w:bookmarkStart w:id="28" w:name="ai-improvement-workshop-25-minutes"/>
    <w:p>
      <w:pPr>
        <w:pStyle w:val="Heading3"/>
      </w:pPr>
      <w:r>
        <w:t xml:space="preserve">4. AI Improvement Workshop (25 minutes)</w:t>
      </w:r>
    </w:p>
    <w:p>
      <w:pPr>
        <w:pStyle w:val="FirstParagraph"/>
      </w:pPr>
      <w:r>
        <w:rPr>
          <w:bCs/>
          <w:b/>
        </w:rPr>
        <w:t xml:space="preserve">Setup:</w:t>
      </w:r>
      <w:r>
        <w:t xml:space="preserve"> </w:t>
      </w:r>
      <w:r>
        <w:t xml:space="preserve">AI creates initial solution/answer</w:t>
      </w:r>
      <w:r>
        <w:t xml:space="preserve"> </w:t>
      </w:r>
      <w:r>
        <w:rPr>
          <w:bCs/>
          <w:b/>
        </w:rPr>
        <w:t xml:space="preserve">Activity:</w:t>
      </w:r>
      <w:r>
        <w:t xml:space="preserve"> </w:t>
      </w:r>
      <w:r>
        <w:t xml:space="preserve">Groups enhance with human insight</w:t>
      </w:r>
      <w:r>
        <w:t xml:space="preserve"> </w:t>
      </w:r>
      <w:r>
        <w:rPr>
          <w:bCs/>
          <w:b/>
        </w:rPr>
        <w:t xml:space="preserve">Learning:</w:t>
      </w:r>
      <w:r>
        <w:t xml:space="preserve"> </w:t>
      </w:r>
      <w:r>
        <w:t xml:space="preserve">Value of domain expertise</w:t>
      </w:r>
      <w:r>
        <w:t xml:space="preserve"> </w:t>
      </w:r>
      <w:r>
        <w:rPr>
          <w:bCs/>
          <w:b/>
        </w:rPr>
        <w:t xml:space="preserve">Debrief:</w:t>
      </w:r>
      <w:r>
        <w:t xml:space="preserve"> </w:t>
      </w:r>
      <w:r>
        <w:t xml:space="preserve">What uniquely human elements were added?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setting-clear-expectations"/>
    <w:p>
      <w:pPr>
        <w:pStyle w:val="Heading2"/>
      </w:pPr>
      <w:r>
        <w:t xml:space="preserve">Setting Clear Expectations</w:t>
      </w:r>
    </w:p>
    <w:bookmarkStart w:id="30" w:name="sample-syllabus-statement"/>
    <w:p>
      <w:pPr>
        <w:pStyle w:val="Heading3"/>
      </w:pPr>
      <w:r>
        <w:t xml:space="preserve">Sample Syllabus Statement</w:t>
      </w:r>
    </w:p>
    <w:p>
      <w:pPr>
        <w:pStyle w:val="BlockText"/>
      </w:pPr>
      <w:r>
        <w:rPr>
          <w:bCs/>
          <w:b/>
        </w:rPr>
        <w:t xml:space="preserve">AI Use in This Course</w:t>
      </w:r>
    </w:p>
    <w:p>
      <w:pPr>
        <w:pStyle w:val="BlockText"/>
      </w:pPr>
      <w:r>
        <w:t xml:space="preserve">Artificial Intelligence tools are part of professional practice in [field]. In this course:</w:t>
      </w:r>
    </w:p>
    <w:p>
      <w:pPr>
        <w:numPr>
          <w:ilvl w:val="0"/>
          <w:numId w:val="1001"/>
        </w:numPr>
        <w:pStyle w:val="Compact"/>
      </w:pPr>
      <w:r>
        <w:t xml:space="preserve">You MAY use AI for brainstorming, drafting, and exploration</w:t>
      </w:r>
    </w:p>
    <w:p>
      <w:pPr>
        <w:numPr>
          <w:ilvl w:val="0"/>
          <w:numId w:val="1001"/>
        </w:numPr>
        <w:pStyle w:val="Compact"/>
      </w:pPr>
      <w:r>
        <w:t xml:space="preserve">You MUST disclose all AI use in assignments</w:t>
      </w:r>
    </w:p>
    <w:p>
      <w:pPr>
        <w:numPr>
          <w:ilvl w:val="0"/>
          <w:numId w:val="1001"/>
        </w:numPr>
        <w:pStyle w:val="Compact"/>
      </w:pPr>
      <w:r>
        <w:t xml:space="preserve">You MUST verify all AI-generated content</w:t>
      </w:r>
    </w:p>
    <w:p>
      <w:pPr>
        <w:numPr>
          <w:ilvl w:val="0"/>
          <w:numId w:val="1001"/>
        </w:numPr>
        <w:pStyle w:val="Compact"/>
      </w:pPr>
      <w:r>
        <w:t xml:space="preserve">You CANNOT submit unedited AI content as your own work</w:t>
      </w:r>
    </w:p>
    <w:p>
      <w:pPr>
        <w:pStyle w:val="BlockText"/>
      </w:pPr>
      <w:r>
        <w:t xml:space="preserve">Think of AI as a research assistant—helpful but requiring supervision. Your learning comes from evaluating and improving AI output, not from the output itself.</w:t>
      </w:r>
    </w:p>
    <w:bookmarkEnd w:id="30"/>
    <w:bookmarkStart w:id="31" w:name="disclosure-examples"/>
    <w:p>
      <w:pPr>
        <w:pStyle w:val="Heading3"/>
      </w:pPr>
      <w:r>
        <w:t xml:space="preserve">Disclosure Examples</w:t>
      </w:r>
    </w:p>
    <w:p>
      <w:pPr>
        <w:pStyle w:val="FirstParagraph"/>
      </w:pPr>
      <w:r>
        <w:rPr>
          <w:bCs/>
          <w:b/>
        </w:rPr>
        <w:t xml:space="preserve">Simple:</w:t>
      </w:r>
      <w:r>
        <w:t xml:space="preserve"> </w:t>
      </w:r>
      <w:r>
        <w:t xml:space="preserve">“</w:t>
      </w:r>
      <w:r>
        <w:t xml:space="preserve">AI assisted with initial research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Detailed:</w:t>
      </w:r>
      <w:r>
        <w:t xml:space="preserve"> </w:t>
      </w:r>
      <w:r>
        <w:t xml:space="preserve">“</w:t>
      </w:r>
      <w:r>
        <w:t xml:space="preserve">Used ChatGPT to generate outline structure, refined with course concepts, verified statistics through library databases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Comprehensive:</w:t>
      </w:r>
      <w:r>
        <w:t xml:space="preserve"> </w:t>
      </w:r>
      <w:r>
        <w:t xml:space="preserve">Appendix with prompts, outputs, and modification log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managing-different-scenarios"/>
    <w:p>
      <w:pPr>
        <w:pStyle w:val="Heading2"/>
      </w:pPr>
      <w:r>
        <w:t xml:space="preserve">Managing Different Scenarios</w:t>
      </w:r>
    </w:p>
    <w:bookmarkStart w:id="33" w:name="when-students-over-rely-on-ai"/>
    <w:p>
      <w:pPr>
        <w:pStyle w:val="Heading3"/>
      </w:pPr>
      <w:r>
        <w:t xml:space="preserve">When Students Over-Rely on AI</w:t>
      </w:r>
    </w:p>
    <w:p>
      <w:pPr>
        <w:pStyle w:val="FirstParagraph"/>
      </w:pPr>
      <w:r>
        <w:rPr>
          <w:bCs/>
          <w:b/>
        </w:rPr>
        <w:t xml:space="preserve">Signs:</w:t>
      </w:r>
      <w:r>
        <w:t xml:space="preserve"> </w:t>
      </w:r>
      <w:r>
        <w:t xml:space="preserve">Generic responses, missing personal voice, can’t explain work</w:t>
      </w:r>
    </w:p>
    <w:p>
      <w:pPr>
        <w:pStyle w:val="BodyText"/>
      </w:pPr>
      <w:r>
        <w:rPr>
          <w:bCs/>
          <w:b/>
        </w:rPr>
        <w:t xml:space="preserve">Strategies:</w:t>
      </w:r>
      <w:r>
        <w:t xml:space="preserve"> </w:t>
      </w:r>
      <w:r>
        <w:t xml:space="preserve">- Require hand-written components</w:t>
      </w:r>
      <w:r>
        <w:t xml:space="preserve"> </w:t>
      </w:r>
      <w:r>
        <w:t xml:space="preserve">- Add oral examinations</w:t>
      </w:r>
      <w:r>
        <w:t xml:space="preserve"> </w:t>
      </w:r>
      <w:r>
        <w:t xml:space="preserve">- Include reflection on process</w:t>
      </w:r>
      <w:r>
        <w:t xml:space="preserve"> </w:t>
      </w:r>
      <w:r>
        <w:t xml:space="preserve">- Focus on application to specific contexts</w:t>
      </w:r>
    </w:p>
    <w:bookmarkEnd w:id="33"/>
    <w:bookmarkStart w:id="34" w:name="when-students-fear-using-ai"/>
    <w:p>
      <w:pPr>
        <w:pStyle w:val="Heading3"/>
      </w:pPr>
      <w:r>
        <w:t xml:space="preserve">When Students Fear Using AI</w:t>
      </w:r>
    </w:p>
    <w:p>
      <w:pPr>
        <w:pStyle w:val="FirstParagraph"/>
      </w:pPr>
      <w:r>
        <w:rPr>
          <w:bCs/>
          <w:b/>
        </w:rPr>
        <w:t xml:space="preserve">Signs:</w:t>
      </w:r>
      <w:r>
        <w:t xml:space="preserve"> </w:t>
      </w:r>
      <w:r>
        <w:t xml:space="preserve">Anxious about</w:t>
      </w:r>
      <w:r>
        <w:t xml:space="preserve"> </w:t>
      </w:r>
      <w:r>
        <w:t xml:space="preserve">“</w:t>
      </w:r>
      <w:r>
        <w:t xml:space="preserve">cheating</w:t>
      </w:r>
      <w:r>
        <w:t xml:space="preserve">”</w:t>
      </w:r>
      <w:r>
        <w:t xml:space="preserve">, falling behind peers</w:t>
      </w:r>
    </w:p>
    <w:p>
      <w:pPr>
        <w:pStyle w:val="BodyText"/>
      </w:pPr>
      <w:r>
        <w:rPr>
          <w:bCs/>
          <w:b/>
        </w:rPr>
        <w:t xml:space="preserve">Strategies:</w:t>
      </w:r>
      <w:r>
        <w:t xml:space="preserve"> </w:t>
      </w:r>
      <w:r>
        <w:t xml:space="preserve">- Model your own AI use</w:t>
      </w:r>
      <w:r>
        <w:t xml:space="preserve"> </w:t>
      </w:r>
      <w:r>
        <w:t xml:space="preserve">- Start with low-stakes activities</w:t>
      </w:r>
      <w:r>
        <w:t xml:space="preserve"> </w:t>
      </w:r>
      <w:r>
        <w:t xml:space="preserve">- Provide clear guidelines</w:t>
      </w:r>
      <w:r>
        <w:t xml:space="preserve"> </w:t>
      </w:r>
      <w:r>
        <w:t xml:space="preserve">- Share success examples</w:t>
      </w:r>
    </w:p>
    <w:bookmarkEnd w:id="34"/>
    <w:bookmarkStart w:id="35" w:name="when-ai-gives-wrong-information"/>
    <w:p>
      <w:pPr>
        <w:pStyle w:val="Heading3"/>
      </w:pPr>
      <w:r>
        <w:t xml:space="preserve">When AI Gives Wrong Information</w:t>
      </w:r>
    </w:p>
    <w:p>
      <w:pPr>
        <w:pStyle w:val="FirstParagraph"/>
      </w:pPr>
      <w:r>
        <w:rPr>
          <w:bCs/>
          <w:b/>
        </w:rPr>
        <w:t xml:space="preserve">Opportunity:</w:t>
      </w:r>
      <w:r>
        <w:t xml:space="preserve"> </w:t>
      </w:r>
      <w:r>
        <w:t xml:space="preserve">Teaching moment about verification</w:t>
      </w:r>
    </w:p>
    <w:p>
      <w:pPr>
        <w:pStyle w:val="BodyText"/>
      </w:pPr>
      <w:r>
        <w:rPr>
          <w:bCs/>
          <w:b/>
        </w:rPr>
        <w:t xml:space="preserve">Strategies:</w:t>
      </w:r>
      <w:r>
        <w:t xml:space="preserve"> </w:t>
      </w:r>
      <w:r>
        <w:t xml:space="preserve">- Celebrate error detection</w:t>
      </w:r>
      <w:r>
        <w:t xml:space="preserve"> </w:t>
      </w:r>
      <w:r>
        <w:t xml:space="preserve">- Discuss why AI made mistake</w:t>
      </w:r>
      <w:r>
        <w:t xml:space="preserve"> </w:t>
      </w:r>
      <w:r>
        <w:t xml:space="preserve">- Practice fact-checking methods</w:t>
      </w:r>
      <w:r>
        <w:t xml:space="preserve"> </w:t>
      </w:r>
      <w:r>
        <w:t xml:space="preserve">- Emphasise expertise value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progressive-integration-model"/>
    <w:p>
      <w:pPr>
        <w:pStyle w:val="Heading2"/>
      </w:pPr>
      <w:r>
        <w:t xml:space="preserve">Progressive Integration Model</w:t>
      </w:r>
    </w:p>
    <w:bookmarkStart w:id="37" w:name="foundation-level-weeks-1-4"/>
    <w:p>
      <w:pPr>
        <w:pStyle w:val="Heading3"/>
      </w:pPr>
      <w:r>
        <w:t xml:space="preserve">Foundation Level (Weeks 1-4)</w:t>
      </w:r>
    </w:p>
    <w:p>
      <w:pPr>
        <w:numPr>
          <w:ilvl w:val="0"/>
          <w:numId w:val="1002"/>
        </w:numPr>
        <w:pStyle w:val="Compact"/>
      </w:pPr>
      <w:r>
        <w:t xml:space="preserve">Instructor demonstrates AI use</w:t>
      </w:r>
    </w:p>
    <w:p>
      <w:pPr>
        <w:numPr>
          <w:ilvl w:val="0"/>
          <w:numId w:val="1002"/>
        </w:numPr>
        <w:pStyle w:val="Compact"/>
      </w:pPr>
      <w:r>
        <w:t xml:space="preserve">Students observe and discuss</w:t>
      </w:r>
    </w:p>
    <w:p>
      <w:pPr>
        <w:numPr>
          <w:ilvl w:val="0"/>
          <w:numId w:val="1002"/>
        </w:numPr>
        <w:pStyle w:val="Compact"/>
      </w:pPr>
      <w:r>
        <w:t xml:space="preserve">Focus: Understanding capabilities/limitations</w:t>
      </w:r>
    </w:p>
    <w:bookmarkEnd w:id="37"/>
    <w:bookmarkStart w:id="38" w:name="guided-practice-weeks-5-8"/>
    <w:p>
      <w:pPr>
        <w:pStyle w:val="Heading3"/>
      </w:pPr>
      <w:r>
        <w:t xml:space="preserve">Guided Practice (Weeks 5-8)</w:t>
      </w:r>
    </w:p>
    <w:p>
      <w:pPr>
        <w:numPr>
          <w:ilvl w:val="0"/>
          <w:numId w:val="1003"/>
        </w:numPr>
        <w:pStyle w:val="Compact"/>
      </w:pPr>
      <w:r>
        <w:t xml:space="preserve">Structured AI activities in class</w:t>
      </w:r>
    </w:p>
    <w:p>
      <w:pPr>
        <w:numPr>
          <w:ilvl w:val="0"/>
          <w:numId w:val="1003"/>
        </w:numPr>
        <w:pStyle w:val="Compact"/>
      </w:pPr>
      <w:r>
        <w:t xml:space="preserve">Clear parameters for use</w:t>
      </w:r>
    </w:p>
    <w:p>
      <w:pPr>
        <w:numPr>
          <w:ilvl w:val="0"/>
          <w:numId w:val="1003"/>
        </w:numPr>
        <w:pStyle w:val="Compact"/>
      </w:pPr>
      <w:r>
        <w:t xml:space="preserve">Focus: Developing critical evaluation</w:t>
      </w:r>
    </w:p>
    <w:bookmarkEnd w:id="38"/>
    <w:bookmarkStart w:id="39" w:name="independent-application-weeks-9-12"/>
    <w:p>
      <w:pPr>
        <w:pStyle w:val="Heading3"/>
      </w:pPr>
      <w:r>
        <w:t xml:space="preserve">Independent Application (Weeks 9-12)</w:t>
      </w:r>
    </w:p>
    <w:p>
      <w:pPr>
        <w:numPr>
          <w:ilvl w:val="0"/>
          <w:numId w:val="1004"/>
        </w:numPr>
        <w:pStyle w:val="Compact"/>
      </w:pPr>
      <w:r>
        <w:t xml:space="preserve">Students choose when/how to use AI</w:t>
      </w:r>
    </w:p>
    <w:p>
      <w:pPr>
        <w:numPr>
          <w:ilvl w:val="0"/>
          <w:numId w:val="1004"/>
        </w:numPr>
        <w:pStyle w:val="Compact"/>
      </w:pPr>
      <w:r>
        <w:t xml:space="preserve">Justify their decisions</w:t>
      </w:r>
    </w:p>
    <w:p>
      <w:pPr>
        <w:numPr>
          <w:ilvl w:val="0"/>
          <w:numId w:val="1004"/>
        </w:numPr>
        <w:pStyle w:val="Compact"/>
      </w:pPr>
      <w:r>
        <w:t xml:space="preserve">Focus: Strategic tool selection</w:t>
      </w:r>
    </w:p>
    <w:bookmarkEnd w:id="39"/>
    <w:bookmarkStart w:id="40" w:name="synthesis-final-weeks"/>
    <w:p>
      <w:pPr>
        <w:pStyle w:val="Heading3"/>
      </w:pPr>
      <w:r>
        <w:t xml:space="preserve">Synthesis (Final Weeks)</w:t>
      </w:r>
    </w:p>
    <w:p>
      <w:pPr>
        <w:numPr>
          <w:ilvl w:val="0"/>
          <w:numId w:val="1005"/>
        </w:numPr>
        <w:pStyle w:val="Compact"/>
      </w:pPr>
      <w:r>
        <w:t xml:space="preserve">Reflect on AI’s role in learning</w:t>
      </w:r>
    </w:p>
    <w:p>
      <w:pPr>
        <w:numPr>
          <w:ilvl w:val="0"/>
          <w:numId w:val="1005"/>
        </w:numPr>
        <w:pStyle w:val="Compact"/>
      </w:pPr>
      <w:r>
        <w:t xml:space="preserve">Evaluate impact on understanding</w:t>
      </w:r>
    </w:p>
    <w:p>
      <w:pPr>
        <w:numPr>
          <w:ilvl w:val="0"/>
          <w:numId w:val="1005"/>
        </w:numPr>
        <w:pStyle w:val="Compact"/>
      </w:pPr>
      <w:r>
        <w:t xml:space="preserve">Focus: Meta-cognitive awareness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7" w:name="quick-implementation-ideas"/>
    <w:p>
      <w:pPr>
        <w:pStyle w:val="Heading2"/>
      </w:pPr>
      <w:r>
        <w:t xml:space="preserve">Quick Implementation Ideas</w:t>
      </w:r>
    </w:p>
    <w:bookmarkStart w:id="42" w:name="monday-lecture-prep"/>
    <w:p>
      <w:pPr>
        <w:pStyle w:val="Heading3"/>
      </w:pPr>
      <w:r>
        <w:t xml:space="preserve">Monday: Lecture Prep</w:t>
      </w:r>
    </w:p>
    <w:p>
      <w:pPr>
        <w:pStyle w:val="FirstParagraph"/>
      </w:pPr>
      <w:r>
        <w:t xml:space="preserve">Use AI to generate example scenarios, verify for accuracy, share process with students</w:t>
      </w:r>
    </w:p>
    <w:bookmarkEnd w:id="42"/>
    <w:bookmarkStart w:id="43" w:name="tuesday-tutorial-planning"/>
    <w:p>
      <w:pPr>
        <w:pStyle w:val="Heading3"/>
      </w:pPr>
      <w:r>
        <w:t xml:space="preserve">Tuesday: Tutorial Planning</w:t>
      </w:r>
    </w:p>
    <w:p>
      <w:pPr>
        <w:pStyle w:val="FirstParagraph"/>
      </w:pPr>
      <w:r>
        <w:t xml:space="preserve">Create discussion questions with AI, add context-specific elements</w:t>
      </w:r>
    </w:p>
    <w:bookmarkEnd w:id="43"/>
    <w:bookmarkStart w:id="44" w:name="wednesday-assignment-design"/>
    <w:p>
      <w:pPr>
        <w:pStyle w:val="Heading3"/>
      </w:pPr>
      <w:r>
        <w:t xml:space="preserve">Wednesday: Assignment Design</w:t>
      </w:r>
    </w:p>
    <w:p>
      <w:pPr>
        <w:pStyle w:val="FirstParagraph"/>
      </w:pPr>
      <w:r>
        <w:t xml:space="preserve">Draft rubric with AI, modify for course objectives</w:t>
      </w:r>
    </w:p>
    <w:bookmarkEnd w:id="44"/>
    <w:bookmarkStart w:id="45" w:name="thursday-student-support"/>
    <w:p>
      <w:pPr>
        <w:pStyle w:val="Heading3"/>
      </w:pPr>
      <w:r>
        <w:t xml:space="preserve">Thursday: Student Support</w:t>
      </w:r>
    </w:p>
    <w:p>
      <w:pPr>
        <w:pStyle w:val="FirstParagraph"/>
      </w:pPr>
      <w:r>
        <w:t xml:space="preserve">Use AI to create study guides, add personal expertise</w:t>
      </w:r>
    </w:p>
    <w:bookmarkEnd w:id="45"/>
    <w:bookmarkStart w:id="46" w:name="friday-reflection"/>
    <w:p>
      <w:pPr>
        <w:pStyle w:val="Heading3"/>
      </w:pPr>
      <w:r>
        <w:t xml:space="preserve">Friday: Reflection</w:t>
      </w:r>
    </w:p>
    <w:p>
      <w:pPr>
        <w:pStyle w:val="FirstParagraph"/>
      </w:pPr>
      <w:r>
        <w:t xml:space="preserve">Document what worked, adjust for next week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addressing-common-concerns"/>
    <w:p>
      <w:pPr>
        <w:pStyle w:val="Heading2"/>
      </w:pPr>
      <w:r>
        <w:t xml:space="preserve">Addressing Common Concerns</w:t>
      </w:r>
    </w:p>
    <w:p>
      <w:pPr>
        <w:pStyle w:val="FirstParagraph"/>
      </w:pPr>
      <w:r>
        <w:rPr>
          <w:bCs/>
          <w:b/>
        </w:rPr>
        <w:t xml:space="preserve">“</w:t>
      </w:r>
      <w:r>
        <w:rPr>
          <w:bCs/>
          <w:b/>
        </w:rPr>
        <w:t xml:space="preserve">Students will cheat</w:t>
      </w:r>
      <w:r>
        <w:rPr>
          <w:bCs/>
          <w:b/>
        </w:rPr>
        <w:t xml:space="preserve">”</w:t>
      </w:r>
      <w:r>
        <w:t xml:space="preserve"> </w:t>
      </w:r>
      <w:r>
        <w:t xml:space="preserve">→ Design assessments that require personal insight, process documentation, or live demonstration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AI undermines learning</w:t>
      </w:r>
      <w:r>
        <w:rPr>
          <w:bCs/>
          <w:b/>
        </w:rPr>
        <w:t xml:space="preserve">”</w:t>
      </w:r>
      <w:r>
        <w:t xml:space="preserve"> </w:t>
      </w:r>
      <w:r>
        <w:t xml:space="preserve">→ Focus on higher-order thinking: evaluation, synthesis, creation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I don’t understand AI</w:t>
      </w:r>
      <w:r>
        <w:rPr>
          <w:bCs/>
          <w:b/>
        </w:rPr>
        <w:t xml:space="preserve">”</w:t>
      </w:r>
      <w:r>
        <w:t xml:space="preserve"> </w:t>
      </w:r>
      <w:r>
        <w:t xml:space="preserve">→ Start small, learn alongside students, share your journey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It’s not fair if some students use AI</w:t>
      </w:r>
      <w:r>
        <w:rPr>
          <w:bCs/>
          <w:b/>
        </w:rPr>
        <w:t xml:space="preserve">”</w:t>
      </w:r>
      <w:r>
        <w:t xml:space="preserve"> </w:t>
      </w:r>
      <w:r>
        <w:t xml:space="preserve">→ Make AI use transparent and optional, provide alternatives</w:t>
      </w:r>
    </w:p>
    <w:p>
      <w:r>
        <w:pict>
          <v:rect style="width:0;height:1.5pt" o:hralign="center" o:hrstd="t" o:hr="t"/>
        </w:pict>
      </w:r>
    </w:p>
    <w:bookmarkEnd w:id="48"/>
    <w:bookmarkStart w:id="50" w:name="assessment-rubric-adaptation"/>
    <w:p>
      <w:pPr>
        <w:pStyle w:val="Heading2"/>
      </w:pPr>
      <w:r>
        <w:t xml:space="preserve">Assessment Rubric Adaptation</w:t>
      </w:r>
    </w:p>
    <w:bookmarkStart w:id="49" w:name="traditional-criteria-ai-era-criteria"/>
    <w:p>
      <w:pPr>
        <w:pStyle w:val="Heading3"/>
      </w:pPr>
      <w:r>
        <w:t xml:space="preserve">Traditional Criteria → AI-Era Criteria</w:t>
      </w:r>
    </w:p>
    <w:p>
      <w:pPr>
        <w:pStyle w:val="FirstParagraph"/>
      </w:pPr>
      <w:r>
        <w:rPr>
          <w:bCs/>
          <w:b/>
        </w:rPr>
        <w:t xml:space="preserve">Knowledge Display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Knowledge Application</w:t>
      </w:r>
      <w:r>
        <w:t xml:space="preserve"> </w:t>
      </w:r>
      <w:r>
        <w:t xml:space="preserve">- Can recite facts → Can verify AI facts</w:t>
      </w:r>
      <w:r>
        <w:t xml:space="preserve"> </w:t>
      </w:r>
      <w:r>
        <w:t xml:space="preserve">- Memorised content → Contextualised understanding</w:t>
      </w:r>
    </w:p>
    <w:p>
      <w:pPr>
        <w:pStyle w:val="BodyText"/>
      </w:pPr>
      <w:r>
        <w:rPr>
          <w:bCs/>
          <w:b/>
        </w:rPr>
        <w:t xml:space="preserve">Writing Quality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Thinking Quality</w:t>
      </w:r>
      <w:r>
        <w:t xml:space="preserve"> </w:t>
      </w:r>
      <w:r>
        <w:t xml:space="preserve">- Grammar/spelling → Argument construction</w:t>
      </w:r>
      <w:r>
        <w:t xml:space="preserve"> </w:t>
      </w:r>
      <w:r>
        <w:t xml:space="preserve">- Word count → Idea development</w:t>
      </w:r>
    </w:p>
    <w:p>
      <w:pPr>
        <w:pStyle w:val="BodyText"/>
      </w:pPr>
      <w:r>
        <w:rPr>
          <w:bCs/>
          <w:b/>
        </w:rPr>
        <w:t xml:space="preserve">Research Skills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Evaluation Skills</w:t>
      </w:r>
      <w:r>
        <w:t xml:space="preserve"> </w:t>
      </w:r>
      <w:r>
        <w:t xml:space="preserve">- Found sources → Assessed AI sources</w:t>
      </w:r>
      <w:r>
        <w:t xml:space="preserve"> </w:t>
      </w:r>
      <w:r>
        <w:t xml:space="preserve">- Citation accuracy → Information verification</w:t>
      </w:r>
    </w:p>
    <w:p>
      <w:pPr>
        <w:pStyle w:val="BodyText"/>
      </w:pPr>
      <w:r>
        <w:rPr>
          <w:bCs/>
          <w:b/>
        </w:rPr>
        <w:t xml:space="preserve">Originality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Synthesis</w:t>
      </w:r>
      <w:r>
        <w:t xml:space="preserve"> </w:t>
      </w:r>
      <w:r>
        <w:t xml:space="preserve">- Unique phrasing → Unique connections</w:t>
      </w:r>
      <w:r>
        <w:t xml:space="preserve"> </w:t>
      </w:r>
      <w:r>
        <w:t xml:space="preserve">- No plagiarism → Acknowledged AI use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red-flags-vs-green-flags"/>
    <w:p>
      <w:pPr>
        <w:pStyle w:val="Heading2"/>
      </w:pPr>
      <w:r>
        <w:t xml:space="preserve">Red Flags vs Green Flags</w:t>
      </w:r>
    </w:p>
    <w:bookmarkStart w:id="51" w:name="red-flags-need-intervention"/>
    <w:p>
      <w:pPr>
        <w:pStyle w:val="Heading3"/>
      </w:pPr>
      <w:r>
        <w:t xml:space="preserve">🚩 Red Flags (Need Intervention)</w:t>
      </w:r>
    </w:p>
    <w:p>
      <w:pPr>
        <w:numPr>
          <w:ilvl w:val="0"/>
          <w:numId w:val="1006"/>
        </w:numPr>
        <w:pStyle w:val="Compact"/>
      </w:pPr>
      <w:r>
        <w:t xml:space="preserve">Cannot explain their work</w:t>
      </w:r>
    </w:p>
    <w:p>
      <w:pPr>
        <w:numPr>
          <w:ilvl w:val="0"/>
          <w:numId w:val="1006"/>
        </w:numPr>
        <w:pStyle w:val="Compact"/>
      </w:pPr>
      <w:r>
        <w:t xml:space="preserve">Inconsistent voice/knowledge level</w:t>
      </w:r>
    </w:p>
    <w:p>
      <w:pPr>
        <w:numPr>
          <w:ilvl w:val="0"/>
          <w:numId w:val="1006"/>
        </w:numPr>
        <w:pStyle w:val="Compact"/>
      </w:pPr>
      <w:r>
        <w:t xml:space="preserve">Missing assignment-specific requirements</w:t>
      </w:r>
    </w:p>
    <w:p>
      <w:pPr>
        <w:numPr>
          <w:ilvl w:val="0"/>
          <w:numId w:val="1006"/>
        </w:numPr>
        <w:pStyle w:val="Compact"/>
      </w:pPr>
      <w:r>
        <w:t xml:space="preserve">No personal connection to content</w:t>
      </w:r>
    </w:p>
    <w:bookmarkEnd w:id="51"/>
    <w:bookmarkStart w:id="52" w:name="green-flags-good-practice"/>
    <w:p>
      <w:pPr>
        <w:pStyle w:val="Heading3"/>
      </w:pPr>
      <w:r>
        <w:t xml:space="preserve">🟢 Green Flags (Good Practice)</w:t>
      </w:r>
    </w:p>
    <w:p>
      <w:pPr>
        <w:numPr>
          <w:ilvl w:val="0"/>
          <w:numId w:val="1007"/>
        </w:numPr>
        <w:pStyle w:val="Compact"/>
      </w:pPr>
      <w:r>
        <w:t xml:space="preserve">Clear about AI’s role</w:t>
      </w:r>
    </w:p>
    <w:p>
      <w:pPr>
        <w:numPr>
          <w:ilvl w:val="0"/>
          <w:numId w:val="1007"/>
        </w:numPr>
        <w:pStyle w:val="Compact"/>
      </w:pPr>
      <w:r>
        <w:t xml:space="preserve">Shows iteration and improvement</w:t>
      </w:r>
    </w:p>
    <w:p>
      <w:pPr>
        <w:numPr>
          <w:ilvl w:val="0"/>
          <w:numId w:val="1007"/>
        </w:numPr>
        <w:pStyle w:val="Compact"/>
      </w:pPr>
      <w:r>
        <w:t xml:space="preserve">Demonstrates critical thinking</w:t>
      </w:r>
    </w:p>
    <w:p>
      <w:pPr>
        <w:numPr>
          <w:ilvl w:val="0"/>
          <w:numId w:val="1007"/>
        </w:numPr>
        <w:pStyle w:val="Compact"/>
      </w:pPr>
      <w:r>
        <w:t xml:space="preserve">Adds personal/local context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resources-for-further-development"/>
    <w:p>
      <w:pPr>
        <w:pStyle w:val="Heading2"/>
      </w:pPr>
      <w:r>
        <w:t xml:space="preserve">Resources for Further Development</w:t>
      </w:r>
    </w:p>
    <w:bookmarkStart w:id="54" w:name="essential-reading"/>
    <w:p>
      <w:pPr>
        <w:pStyle w:val="Heading3"/>
      </w:pPr>
      <w:r>
        <w:t xml:space="preserve">Essential Reading</w:t>
      </w:r>
    </w:p>
    <w:p>
      <w:pPr>
        <w:numPr>
          <w:ilvl w:val="0"/>
          <w:numId w:val="1008"/>
        </w:numPr>
        <w:pStyle w:val="Compact"/>
      </w:pPr>
      <w:r>
        <w:t xml:space="preserve">Your institution’s AI policy</w:t>
      </w:r>
    </w:p>
    <w:p>
      <w:pPr>
        <w:numPr>
          <w:ilvl w:val="0"/>
          <w:numId w:val="1008"/>
        </w:numPr>
        <w:pStyle w:val="Compact"/>
      </w:pPr>
      <w:r>
        <w:t xml:space="preserve">Discipline-specific AI guidelines</w:t>
      </w:r>
    </w:p>
    <w:p>
      <w:pPr>
        <w:numPr>
          <w:ilvl w:val="0"/>
          <w:numId w:val="1008"/>
        </w:numPr>
        <w:pStyle w:val="Compact"/>
      </w:pPr>
      <w:r>
        <w:t xml:space="preserve">Student feedback on AI use</w:t>
      </w:r>
    </w:p>
    <w:bookmarkEnd w:id="54"/>
    <w:bookmarkStart w:id="55" w:name="try-this-week"/>
    <w:p>
      <w:pPr>
        <w:pStyle w:val="Heading3"/>
      </w:pPr>
      <w:r>
        <w:t xml:space="preserve">Try This Week</w:t>
      </w:r>
    </w:p>
    <w:p>
      <w:pPr>
        <w:numPr>
          <w:ilvl w:val="0"/>
          <w:numId w:val="1009"/>
        </w:numPr>
        <w:pStyle w:val="Compact"/>
      </w:pPr>
      <w:r>
        <w:t xml:space="preserve">Generate one lecture example with AI</w:t>
      </w:r>
    </w:p>
    <w:p>
      <w:pPr>
        <w:numPr>
          <w:ilvl w:val="0"/>
          <w:numId w:val="1009"/>
        </w:numPr>
        <w:pStyle w:val="Compact"/>
      </w:pPr>
      <w:r>
        <w:t xml:space="preserve">Share the process with students</w:t>
      </w:r>
    </w:p>
    <w:p>
      <w:pPr>
        <w:numPr>
          <w:ilvl w:val="0"/>
          <w:numId w:val="1009"/>
        </w:numPr>
        <w:pStyle w:val="Compact"/>
      </w:pPr>
      <w:r>
        <w:t xml:space="preserve">Ask students about their AI use</w:t>
      </w:r>
    </w:p>
    <w:p>
      <w:pPr>
        <w:numPr>
          <w:ilvl w:val="0"/>
          <w:numId w:val="1009"/>
        </w:numPr>
        <w:pStyle w:val="Compact"/>
      </w:pPr>
      <w:r>
        <w:t xml:space="preserve">Document one success or failure</w:t>
      </w:r>
    </w:p>
    <w:bookmarkEnd w:id="55"/>
    <w:bookmarkStart w:id="56" w:name="build-community"/>
    <w:p>
      <w:pPr>
        <w:pStyle w:val="Heading3"/>
      </w:pPr>
      <w:r>
        <w:t xml:space="preserve">Build Community</w:t>
      </w:r>
    </w:p>
    <w:p>
      <w:pPr>
        <w:numPr>
          <w:ilvl w:val="0"/>
          <w:numId w:val="1010"/>
        </w:numPr>
        <w:pStyle w:val="Compact"/>
      </w:pPr>
      <w:r>
        <w:t xml:space="preserve">Share experiences with colleagues</w:t>
      </w:r>
    </w:p>
    <w:p>
      <w:pPr>
        <w:numPr>
          <w:ilvl w:val="0"/>
          <w:numId w:val="1010"/>
        </w:numPr>
        <w:pStyle w:val="Compact"/>
      </w:pPr>
      <w:r>
        <w:t xml:space="preserve">Create discipline-specific prompt library</w:t>
      </w:r>
    </w:p>
    <w:p>
      <w:pPr>
        <w:numPr>
          <w:ilvl w:val="0"/>
          <w:numId w:val="1010"/>
        </w:numPr>
        <w:pStyle w:val="Compact"/>
      </w:pPr>
      <w:r>
        <w:t xml:space="preserve">Develop shared assessment strategies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final-reminders"/>
    <w:p>
      <w:pPr>
        <w:pStyle w:val="Heading2"/>
      </w:pPr>
      <w:r>
        <w:t xml:space="preserve">Final Reminders</w:t>
      </w:r>
    </w:p>
    <w:p>
      <w:pPr>
        <w:pStyle w:val="FirstParagraph"/>
      </w:pPr>
      <w:r>
        <w:t xml:space="preserve">✓</w:t>
      </w:r>
      <w:r>
        <w:t xml:space="preserve"> </w:t>
      </w:r>
      <w:r>
        <w:rPr>
          <w:bCs/>
          <w:b/>
        </w:rPr>
        <w:t xml:space="preserve">You don’t need to be an AI expert</w:t>
      </w:r>
      <w:r>
        <w:t xml:space="preserve"> </w:t>
      </w:r>
      <w:r>
        <w:t xml:space="preserve">— You need to be a learning expert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Cs/>
          <w:b/>
        </w:rPr>
        <w:t xml:space="preserve">Perfect is the enemy of good</w:t>
      </w:r>
      <w:r>
        <w:t xml:space="preserve"> </w:t>
      </w:r>
      <w:r>
        <w:t xml:space="preserve">— Small experiments are valuable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Cs/>
          <w:b/>
        </w:rPr>
        <w:t xml:space="preserve">Students are already using AI</w:t>
      </w:r>
      <w:r>
        <w:t xml:space="preserve"> </w:t>
      </w:r>
      <w:r>
        <w:t xml:space="preserve">— Better to guide than ignore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Cs/>
          <w:b/>
        </w:rPr>
        <w:t xml:space="preserve">Your expertise matters more, not less</w:t>
      </w:r>
      <w:r>
        <w:t xml:space="preserve"> </w:t>
      </w:r>
      <w:r>
        <w:t xml:space="preserve">— AI makes human judgment crucial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Cs/>
          <w:b/>
        </w:rPr>
        <w:t xml:space="preserve">Focus on learning outcomes</w:t>
      </w:r>
      <w:r>
        <w:t xml:space="preserve"> </w:t>
      </w:r>
      <w:r>
        <w:t xml:space="preserve">— Tools change, objectives remain</w:t>
      </w:r>
    </w:p>
    <w:p>
      <w:r>
        <w:pict>
          <v:rect style="width:0;height:1.5pt" o:hralign="center" o:hrstd="t" o:hr="t"/>
        </w:pict>
      </w:r>
    </w:p>
    <w:bookmarkEnd w:id="58"/>
    <w:bookmarkStart w:id="60" w:name="resources-references"/>
    <w:p>
      <w:pPr>
        <w:pStyle w:val="Heading2"/>
      </w:pPr>
      <w:r>
        <w:t xml:space="preserve">Resources &amp; References</w:t>
      </w:r>
    </w:p>
    <w:p>
      <w:pPr>
        <w:numPr>
          <w:ilvl w:val="0"/>
          <w:numId w:val="1011"/>
        </w:numPr>
        <w:pStyle w:val="Compact"/>
      </w:pPr>
      <w:r>
        <w:t xml:space="preserve">(Heaven, W. (2023, April 6). ChatGPT is going to change education, not destroy it. MIT Technology Review. Retrieved September 4 2025, from https://www.technologyreview.com/2023/04/06/1070216/chatgpt-is-going-to-change-education-not-destroy-it)[https://www.technologyreview.com/2023/04/06/1071059/chatgpt-change-not-destroy-education-openai/]</w:t>
      </w:r>
    </w:p>
    <w:p>
      <w:pPr>
        <w:numPr>
          <w:ilvl w:val="0"/>
          <w:numId w:val="1011"/>
        </w:numPr>
        <w:pStyle w:val="Compact"/>
      </w:pPr>
      <w:r>
        <w:t xml:space="preserve">(Sabzalieva, E., &amp; Valentini, A. (2023). ChatGPT and artificial intelligence in higher education: Quick start guide. UNESCO International Institute for Higher Education in Latin America and the Caribbean (IESALC). https://unesdoc.unesco.org/ark:/48223/pf0000385146)[https://unesdoc.unesco.org/ark:/48223/pf0000385146]</w:t>
      </w:r>
    </w:p>
    <w:p>
      <w:pPr>
        <w:numPr>
          <w:ilvl w:val="0"/>
          <w:numId w:val="1011"/>
        </w:numPr>
        <w:pStyle w:val="Compact"/>
      </w:pPr>
      <w:r>
        <w:t xml:space="preserve">(Russell Group. (2023). Russell Group principles on the use of generative AI tools in education. Russell Group. Retrieved September 4 2025, from https://www.russellgroup.ac.uk/policy/policy-briefings/principles-use-generative-ai-tools-education)[https://www.russellgroup.ac.uk/policy/policy-briefings/principles-use-generative-ai-tools-education]</w:t>
      </w:r>
    </w:p>
    <w:p>
      <w:pPr>
        <w:numPr>
          <w:ilvl w:val="0"/>
          <w:numId w:val="1011"/>
        </w:numPr>
        <w:pStyle w:val="Compact"/>
      </w:pPr>
      <w:hyperlink r:id="rId59">
        <w:r>
          <w:rPr>
            <w:rStyle w:val="Hyperlink"/>
          </w:rPr>
          <w:t xml:space="preserve">TEQSA on Generative AI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Questions? Contact: michael.borck@curtin.edu.au</w:t>
      </w:r>
    </w:p>
    <w:p>
      <w:pPr>
        <w:pStyle w:val="BodyText"/>
      </w:pPr>
      <w:r>
        <w:rPr>
          <w:iCs/>
          <w:i/>
        </w:rPr>
        <w:t xml:space="preserve">Version 1.0 - September 2025 | Part of the AI in Curriculum initiative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AI Acknowledgement: AI tools were used in the initial drafting and development of this document. All content has been reviewed, refined, and validated through human expertise and professional judgment.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s://www.teqsa.gov.au/guides-resources/higher-education-good-practice-hub/gen-ai-knowledge-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www.teqsa.gov.au/guides-resources/higher-education-good-practice-hub/gen-ai-knowledge-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2025-09-04T01:22:45Z</dcterms:created>
  <dcterms:modified xsi:type="dcterms:W3CDTF">2025-09-04T01:22:45Z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