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extended-learning-portfolio"/>
    <w:p>
      <w:pPr>
        <w:pStyle w:val="Heading1"/>
      </w:pPr>
      <w:r>
        <w:t xml:space="preserve">Extended Learning Portfolio</w:t>
      </w:r>
    </w:p>
    <w:bookmarkStart w:id="23" w:name="X5d5798f51c19e18757a6bf178599af0e8db5b7e"/>
    <w:p>
      <w:pPr>
        <w:pStyle w:val="Heading2"/>
      </w:pPr>
      <w:r>
        <w:t xml:space="preserve">ISYS2001 Introduction to Business Programming</w:t>
      </w:r>
    </w:p>
    <w:bookmarkStart w:id="20" w:name="school-of-management"/>
    <w:p>
      <w:pPr>
        <w:pStyle w:val="Heading3"/>
      </w:pPr>
      <w:r>
        <w:t xml:space="preserve">School of Management</w:t>
      </w:r>
    </w:p>
    <w:bookmarkEnd w:id="20"/>
    <w:bookmarkStart w:id="21" w:name="semester-1-2024"/>
    <w:p>
      <w:pPr>
        <w:pStyle w:val="Heading3"/>
      </w:pPr>
      <w:r>
        <w:t xml:space="preserve">Semester 1 2024</w:t>
      </w:r>
    </w:p>
    <w:bookmarkEnd w:id="21"/>
    <w:bookmarkStart w:id="22" w:name="examination-instructions"/>
    <w:p>
      <w:pPr>
        <w:pStyle w:val="Heading3"/>
      </w:pPr>
      <w:r>
        <w:t xml:space="preserve">Examination Instructions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t xml:space="preserve">This examination is open-book. You may use textbooks, web content,</w:t>
      </w:r>
      <w:r>
        <w:t xml:space="preserve"> </w:t>
      </w:r>
      <w:r>
        <w:t xml:space="preserve">and AI tools to complete the exam. All submitted work must be your own, and any</w:t>
      </w:r>
      <w:r>
        <w:t xml:space="preserve"> </w:t>
      </w:r>
      <w:r>
        <w:t xml:space="preserve">external ideas or work must be properly referenced.</w:t>
      </w:r>
    </w:p>
    <w:p>
      <w:pPr>
        <w:pStyle w:val="BodyText"/>
      </w:pPr>
      <w:r>
        <w:rPr>
          <w:bCs/>
          <w:b/>
        </w:rPr>
        <w:t xml:space="preserve">Collaboration:</w:t>
      </w:r>
      <w:r>
        <w:t xml:space="preserve"> </w:t>
      </w:r>
      <w:r>
        <w:t xml:space="preserve">Do not discuss your responses with fellow students. For any</w:t>
      </w:r>
      <w:r>
        <w:t xml:space="preserve"> </w:t>
      </w:r>
      <w:r>
        <w:t xml:space="preserve">inquiries about the questions, contact the instructor directly. All questions</w:t>
      </w:r>
      <w:r>
        <w:t xml:space="preserve"> </w:t>
      </w:r>
      <w:r>
        <w:t xml:space="preserve">and responses will be posted on the discussion forum.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You have 24 hours to complete the exam, starting from the official</w:t>
      </w:r>
      <w:r>
        <w:t xml:space="preserve"> </w:t>
      </w:r>
      <w:r>
        <w:t xml:space="preserve">exam start time. This timeframe is fixed, regardless of when you begin. If you</w:t>
      </w:r>
      <w:r>
        <w:t xml:space="preserve"> </w:t>
      </w:r>
      <w:r>
        <w:t xml:space="preserve">have a CAP arrangement, your exam duration will be adjusted accordingly. Contact</w:t>
      </w:r>
      <w:r>
        <w:t xml:space="preserve"> </w:t>
      </w:r>
      <w:r>
        <w:t xml:space="preserve">me immediately if you believe your CAP accommodations are not adequately</w:t>
      </w:r>
      <w:r>
        <w:t xml:space="preserve"> </w:t>
      </w:r>
      <w:r>
        <w:t xml:space="preserve">addressed.</w:t>
      </w:r>
    </w:p>
    <w:p>
      <w:pPr>
        <w:pStyle w:val="BodyText"/>
      </w:pPr>
      <w:r>
        <w:rPr>
          <w:bCs/>
          <w:b/>
        </w:rPr>
        <w:t xml:space="preserve">Questions:</w:t>
      </w:r>
      <w:r>
        <w:t xml:space="preserve"> </w:t>
      </w:r>
      <w:r>
        <w:t xml:space="preserve">The exam consists of four questions. Answer all of them. Each</w:t>
      </w:r>
      <w:r>
        <w:t xml:space="preserve"> </w:t>
      </w:r>
      <w:r>
        <w:t xml:space="preserve">question should be in its own notebook, except for Question 4, which can be in a</w:t>
      </w:r>
      <w:r>
        <w:t xml:space="preserve"> </w:t>
      </w:r>
      <w:r>
        <w:t xml:space="preserve">Microsoft Word document or PDF.</w:t>
      </w:r>
    </w:p>
    <w:p>
      <w:pPr>
        <w:pStyle w:val="BodyText"/>
      </w:pPr>
      <w:r>
        <w:rPr>
          <w:bCs/>
          <w:b/>
        </w:rPr>
        <w:t xml:space="preserve">Use of AI Tools:</w:t>
      </w:r>
      <w:r>
        <w:t xml:space="preserve"> </w:t>
      </w:r>
      <w:r>
        <w:t xml:space="preserve">Transparent and ethical use of Generative AI (Gen-AI) is</w:t>
      </w:r>
      <w:r>
        <w:t xml:space="preserve"> </w:t>
      </w:r>
      <w:r>
        <w:t xml:space="preserve">allowed and expected. Include either copies of all AI conversations or a</w:t>
      </w:r>
      <w:r>
        <w:t xml:space="preserve"> </w:t>
      </w:r>
      <w:r>
        <w:t xml:space="preserve">document containing links to the conversations (if your AI tool provides this).</w:t>
      </w:r>
      <w:r>
        <w:t xml:space="preserve"> </w:t>
      </w:r>
      <w:r>
        <w:t xml:space="preserve">For each question, indicate or reference the relevant AI conversation.</w:t>
      </w:r>
    </w:p>
    <w:p>
      <w:pPr>
        <w:pStyle w:val="BodyText"/>
      </w:pPr>
      <w:r>
        <w:rPr>
          <w:bCs/>
          <w:b/>
        </w:rPr>
        <w:t xml:space="preserve">Python Code:</w:t>
      </w:r>
      <w:r>
        <w:t xml:space="preserve"> </w:t>
      </w:r>
      <w:r>
        <w:t xml:space="preserve">All Python code must be executable on the Google Colab</w:t>
      </w:r>
      <w:r>
        <w:t xml:space="preserve"> </w:t>
      </w:r>
      <w:r>
        <w:t xml:space="preserve">platform. Ensure that any additional data, files, or code required by your</w:t>
      </w:r>
      <w:r>
        <w:t xml:space="preserve"> </w:t>
      </w:r>
      <w:r>
        <w:t xml:space="preserve">notebook are downloaded and imported within the notebook itself.</w:t>
      </w:r>
    </w:p>
    <w:p>
      <w:pPr>
        <w:pStyle w:val="BodyText"/>
      </w:pPr>
      <w:r>
        <w:rPr>
          <w:bCs/>
          <w:b/>
        </w:rPr>
        <w:t xml:space="preserve">Submission Instructions:</w:t>
      </w:r>
    </w:p>
    <w:p>
      <w:pPr>
        <w:numPr>
          <w:ilvl w:val="0"/>
          <w:numId w:val="1001"/>
        </w:numPr>
        <w:pStyle w:val="Compact"/>
      </w:pPr>
      <w:r>
        <w:t xml:space="preserve">Create a private GitHub repository.</w:t>
      </w:r>
    </w:p>
    <w:p>
      <w:pPr>
        <w:numPr>
          <w:ilvl w:val="0"/>
          <w:numId w:val="1001"/>
        </w:numPr>
        <w:pStyle w:val="Compact"/>
      </w:pPr>
      <w:r>
        <w:t xml:space="preserve">Upload all your responses, including the Word document or PDF for Question 4,</w:t>
      </w:r>
      <w:r>
        <w:t xml:space="preserve"> </w:t>
      </w:r>
      <w:r>
        <w:t xml:space="preserve">to this repository.</w:t>
      </w:r>
    </w:p>
    <w:p>
      <w:pPr>
        <w:numPr>
          <w:ilvl w:val="0"/>
          <w:numId w:val="1001"/>
        </w:numPr>
        <w:pStyle w:val="Compact"/>
      </w:pPr>
      <w:r>
        <w:t xml:space="preserve">Download a zip file of your GitHub repository.</w:t>
      </w:r>
    </w:p>
    <w:p>
      <w:pPr>
        <w:numPr>
          <w:ilvl w:val="0"/>
          <w:numId w:val="1001"/>
        </w:numPr>
        <w:pStyle w:val="Compact"/>
      </w:pPr>
      <w:r>
        <w:t xml:space="preserve">Submit this zip file via the link on Blackboard.</w:t>
      </w:r>
    </w:p>
    <w:p>
      <w:pPr>
        <w:numPr>
          <w:ilvl w:val="0"/>
          <w:numId w:val="1001"/>
        </w:numPr>
        <w:pStyle w:val="Compact"/>
      </w:pPr>
      <w:r>
        <w:t xml:space="preserve">Submit Question 4 separately via the Turnitin link on Blackboard as either a</w:t>
      </w:r>
      <w:r>
        <w:t xml:space="preserve"> </w:t>
      </w:r>
      <w:r>
        <w:t xml:space="preserve">Word document or a PDF.</w:t>
      </w:r>
    </w:p>
    <w:p>
      <w:pPr>
        <w:pStyle w:val="FirstParagraph"/>
      </w:pPr>
      <w:r>
        <w:rPr>
          <w:bCs/>
          <w:b/>
        </w:rPr>
        <w:t xml:space="preserve">Marking Scheme:</w:t>
      </w:r>
      <w:r>
        <w:t xml:space="preserve"> </w:t>
      </w:r>
      <w:r>
        <w:t xml:space="preserve">The exam is worth 100 marks in total, with each question</w:t>
      </w:r>
      <w:r>
        <w:t xml:space="preserve"> </w:t>
      </w:r>
      <w:r>
        <w:t xml:space="preserve">allocated the following marks:</w:t>
      </w:r>
    </w:p>
    <w:p>
      <w:pPr>
        <w:numPr>
          <w:ilvl w:val="0"/>
          <w:numId w:val="1002"/>
        </w:numPr>
        <w:pStyle w:val="Compact"/>
      </w:pPr>
      <w:r>
        <w:t xml:space="preserve">Question 1: 25 Marks</w:t>
      </w:r>
    </w:p>
    <w:p>
      <w:pPr>
        <w:numPr>
          <w:ilvl w:val="0"/>
          <w:numId w:val="1002"/>
        </w:numPr>
        <w:pStyle w:val="Compact"/>
      </w:pPr>
      <w:r>
        <w:t xml:space="preserve">Question 2: 20 Marks</w:t>
      </w:r>
    </w:p>
    <w:p>
      <w:pPr>
        <w:numPr>
          <w:ilvl w:val="0"/>
          <w:numId w:val="1002"/>
        </w:numPr>
        <w:pStyle w:val="Compact"/>
      </w:pPr>
      <w:r>
        <w:t xml:space="preserve">Question 3: 40 Marks</w:t>
      </w:r>
    </w:p>
    <w:p>
      <w:pPr>
        <w:numPr>
          <w:ilvl w:val="0"/>
          <w:numId w:val="1002"/>
        </w:numPr>
        <w:pStyle w:val="Compact"/>
      </w:pPr>
      <w:r>
        <w:t xml:space="preserve">Question 4: 15 Marks</w:t>
      </w:r>
    </w:p>
    <w:p>
      <w:pPr>
        <w:pStyle w:val="FirstParagraph"/>
      </w:pPr>
      <w:r>
        <w:rPr>
          <w:bCs/>
          <w:b/>
        </w:rPr>
        <w:t xml:space="preserve">Guidelines:</w:t>
      </w:r>
      <w:r>
        <w:t xml:space="preserve"> </w:t>
      </w:r>
      <w:r>
        <w:t xml:space="preserve">Ensure your responses are well-structured, clearly written, and</w:t>
      </w:r>
      <w:r>
        <w:t xml:space="preserve"> </w:t>
      </w:r>
      <w:r>
        <w:t xml:space="preserve">demonstrate your understanding of the course material.</w:t>
      </w:r>
    </w:p>
    <w:p>
      <w:pPr>
        <w:pStyle w:val="BodyText"/>
      </w:pPr>
      <w:r>
        <w:t xml:space="preserve">Good luck!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question-1-monthly-budget-planner"/>
    <w:p>
      <w:pPr>
        <w:pStyle w:val="Heading2"/>
      </w:pPr>
      <w:r>
        <w:t xml:space="preserve">Question 1: Monthly Budget Planner</w:t>
      </w:r>
    </w:p>
    <w:p>
      <w:pPr>
        <w:pStyle w:val="FirstParagraph"/>
      </w:pPr>
      <w:r>
        <w:rPr>
          <w:bCs/>
          <w:b/>
        </w:rPr>
        <w:t xml:space="preserve">Instructions:</w:t>
      </w:r>
    </w:p>
    <w:p>
      <w:pPr>
        <w:pStyle w:val="BodyText"/>
      </w:pPr>
      <w:r>
        <w:t xml:space="preserve">Design and implement an application that helps users create and manage a monthly</w:t>
      </w:r>
      <w:r>
        <w:t xml:space="preserve"> </w:t>
      </w:r>
      <w:r>
        <w:t xml:space="preserve">budget. The application should prompt the user to input their monthly income and</w:t>
      </w:r>
      <w:r>
        <w:t xml:space="preserve"> </w:t>
      </w:r>
      <w:r>
        <w:t xml:space="preserve">various expense categories (e.g., rent, groceries, utilities, entertainment).</w:t>
      </w:r>
      <w:r>
        <w:t xml:space="preserve"> </w:t>
      </w:r>
      <w:r>
        <w:t xml:space="preserve">Your design should:</w:t>
      </w:r>
    </w:p>
    <w:p>
      <w:pPr>
        <w:numPr>
          <w:ilvl w:val="0"/>
          <w:numId w:val="1003"/>
        </w:numPr>
        <w:pStyle w:val="Compact"/>
      </w:pPr>
      <w:r>
        <w:t xml:space="preserve">Prompt the user for their monthly income and amounts for each expense</w:t>
      </w:r>
      <w:r>
        <w:t xml:space="preserve"> </w:t>
      </w:r>
      <w:r>
        <w:t xml:space="preserve">category.</w:t>
      </w:r>
    </w:p>
    <w:p>
      <w:pPr>
        <w:numPr>
          <w:ilvl w:val="0"/>
          <w:numId w:val="1003"/>
        </w:numPr>
        <w:pStyle w:val="Compact"/>
      </w:pPr>
      <w:r>
        <w:t xml:space="preserve">Calculate and display the total expenses and the remaining balance after all</w:t>
      </w:r>
      <w:r>
        <w:t xml:space="preserve"> </w:t>
      </w:r>
      <w:r>
        <w:t xml:space="preserve">expenses.</w:t>
      </w:r>
    </w:p>
    <w:p>
      <w:pPr>
        <w:numPr>
          <w:ilvl w:val="0"/>
          <w:numId w:val="1003"/>
        </w:numPr>
        <w:pStyle w:val="Compact"/>
      </w:pPr>
      <w:r>
        <w:t xml:space="preserve">Allow the user to repeat the process with different inputs to plan different</w:t>
      </w:r>
      <w:r>
        <w:t xml:space="preserve"> </w:t>
      </w:r>
      <w:r>
        <w:t xml:space="preserve">budget scenarios.</w:t>
      </w:r>
    </w:p>
    <w:p>
      <w:pPr>
        <w:pStyle w:val="FirstParagraph"/>
      </w:pPr>
      <w:r>
        <w:t xml:space="preserve">Your design should demonstrate the first five steps of the development</w:t>
      </w:r>
      <w:r>
        <w:t xml:space="preserve"> </w:t>
      </w:r>
      <w:r>
        <w:t xml:space="preserve">methodology used in ISYS2001. You can write your design in a Word document or a</w:t>
      </w:r>
      <w:r>
        <w:t xml:space="preserve"> </w:t>
      </w:r>
      <w:r>
        <w:t xml:space="preserve">notebook. Create a notebook called</w:t>
      </w:r>
      <w:r>
        <w:t xml:space="preserve"> </w:t>
      </w:r>
      <w:r>
        <w:rPr>
          <w:rStyle w:val="VerbatimChar"/>
        </w:rPr>
        <w:t xml:space="preserve">monthly_budget.ipynb</w:t>
      </w:r>
      <w:r>
        <w:t xml:space="preserve"> </w:t>
      </w:r>
      <w:r>
        <w:t xml:space="preserve">to implement your</w:t>
      </w:r>
      <w:r>
        <w:t xml:space="preserve"> </w:t>
      </w:r>
      <w:r>
        <w:t xml:space="preserve">design. Your implementation should follow best practices and demonstrate the</w:t>
      </w:r>
      <w:r>
        <w:t xml:space="preserve"> </w:t>
      </w:r>
      <w:r>
        <w:t xml:space="preserve">last two steps of the methodology. This includes at least input validation and</w:t>
      </w:r>
      <w:r>
        <w:t xml:space="preserve"> </w:t>
      </w:r>
      <w:r>
        <w:t xml:space="preserve">testing.</w:t>
      </w:r>
    </w:p>
    <w:p>
      <w:pPr>
        <w:pStyle w:val="BodyText"/>
      </w:pPr>
      <w:r>
        <w:rPr>
          <w:bCs/>
          <w:b/>
        </w:rPr>
        <w:t xml:space="preserve">[25 Marks]</w:t>
      </w:r>
    </w:p>
    <w:p>
      <w:r>
        <w:pict>
          <v:rect style="width:0;height:1.5pt" o:hralign="center" o:hrstd="t" o:hr="t"/>
        </w:pict>
      </w:r>
    </w:p>
    <w:bookmarkEnd w:id="24"/>
    <w:bookmarkStart w:id="25" w:name="X2c5bb30b0254b84765deaea88d69927cc9981d4"/>
    <w:p>
      <w:pPr>
        <w:pStyle w:val="Heading2"/>
      </w:pPr>
      <w:r>
        <w:t xml:space="preserve">Question 2: Code City Adventures Refactoring</w:t>
      </w:r>
    </w:p>
    <w:p>
      <w:pPr>
        <w:pStyle w:val="FirstParagraph"/>
      </w:pPr>
      <w:r>
        <w:rPr>
          <w:bCs/>
          <w:b/>
        </w:rPr>
        <w:t xml:space="preserve">Background:</w:t>
      </w:r>
    </w:p>
    <w:p>
      <w:pPr>
        <w:pStyle w:val="BodyText"/>
      </w:pPr>
      <w:r>
        <w:t xml:space="preserve">“</w:t>
      </w:r>
      <w:r>
        <w:t xml:space="preserve">Code City Adventures</w:t>
      </w:r>
      <w:r>
        <w:t xml:space="preserve">”</w:t>
      </w:r>
      <w:r>
        <w:t xml:space="preserve"> </w:t>
      </w:r>
      <w:r>
        <w:t xml:space="preserve">is a text-based adventure game where players use Python</w:t>
      </w:r>
      <w:r>
        <w:t xml:space="preserve"> </w:t>
      </w:r>
      <w:r>
        <w:t xml:space="preserve">to solve challenges in a modern city setting. In the first level,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Neighbourhood Watch,</w:t>
      </w:r>
      <w:r>
        <w:t xml:space="preserve">”</w:t>
      </w:r>
      <w:r>
        <w:t xml:space="preserve"> </w:t>
      </w:r>
      <w:r>
        <w:t xml:space="preserve">the player helps organise a schedule for volunteer watch</w:t>
      </w:r>
      <w:r>
        <w:t xml:space="preserve"> </w:t>
      </w:r>
      <w:r>
        <w:t xml:space="preserve">shifts.</w:t>
      </w:r>
    </w:p>
    <w:p>
      <w:pPr>
        <w:pStyle w:val="BodyText"/>
      </w:pPr>
      <w:r>
        <w:rPr>
          <w:bCs/>
          <w:b/>
        </w:rPr>
        <w:t xml:space="preserve">Instructions:</w:t>
      </w:r>
    </w:p>
    <w:p>
      <w:pPr>
        <w:pStyle w:val="BodyText"/>
      </w:pPr>
      <w:r>
        <w:t xml:space="preserve">You’ve been tasked with refactoring a part of the</w:t>
      </w:r>
      <w:r>
        <w:t xml:space="preserve"> </w:t>
      </w:r>
      <w:r>
        <w:t xml:space="preserve">“</w:t>
      </w:r>
      <w:r>
        <w:t xml:space="preserve">Code City Adventures</w:t>
      </w:r>
      <w:r>
        <w:t xml:space="preserve">”</w:t>
      </w:r>
      <w:r>
        <w:t xml:space="preserve"> </w:t>
      </w:r>
      <w:r>
        <w:t xml:space="preserve">game</w:t>
      </w:r>
      <w:r>
        <w:t xml:space="preserve"> </w:t>
      </w:r>
      <w:r>
        <w:t xml:space="preserve">(Level 1: The Neighbourhood Watch). The current code snippet (provided below) is</w:t>
      </w:r>
      <w:r>
        <w:t xml:space="preserve"> </w:t>
      </w:r>
      <w:r>
        <w:t xml:space="preserve">functional but could be improved. Your goal is to refactor the code to meet</w:t>
      </w:r>
      <w:r>
        <w:t xml:space="preserve"> </w:t>
      </w:r>
      <w:r>
        <w:t xml:space="preserve">industry standards while maintaining the game’s core functionality.</w:t>
      </w:r>
    </w:p>
    <w:p>
      <w:pPr>
        <w:pStyle w:val="BodyText"/>
      </w:pPr>
      <w:r>
        <w:rPr>
          <w:bCs/>
          <w:b/>
        </w:rPr>
        <w:t xml:space="preserve">Code Snippet: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schedule_volunteers(volunteers: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shifts: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Assigns volunteers to available shifts based on their preferences.</w:t>
      </w:r>
      <w:r>
        <w:br/>
      </w:r>
      <w:r>
        <w:br/>
      </w:r>
      <w:r>
        <w:rPr>
          <w:rStyle w:val="CommentTok"/>
        </w:rPr>
        <w:t xml:space="preserve">    &gt;&gt;&gt; schedule_volunteers(["Alice", "Bob"], ["Morning", "Afternoon"])</w:t>
      </w:r>
      <w:r>
        <w:br/>
      </w:r>
      <w:r>
        <w:rPr>
          <w:rStyle w:val="CommentTok"/>
        </w:rPr>
        <w:t xml:space="preserve">    {'Morning': 'Alice', 'Afternoon': 'Bob'} 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Initialize an empty dictionary for assignments</w:t>
      </w:r>
      <w:r>
        <w:br/>
      </w:r>
      <w:r>
        <w:rPr>
          <w:rStyle w:val="NormalTok"/>
        </w:rPr>
        <w:t xml:space="preserve">    assignments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volunteers:  </w:t>
      </w:r>
      <w:r>
        <w:rPr>
          <w:rStyle w:val="CommentTok"/>
        </w:rPr>
        <w:t xml:space="preserve"># Loop through the volunteers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Assuming user has entered a valid shift number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the shift preference</w:t>
      </w:r>
      <w:r>
        <w:br/>
      </w:r>
      <w:r>
        <w:rPr>
          <w:rStyle w:val="NormalTok"/>
        </w:rPr>
        <w:t xml:space="preserve">        preference_num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enter your preferred shift number (1-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(shifts)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 "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      preference_num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0-based index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assignments.append(shifts.pop(preference_num), v)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assignments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 of volunteers</w:t>
      </w:r>
      <w:r>
        <w:br/>
      </w:r>
      <w:r>
        <w:rPr>
          <w:rStyle w:val="NormalTok"/>
        </w:rPr>
        <w:t xml:space="preserve">    vols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List of shifts</w:t>
      </w:r>
      <w:r>
        <w:br/>
      </w:r>
      <w:r>
        <w:rPr>
          <w:rStyle w:val="NormalTok"/>
        </w:rPr>
        <w:t xml:space="preserve">    shifts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"Morning"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"Afternoon"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Call the schedule_volunteers function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schedule_volunteers(vols, shifts)  </w:t>
      </w:r>
      <w:r>
        <w:rPr>
          <w:rStyle w:val="CommentTok"/>
        </w:rPr>
        <w:t xml:space="preserve"># Typo in variable name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the results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</w:t>
      </w:r>
    </w:p>
    <w:p>
      <w:pPr>
        <w:pStyle w:val="FirstParagraph"/>
      </w:pPr>
      <w:r>
        <w:rPr>
          <w:bCs/>
          <w:b/>
        </w:rPr>
        <w:t xml:space="preserve">Tasks:</w:t>
      </w:r>
    </w:p>
    <w:p>
      <w:pPr>
        <w:numPr>
          <w:ilvl w:val="0"/>
          <w:numId w:val="1004"/>
        </w:numPr>
        <w:pStyle w:val="Compact"/>
      </w:pPr>
      <w:r>
        <w:t xml:space="preserve">Analyse the provided code and identify areas where it deviates from best</w:t>
      </w:r>
      <w:r>
        <w:t xml:space="preserve"> </w:t>
      </w:r>
      <w:r>
        <w:t xml:space="preserve">practices.</w:t>
      </w:r>
    </w:p>
    <w:p>
      <w:pPr>
        <w:numPr>
          <w:ilvl w:val="0"/>
          <w:numId w:val="1004"/>
        </w:numPr>
        <w:pStyle w:val="Compact"/>
      </w:pPr>
      <w:r>
        <w:t xml:space="preserve">Refactor the code, applying appropriate improvements like:</w:t>
      </w:r>
    </w:p>
    <w:p>
      <w:pPr>
        <w:numPr>
          <w:ilvl w:val="1"/>
          <w:numId w:val="1005"/>
        </w:numPr>
        <w:pStyle w:val="Compact"/>
      </w:pPr>
      <w:r>
        <w:t xml:space="preserve">Meaningful variable names</w:t>
      </w:r>
    </w:p>
    <w:p>
      <w:pPr>
        <w:numPr>
          <w:ilvl w:val="1"/>
          <w:numId w:val="1005"/>
        </w:numPr>
        <w:pStyle w:val="Compact"/>
      </w:pPr>
      <w:r>
        <w:t xml:space="preserve">Improved function organisation</w:t>
      </w:r>
    </w:p>
    <w:p>
      <w:pPr>
        <w:numPr>
          <w:ilvl w:val="1"/>
          <w:numId w:val="1005"/>
        </w:numPr>
        <w:pStyle w:val="Compact"/>
      </w:pPr>
      <w:r>
        <w:t xml:space="preserve">Clearer comments</w:t>
      </w:r>
    </w:p>
    <w:p>
      <w:pPr>
        <w:numPr>
          <w:ilvl w:val="1"/>
          <w:numId w:val="1005"/>
        </w:numPr>
        <w:pStyle w:val="Compact"/>
      </w:pPr>
      <w:r>
        <w:t xml:space="preserve">Error handling (if applicable)</w:t>
      </w:r>
    </w:p>
    <w:p>
      <w:pPr>
        <w:numPr>
          <w:ilvl w:val="1"/>
          <w:numId w:val="1005"/>
        </w:numPr>
        <w:pStyle w:val="Compact"/>
      </w:pPr>
      <w:r>
        <w:t xml:space="preserve">Any additional enhancements you deem necessary</w:t>
      </w:r>
    </w:p>
    <w:p>
      <w:pPr>
        <w:numPr>
          <w:ilvl w:val="0"/>
          <w:numId w:val="1004"/>
        </w:numPr>
        <w:pStyle w:val="Compact"/>
      </w:pPr>
      <w:r>
        <w:t xml:space="preserve">Provide a brief explanation of the changes you made and why they improve the</w:t>
      </w:r>
      <w:r>
        <w:t xml:space="preserve"> </w:t>
      </w:r>
      <w:r>
        <w:t xml:space="preserve">code.</w:t>
      </w:r>
    </w:p>
    <w:p>
      <w:pPr>
        <w:pStyle w:val="FirstParagraph"/>
      </w:pPr>
      <w:r>
        <w:rPr>
          <w:bCs/>
          <w:b/>
        </w:rPr>
        <w:t xml:space="preserve">[20 Marks]</w:t>
      </w:r>
    </w:p>
    <w:p>
      <w:r>
        <w:pict>
          <v:rect style="width:0;height:1.5pt" o:hralign="center" o:hrstd="t" o:hr="t"/>
        </w:pict>
      </w:r>
    </w:p>
    <w:bookmarkEnd w:id="25"/>
    <w:bookmarkStart w:id="26" w:name="Xcacddf4596166814a339881df38700cfb90dc4a"/>
    <w:p>
      <w:pPr>
        <w:pStyle w:val="Heading2"/>
      </w:pPr>
      <w:r>
        <w:t xml:space="preserve">Question 3: Code City Adventures Implementation</w:t>
      </w:r>
    </w:p>
    <w:p>
      <w:pPr>
        <w:pStyle w:val="FirstParagraph"/>
      </w:pPr>
      <w:r>
        <w:rPr>
          <w:bCs/>
          <w:b/>
        </w:rPr>
        <w:t xml:space="preserve">Background:</w:t>
      </w:r>
    </w:p>
    <w:p>
      <w:pPr>
        <w:pStyle w:val="BodyText"/>
      </w:pPr>
      <w:r>
        <w:t xml:space="preserve">“</w:t>
      </w:r>
      <w:r>
        <w:t xml:space="preserve">Code City Adventures</w:t>
      </w:r>
      <w:r>
        <w:t xml:space="preserve">”</w:t>
      </w:r>
      <w:r>
        <w:t xml:space="preserve"> </w:t>
      </w:r>
      <w:r>
        <w:t xml:space="preserve">is a text-based adventure game where players use Python</w:t>
      </w:r>
      <w:r>
        <w:t xml:space="preserve"> </w:t>
      </w:r>
      <w:r>
        <w:t xml:space="preserve">to solve challenges in a modern city setting. In the first level,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Neighbourhood Watch,</w:t>
      </w:r>
      <w:r>
        <w:t xml:space="preserve">”</w:t>
      </w:r>
      <w:r>
        <w:t xml:space="preserve"> </w:t>
      </w:r>
      <w:r>
        <w:t xml:space="preserve">the player helps organise a schedule for volunteer watch</w:t>
      </w:r>
      <w:r>
        <w:t xml:space="preserve"> </w:t>
      </w:r>
      <w:r>
        <w:t xml:space="preserve">shifts. In the second level</w:t>
      </w:r>
      <w:r>
        <w:t xml:space="preserve"> </w:t>
      </w:r>
      <w:r>
        <w:t xml:space="preserve">“</w:t>
      </w:r>
      <w:r>
        <w:t xml:space="preserve">The Automated Cafe</w:t>
      </w:r>
      <w:r>
        <w:t xml:space="preserve">”</w:t>
      </w:r>
      <w:r>
        <w:t xml:space="preserve">, the player helps a café</w:t>
      </w:r>
      <w:r>
        <w:t xml:space="preserve"> </w:t>
      </w:r>
      <w:r>
        <w:t xml:space="preserve">automate its order system using conditionals to handle menu choices and</w:t>
      </w:r>
      <w:r>
        <w:t xml:space="preserve"> </w:t>
      </w:r>
      <w:r>
        <w:t xml:space="preserve">calculate costs.</w:t>
      </w:r>
    </w:p>
    <w:p>
      <w:pPr>
        <w:pStyle w:val="BodyText"/>
      </w:pPr>
      <w:r>
        <w:rPr>
          <w:bCs/>
          <w:b/>
        </w:rPr>
        <w:t xml:space="preserve">Instructions:</w:t>
      </w:r>
    </w:p>
    <w:p>
      <w:pPr>
        <w:pStyle w:val="BodyText"/>
      </w:pPr>
      <w:r>
        <w:t xml:space="preserve">Implement the first level (The Neighbourhood Watch) and the second level (The</w:t>
      </w:r>
      <w:r>
        <w:t xml:space="preserve"> </w:t>
      </w:r>
      <w:r>
        <w:t xml:space="preserve">Automated Cafe) of the</w:t>
      </w:r>
      <w:r>
        <w:t xml:space="preserve"> </w:t>
      </w:r>
      <w:r>
        <w:t xml:space="preserve">“</w:t>
      </w:r>
      <w:r>
        <w:t xml:space="preserve">Code City Adventures</w:t>
      </w:r>
      <w:r>
        <w:t xml:space="preserve">”</w:t>
      </w:r>
      <w:r>
        <w:t xml:space="preserve"> </w:t>
      </w:r>
      <w:r>
        <w:t xml:space="preserve">game in one or more Google Colab</w:t>
      </w:r>
      <w:r>
        <w:t xml:space="preserve"> </w:t>
      </w:r>
      <w:r>
        <w:t xml:space="preserve">notebooks. Ensure your implementation includes:</w:t>
      </w:r>
    </w:p>
    <w:p>
      <w:pPr>
        <w:numPr>
          <w:ilvl w:val="0"/>
          <w:numId w:val="1006"/>
        </w:numPr>
        <w:pStyle w:val="Compact"/>
      </w:pPr>
      <w:r>
        <w:t xml:space="preserve">Clear instructions for the player</w:t>
      </w:r>
    </w:p>
    <w:p>
      <w:pPr>
        <w:numPr>
          <w:ilvl w:val="0"/>
          <w:numId w:val="1006"/>
        </w:numPr>
        <w:pStyle w:val="Compact"/>
      </w:pPr>
      <w:r>
        <w:t xml:space="preserve">Text-based input and output</w:t>
      </w:r>
    </w:p>
    <w:p>
      <w:pPr>
        <w:numPr>
          <w:ilvl w:val="0"/>
          <w:numId w:val="1006"/>
        </w:numPr>
        <w:pStyle w:val="Compact"/>
      </w:pPr>
      <w:r>
        <w:t xml:space="preserve">Use of variables, input, loops, and functions</w:t>
      </w:r>
    </w:p>
    <w:p>
      <w:pPr>
        <w:numPr>
          <w:ilvl w:val="0"/>
          <w:numId w:val="1006"/>
        </w:numPr>
        <w:pStyle w:val="Compact"/>
      </w:pPr>
      <w:r>
        <w:t xml:space="preserve">Proper testing with doctests and/or assertions</w:t>
      </w:r>
    </w:p>
    <w:p>
      <w:pPr>
        <w:numPr>
          <w:ilvl w:val="0"/>
          <w:numId w:val="1006"/>
        </w:numPr>
        <w:pStyle w:val="Compact"/>
      </w:pPr>
      <w:r>
        <w:t xml:space="preserve">Clear documentation (comments and docstrings)</w:t>
      </w:r>
    </w:p>
    <w:p>
      <w:pPr>
        <w:pStyle w:val="FirstParagraph"/>
      </w:pPr>
      <w:r>
        <w:rPr>
          <w:bCs/>
          <w:b/>
        </w:rPr>
        <w:t xml:space="preserve">[40 Marks]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4-reflective-report"/>
    <w:p>
      <w:pPr>
        <w:pStyle w:val="Heading2"/>
      </w:pPr>
      <w:r>
        <w:t xml:space="preserve">Question 4: Reflective Report</w:t>
      </w:r>
    </w:p>
    <w:p>
      <w:pPr>
        <w:pStyle w:val="FirstParagraph"/>
      </w:pPr>
      <w:r>
        <w:rPr>
          <w:bCs/>
          <w:b/>
        </w:rPr>
        <w:t xml:space="preserve">Instructions:</w:t>
      </w:r>
    </w:p>
    <w:p>
      <w:pPr>
        <w:pStyle w:val="BodyText"/>
      </w:pPr>
      <w:r>
        <w:t xml:space="preserve">Write a reflective report that identifies and discusses what you perceive as the</w:t>
      </w:r>
      <w:r>
        <w:t xml:space="preserve"> </w:t>
      </w:r>
      <w:r>
        <w:t xml:space="preserve">most impactful activity within this course unit, and its contributions to your</w:t>
      </w:r>
      <w:r>
        <w:t xml:space="preserve"> </w:t>
      </w:r>
      <w:r>
        <w:t xml:space="preserve">understanding of an ISYS2001 activity or topic. Additionally, please incorporate</w:t>
      </w:r>
      <w:r>
        <w:t xml:space="preserve"> </w:t>
      </w:r>
      <w:r>
        <w:t xml:space="preserve">all your weekly journal entries as an appendix to this report. The report should</w:t>
      </w:r>
      <w:r>
        <w:t xml:space="preserve"> </w:t>
      </w:r>
      <w:r>
        <w:t xml:space="preserve">be included in your GitHub repository and submitted either as a Microsoft Word</w:t>
      </w:r>
      <w:r>
        <w:t xml:space="preserve"> </w:t>
      </w:r>
      <w:r>
        <w:t xml:space="preserve">document or PDF via the Turnitin link available on Blackboard.</w:t>
      </w:r>
    </w:p>
    <w:p>
      <w:pPr>
        <w:pStyle w:val="BodyText"/>
      </w:pPr>
      <w:r>
        <w:rPr>
          <w:bCs/>
          <w:b/>
        </w:rPr>
        <w:t xml:space="preserve">[15 Marks]</w:t>
      </w:r>
    </w:p>
    <w:p>
      <w:r>
        <w:pict>
          <v:rect style="width:0;height:1.5pt" o:hralign="center" o:hrstd="t" o:hr="t"/>
        </w:pic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2024-05-27T01:30:27Z</dcterms:created>
  <dcterms:modified xsi:type="dcterms:W3CDTF">2024-05-27T01:30:27Z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