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Staff</w:t>
      </w:r>
      <w:r>
        <w:t xml:space="preserve"> </w:t>
      </w:r>
      <w:r>
        <w:t xml:space="preserve">Answer</w:t>
      </w:r>
      <w:r>
        <w:t xml:space="preserve"> </w:t>
      </w:r>
      <w:r>
        <w:t xml:space="preserve">Key</w:t>
      </w:r>
      <w:r>
        <w:t xml:space="preserve"> </w:t>
      </w:r>
      <w:r>
        <w:t xml:space="preserve">for</w:t>
      </w:r>
      <w:r>
        <w:t xml:space="preserve"> </w:t>
      </w:r>
      <w:r>
        <w:t xml:space="preserve">Resource</w:t>
      </w:r>
      <w:r>
        <w:t xml:space="preserve"> </w:t>
      </w:r>
      <w:r>
        <w:t xml:space="preserve">Price</w:t>
      </w:r>
      <w:r>
        <w:t xml:space="preserve"> </w:t>
      </w:r>
      <w:r>
        <w:t xml:space="preserve">Fluctuation</w:t>
      </w:r>
      <w:r>
        <w:t xml:space="preserve"> </w:t>
      </w:r>
      <w:r>
        <w:t xml:space="preserve">Simulation</w:t>
      </w:r>
    </w:p>
    <w:p>
      <w:pPr>
        <w:pStyle w:val="Author"/>
      </w:pPr>
      <w:r>
        <w:t xml:space="preserve">ISYS2001</w:t>
      </w:r>
      <w:r>
        <w:t xml:space="preserve"> </w:t>
      </w:r>
      <w:r>
        <w:t xml:space="preserve">Introduction</w:t>
      </w:r>
      <w:r>
        <w:t xml:space="preserve"> </w:t>
      </w:r>
      <w:r>
        <w:t xml:space="preserve">to</w:t>
      </w:r>
      <w:r>
        <w:t xml:space="preserve"> </w:t>
      </w:r>
      <w:r>
        <w:t xml:space="preserve">Business</w:t>
      </w:r>
      <w:r>
        <w:t xml:space="preserve"> </w:t>
      </w:r>
      <w:r>
        <w:t xml:space="preserve">Programming</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introduction"/>
    <w:p>
      <w:pPr>
        <w:pStyle w:val="Heading2"/>
      </w:pPr>
      <w:r>
        <w:t xml:space="preserve">Introduction</w:t>
      </w:r>
    </w:p>
    <w:p>
      <w:pPr>
        <w:pStyle w:val="FirstParagraph"/>
      </w:pPr>
      <w:r>
        <w:t xml:space="preserve">This marking guide is designed to assist you in understanding how to evaluate submissions for the Resource Price Fluctuation Simulation assignment. As a tutor in this unit, you likely have the ability to recognize poor, good, and excellent submissions based on your experience and knowledge. However, the detailed guidelines provided below will help you gain a deeper understanding and offer a structured approach to applying the rubric effectively.</w:t>
      </w:r>
    </w:p>
    <w:bookmarkEnd w:id="20"/>
    <w:bookmarkStart w:id="21" w:name="workflow-for-marking-submissions"/>
    <w:p>
      <w:pPr>
        <w:pStyle w:val="Heading2"/>
      </w:pPr>
      <w:r>
        <w:t xml:space="preserve">Workflow for Marking Submissions</w:t>
      </w:r>
    </w:p>
    <w:p>
      <w:pPr>
        <w:numPr>
          <w:ilvl w:val="0"/>
          <w:numId w:val="1001"/>
        </w:numPr>
        <w:pStyle w:val="Compact"/>
      </w:pPr>
      <w:r>
        <w:rPr>
          <w:bCs/>
          <w:b/>
        </w:rPr>
        <w:t xml:space="preserve">Initial Impressions:</w:t>
      </w:r>
    </w:p>
    <w:p>
      <w:pPr>
        <w:numPr>
          <w:ilvl w:val="1"/>
          <w:numId w:val="1002"/>
        </w:numPr>
        <w:pStyle w:val="Compact"/>
      </w:pPr>
      <w:r>
        <w:t xml:space="preserve">Open the student’s notebook and take note of your first impressions of the report.</w:t>
      </w:r>
    </w:p>
    <w:p>
      <w:pPr>
        <w:numPr>
          <w:ilvl w:val="1"/>
          <w:numId w:val="1002"/>
        </w:numPr>
        <w:pStyle w:val="Compact"/>
      </w:pPr>
      <w:r>
        <w:t xml:space="preserve">Check if the code is hidden or displayed, the presence of section headings and titles, and whether the plots look appropriate (remember that Colab may remove output cells when saving).</w:t>
      </w:r>
    </w:p>
    <w:p>
      <w:pPr>
        <w:numPr>
          <w:ilvl w:val="0"/>
          <w:numId w:val="1001"/>
        </w:numPr>
        <w:pStyle w:val="Compact"/>
      </w:pPr>
      <w:r>
        <w:rPr>
          <w:bCs/>
          <w:b/>
        </w:rPr>
        <w:t xml:space="preserve">Code Execution:</w:t>
      </w:r>
    </w:p>
    <w:p>
      <w:pPr>
        <w:numPr>
          <w:ilvl w:val="1"/>
          <w:numId w:val="1003"/>
        </w:numPr>
        <w:pStyle w:val="Compact"/>
      </w:pPr>
      <w:r>
        <w:t xml:space="preserve">Run the code cells to ensure they execute correctly without errors.</w:t>
      </w:r>
    </w:p>
    <w:p>
      <w:pPr>
        <w:numPr>
          <w:ilvl w:val="1"/>
          <w:numId w:val="1003"/>
        </w:numPr>
        <w:pStyle w:val="Compact"/>
      </w:pPr>
      <w:r>
        <w:t xml:space="preserve">Review the text cells to see if they accurately describe the plots and the simulation results.</w:t>
      </w:r>
    </w:p>
    <w:p>
      <w:pPr>
        <w:numPr>
          <w:ilvl w:val="0"/>
          <w:numId w:val="1001"/>
        </w:numPr>
        <w:pStyle w:val="Compact"/>
      </w:pPr>
      <w:r>
        <w:rPr>
          <w:bCs/>
          <w:b/>
        </w:rPr>
        <w:t xml:space="preserve">Content Structure:</w:t>
      </w:r>
    </w:p>
    <w:p>
      <w:pPr>
        <w:numPr>
          <w:ilvl w:val="1"/>
          <w:numId w:val="1004"/>
        </w:numPr>
        <w:pStyle w:val="Compact"/>
      </w:pPr>
      <w:r>
        <w:t xml:space="preserve">Determine if the student has used a setup, conflict, and resolution framework to tell the story of their simulation.</w:t>
      </w:r>
    </w:p>
    <w:p>
      <w:pPr>
        <w:numPr>
          <w:ilvl w:val="1"/>
          <w:numId w:val="1004"/>
        </w:numPr>
        <w:pStyle w:val="Compact"/>
      </w:pPr>
      <w:r>
        <w:t xml:space="preserve">Ensure that the report follows a logical structure and is easy to follow.</w:t>
      </w:r>
    </w:p>
    <w:p>
      <w:pPr>
        <w:numPr>
          <w:ilvl w:val="0"/>
          <w:numId w:val="1001"/>
        </w:numPr>
        <w:pStyle w:val="Compact"/>
      </w:pPr>
      <w:r>
        <w:rPr>
          <w:bCs/>
          <w:b/>
        </w:rPr>
        <w:t xml:space="preserve">Supporting Files:</w:t>
      </w:r>
    </w:p>
    <w:p>
      <w:pPr>
        <w:numPr>
          <w:ilvl w:val="1"/>
          <w:numId w:val="1005"/>
        </w:numPr>
        <w:pStyle w:val="Compact"/>
      </w:pPr>
      <w:r>
        <w:t xml:space="preserve">Inspect the repository folder for any support files and additional notebooks.</w:t>
      </w:r>
    </w:p>
    <w:p>
      <w:pPr>
        <w:numPr>
          <w:ilvl w:val="1"/>
          <w:numId w:val="1005"/>
        </w:numPr>
        <w:pStyle w:val="Compact"/>
      </w:pPr>
      <w:r>
        <w:t xml:space="preserve">Look for evidence of testing, exploration, and AI conversations that might support the main notebook.</w:t>
      </w:r>
    </w:p>
    <w:p>
      <w:pPr>
        <w:numPr>
          <w:ilvl w:val="0"/>
          <w:numId w:val="1001"/>
        </w:numPr>
        <w:pStyle w:val="Compact"/>
      </w:pPr>
      <w:r>
        <w:rPr>
          <w:bCs/>
          <w:b/>
        </w:rPr>
        <w:t xml:space="preserve">Applying the Rubric:</w:t>
      </w:r>
    </w:p>
    <w:p>
      <w:pPr>
        <w:numPr>
          <w:ilvl w:val="1"/>
          <w:numId w:val="1006"/>
        </w:numPr>
        <w:pStyle w:val="Compact"/>
      </w:pPr>
      <w:r>
        <w:t xml:space="preserve">Use the provided rubric in Blackboard to mark the submission.</w:t>
      </w:r>
    </w:p>
    <w:p>
      <w:pPr>
        <w:numPr>
          <w:ilvl w:val="1"/>
          <w:numId w:val="1006"/>
        </w:numPr>
        <w:pStyle w:val="Compact"/>
      </w:pPr>
      <w:r>
        <w:t xml:space="preserve">Consult the detailed guidelines below if you need further clarification or if specific aspects of the submission require more in-depth evaluation.</w:t>
      </w:r>
    </w:p>
    <w:bookmarkEnd w:id="21"/>
    <w:bookmarkStart w:id="33" w:name="detailed-guidelines"/>
    <w:p>
      <w:pPr>
        <w:pStyle w:val="Heading2"/>
      </w:pPr>
      <w:r>
        <w:t xml:space="preserve">Detailed Guidelines</w:t>
      </w:r>
    </w:p>
    <w:p>
      <w:pPr>
        <w:pStyle w:val="FirstParagraph"/>
      </w:pPr>
      <w:r>
        <w:t xml:space="preserve">These guidelines provide further details on what to look for in each section of the student’s submission. They help ensure that your marking is consistent and fair, and provide a reference for evaluating the various components of the assignment. Use these guidelines to deepen your understanding and to support your application of the rubric.</w:t>
      </w:r>
    </w:p>
    <w:p>
      <w:pPr>
        <w:pStyle w:val="BodyText"/>
      </w:pPr>
      <w:r>
        <w:t xml:space="preserve">By following this structured approach, you will be able to assess each submission thoroughly and provide constructive feedback to help students improve their understanding and skills.</w:t>
      </w:r>
    </w:p>
    <w:bookmarkStart w:id="23" w:name="Xc74965762b66eae0f36c80a2ef7bffd28b278f4"/>
    <w:p>
      <w:pPr>
        <w:pStyle w:val="Heading3"/>
      </w:pPr>
      <w:r>
        <w:t xml:space="preserve">Guidelines for Providing Feedback on Resource Price Fluctuations Simulation Assignments</w:t>
      </w:r>
    </w:p>
    <w:p>
      <w:pPr>
        <w:pStyle w:val="FirstParagraph"/>
      </w:pPr>
      <w:r>
        <w:rPr>
          <w:bCs/>
          <w:b/>
        </w:rPr>
        <w:t xml:space="preserve">Be Specific:</w:t>
      </w:r>
    </w:p>
    <w:p>
      <w:pPr>
        <w:numPr>
          <w:ilvl w:val="0"/>
          <w:numId w:val="1007"/>
        </w:numPr>
        <w:pStyle w:val="Compact"/>
      </w:pPr>
      <w:r>
        <w:rPr>
          <w:bCs/>
          <w:b/>
        </w:rPr>
        <w:t xml:space="preserve">Code:</w:t>
      </w:r>
      <w:r>
        <w:t xml:space="preserve"> </w:t>
      </w:r>
      <w:r>
        <w:t xml:space="preserve">Pinpoint specific lines with errors or areas for optimisation.</w:t>
      </w:r>
    </w:p>
    <w:p>
      <w:pPr>
        <w:numPr>
          <w:ilvl w:val="0"/>
          <w:numId w:val="1007"/>
        </w:numPr>
        <w:pStyle w:val="Compact"/>
      </w:pPr>
      <w:r>
        <w:rPr>
          <w:bCs/>
          <w:b/>
        </w:rPr>
        <w:t xml:space="preserve">Visualisations:</w:t>
      </w:r>
      <w:r>
        <w:t xml:space="preserve"> </w:t>
      </w:r>
      <w:r>
        <w:t xml:space="preserve">Identify if they are unclear, inaccurate, or lacking detail. Suggest improvements (clearer labels, better chart types).</w:t>
      </w:r>
    </w:p>
    <w:p>
      <w:pPr>
        <w:numPr>
          <w:ilvl w:val="0"/>
          <w:numId w:val="1007"/>
        </w:numPr>
        <w:pStyle w:val="Compact"/>
      </w:pPr>
      <w:r>
        <w:rPr>
          <w:bCs/>
          <w:b/>
        </w:rPr>
        <w:t xml:space="preserve">Analysis:</w:t>
      </w:r>
      <w:r>
        <w:t xml:space="preserve"> </w:t>
      </w:r>
      <w:r>
        <w:t xml:space="preserve">Specify which aspects lack depth (missing comparisons, insufficient interpretation).</w:t>
      </w:r>
    </w:p>
    <w:p>
      <w:pPr>
        <w:pStyle w:val="FirstParagraph"/>
      </w:pPr>
      <w:r>
        <w:rPr>
          <w:bCs/>
          <w:b/>
        </w:rPr>
        <w:t xml:space="preserve">Be Constructive:</w:t>
      </w:r>
    </w:p>
    <w:p>
      <w:pPr>
        <w:numPr>
          <w:ilvl w:val="0"/>
          <w:numId w:val="1008"/>
        </w:numPr>
        <w:pStyle w:val="Compact"/>
      </w:pPr>
      <w:r>
        <w:rPr>
          <w:bCs/>
          <w:b/>
        </w:rPr>
        <w:t xml:space="preserve">Code:</w:t>
      </w:r>
      <w:r>
        <w:t xml:space="preserve"> </w:t>
      </w:r>
      <w:r>
        <w:t xml:space="preserve">Suggest alternative approaches, libraries, and relevant resources.</w:t>
      </w:r>
    </w:p>
    <w:p>
      <w:pPr>
        <w:numPr>
          <w:ilvl w:val="0"/>
          <w:numId w:val="1008"/>
        </w:numPr>
        <w:pStyle w:val="Compact"/>
      </w:pPr>
      <w:r>
        <w:rPr>
          <w:bCs/>
          <w:b/>
        </w:rPr>
        <w:t xml:space="preserve">Visualisations:</w:t>
      </w:r>
      <w:r>
        <w:t xml:space="preserve"> </w:t>
      </w:r>
      <w:r>
        <w:t xml:space="preserve">Recommend specific tools/functions to enhance clarity and impact.</w:t>
      </w:r>
    </w:p>
    <w:p>
      <w:pPr>
        <w:numPr>
          <w:ilvl w:val="0"/>
          <w:numId w:val="1008"/>
        </w:numPr>
        <w:pStyle w:val="Compact"/>
      </w:pPr>
      <w:r>
        <w:rPr>
          <w:bCs/>
          <w:b/>
        </w:rPr>
        <w:t xml:space="preserve">Analysis:</w:t>
      </w:r>
      <w:r>
        <w:t xml:space="preserve"> </w:t>
      </w:r>
      <w:r>
        <w:t xml:space="preserve">Guide students to ask more probing questions or consider additional metrics for deeper insights.</w:t>
      </w:r>
    </w:p>
    <w:p>
      <w:pPr>
        <w:pStyle w:val="FirstParagraph"/>
      </w:pPr>
      <w:r>
        <w:rPr>
          <w:bCs/>
          <w:b/>
        </w:rPr>
        <w:t xml:space="preserve">Balance Feedback:</w:t>
      </w:r>
    </w:p>
    <w:p>
      <w:pPr>
        <w:numPr>
          <w:ilvl w:val="0"/>
          <w:numId w:val="1009"/>
        </w:numPr>
        <w:pStyle w:val="Compact"/>
      </w:pPr>
      <w:r>
        <w:rPr>
          <w:bCs/>
          <w:b/>
        </w:rPr>
        <w:t xml:space="preserve">Positive:</w:t>
      </w:r>
      <w:r>
        <w:t xml:space="preserve"> </w:t>
      </w:r>
      <w:r>
        <w:t xml:space="preserve">Acknowledge successes, such as correctly implementing simulation parameters or generating clear visualisations.</w:t>
      </w:r>
    </w:p>
    <w:p>
      <w:pPr>
        <w:numPr>
          <w:ilvl w:val="0"/>
          <w:numId w:val="1009"/>
        </w:numPr>
        <w:pStyle w:val="Compact"/>
      </w:pPr>
      <w:r>
        <w:rPr>
          <w:bCs/>
          <w:b/>
        </w:rPr>
        <w:t xml:space="preserve">Negative:</w:t>
      </w:r>
      <w:r>
        <w:t xml:space="preserve"> </w:t>
      </w:r>
      <w:r>
        <w:t xml:space="preserve">Frame as learning opportunities, focusing on how they can improve.</w:t>
      </w:r>
    </w:p>
    <w:p>
      <w:pPr>
        <w:pStyle w:val="FirstParagraph"/>
      </w:pPr>
      <w:r>
        <w:rPr>
          <w:bCs/>
          <w:b/>
        </w:rPr>
        <w:t xml:space="preserve">Encourage Self-Reflection:</w:t>
      </w:r>
    </w:p>
    <w:p>
      <w:pPr>
        <w:numPr>
          <w:ilvl w:val="0"/>
          <w:numId w:val="1010"/>
        </w:numPr>
        <w:pStyle w:val="Compact"/>
      </w:pPr>
      <w:r>
        <w:rPr>
          <w:bCs/>
          <w:b/>
        </w:rPr>
        <w:t xml:space="preserve">Ask questions like:</w:t>
      </w:r>
    </w:p>
    <w:p>
      <w:pPr>
        <w:numPr>
          <w:ilvl w:val="1"/>
          <w:numId w:val="1011"/>
        </w:numPr>
        <w:pStyle w:val="Compact"/>
      </w:pPr>
      <w:r>
        <w:t xml:space="preserve">“</w:t>
      </w:r>
      <w:r>
        <w:t xml:space="preserve">How would a longer supply disruption affect prices?</w:t>
      </w:r>
      <w:r>
        <w:t xml:space="preserve">”</w:t>
      </w:r>
    </w:p>
    <w:p>
      <w:pPr>
        <w:numPr>
          <w:ilvl w:val="1"/>
          <w:numId w:val="1011"/>
        </w:numPr>
        <w:pStyle w:val="Compact"/>
      </w:pPr>
      <w:r>
        <w:t xml:space="preserve">“</w:t>
      </w:r>
      <w:r>
        <w:t xml:space="preserve">What if the disruption caused a price decrease instead of an increase?</w:t>
      </w:r>
      <w:r>
        <w:t xml:space="preserve">”</w:t>
      </w:r>
    </w:p>
    <w:p>
      <w:pPr>
        <w:numPr>
          <w:ilvl w:val="1"/>
          <w:numId w:val="1011"/>
        </w:numPr>
        <w:pStyle w:val="Compact"/>
      </w:pPr>
      <w:r>
        <w:t xml:space="preserve">“</w:t>
      </w:r>
      <w:r>
        <w:t xml:space="preserve">Which hedging strategy seems most effective in this scenario, and why?</w:t>
      </w:r>
      <w:r>
        <w:t xml:space="preserve">”</w:t>
      </w:r>
    </w:p>
    <w:p>
      <w:pPr>
        <w:pStyle w:val="FirstParagraph"/>
      </w:pPr>
      <w:r>
        <w:rPr>
          <w:bCs/>
          <w:b/>
        </w:rPr>
        <w:t xml:space="preserve">Use Clear Language:</w:t>
      </w:r>
    </w:p>
    <w:p>
      <w:pPr>
        <w:numPr>
          <w:ilvl w:val="0"/>
          <w:numId w:val="1012"/>
        </w:numPr>
        <w:pStyle w:val="Compact"/>
      </w:pPr>
      <w:r>
        <w:t xml:space="preserve">Avoid jargon. Explain technical terms or provide links to definitions.</w:t>
      </w:r>
    </w:p>
    <w:p>
      <w:pPr>
        <w:numPr>
          <w:ilvl w:val="0"/>
          <w:numId w:val="1012"/>
        </w:numPr>
        <w:pStyle w:val="Compact"/>
      </w:pPr>
      <w:r>
        <w:t xml:space="preserve">Maintain a supportive and encouraging tone throughout the feedback.</w:t>
      </w:r>
    </w:p>
    <w:p>
      <w:pPr>
        <w:pStyle w:val="FirstParagraph"/>
      </w:pPr>
      <w:r>
        <w:rPr>
          <w:bCs/>
          <w:b/>
        </w:rPr>
        <w:t xml:space="preserve">Offer Examples and Resources:</w:t>
      </w:r>
    </w:p>
    <w:p>
      <w:pPr>
        <w:numPr>
          <w:ilvl w:val="0"/>
          <w:numId w:val="1013"/>
        </w:numPr>
        <w:pStyle w:val="Compact"/>
      </w:pPr>
      <w:r>
        <w:t xml:space="preserve">Share examples of well-done work (anonymised) for reference.</w:t>
      </w:r>
    </w:p>
    <w:p>
      <w:pPr>
        <w:numPr>
          <w:ilvl w:val="0"/>
          <w:numId w:val="1013"/>
        </w:numPr>
        <w:pStyle w:val="Compact"/>
      </w:pPr>
      <w:r>
        <w:t xml:space="preserve">Recommend Simulacra documentation, economic modeling tutorials, or relevant resources on commodity markets.</w:t>
      </w:r>
    </w:p>
    <w:p>
      <w:pPr>
        <w:pStyle w:val="FirstParagraph"/>
      </w:pPr>
      <w:r>
        <w:rPr>
          <w:bCs/>
          <w:b/>
        </w:rPr>
        <w:t xml:space="preserve">Follow Up:</w:t>
      </w:r>
    </w:p>
    <w:p>
      <w:pPr>
        <w:numPr>
          <w:ilvl w:val="0"/>
          <w:numId w:val="1014"/>
        </w:numPr>
        <w:pStyle w:val="Compact"/>
      </w:pPr>
      <w:r>
        <w:t xml:space="preserve">Encourage students to discuss feedback in office hours or meetings.</w:t>
      </w:r>
    </w:p>
    <w:bookmarkStart w:id="22" w:name="X49bec45c1f2b20d1bb1684fce92b67fd623c9e4"/>
    <w:p>
      <w:pPr>
        <w:pStyle w:val="Heading4"/>
      </w:pPr>
      <w:r>
        <w:t xml:space="preserve">Example Feedback (Tailored to Resource Price Fluctuations)</w:t>
      </w:r>
    </w:p>
    <w:p>
      <w:pPr>
        <w:pStyle w:val="FirstParagraph"/>
      </w:pPr>
      <w:r>
        <w:rPr>
          <w:bCs/>
          <w:b/>
        </w:rPr>
        <w:t xml:space="preserve">Poor:</w:t>
      </w:r>
    </w:p>
    <w:p>
      <w:pPr>
        <w:pStyle w:val="BlockText"/>
      </w:pPr>
      <w:r>
        <w:t xml:space="preserve">Your analysis of resource price fluctuations is insufficient. You haven’t explored hedging strategies, and your explanations lack depth.</w:t>
      </w:r>
    </w:p>
    <w:p>
      <w:pPr>
        <w:pStyle w:val="FirstParagraph"/>
      </w:pPr>
      <w:r>
        <w:rPr>
          <w:bCs/>
          <w:b/>
        </w:rPr>
        <w:t xml:space="preserve">Good:</w:t>
      </w:r>
    </w:p>
    <w:p>
      <w:pPr>
        <w:pStyle w:val="BlockText"/>
      </w:pPr>
      <w:r>
        <w:t xml:space="preserve">You’ve done a good job simulating resource prices with varying volatility and supply disruptions. Your visualisations are clear. To improve, consider exploring hedging strategies and calculate metrics like standard deviation to quantify the impact of volatility.</w:t>
      </w:r>
    </w:p>
    <w:p>
      <w:pPr>
        <w:pStyle w:val="FirstParagraph"/>
      </w:pPr>
      <w:r>
        <w:rPr>
          <w:bCs/>
          <w:b/>
        </w:rPr>
        <w:t xml:space="preserve">Best:</w:t>
      </w:r>
    </w:p>
    <w:p>
      <w:pPr>
        <w:pStyle w:val="BlockText"/>
      </w:pPr>
      <w:r>
        <w:t xml:space="preserve">Excellent analysis! You’ve thoroughly explored volatility, supply disruptions, and hedging strategies, with clear visualisations and insightful interpretations. Your cost-benefit analysis of hedging is particularly strong. To take it further, you could research and model more complex real-world hedging strategies.</w:t>
      </w:r>
    </w:p>
    <w:p>
      <w:pPr>
        <w:pStyle w:val="FirstParagraph"/>
      </w:pPr>
      <w:r>
        <w:rPr>
          <w:bCs/>
          <w:b/>
        </w:rPr>
        <w:t xml:space="preserve">Resource Price Fluctuations Simulation Analysis – Staff Answer Key</w:t>
      </w:r>
    </w:p>
    <w:p>
      <w:pPr>
        <w:pStyle w:val="BodyText"/>
      </w:pPr>
      <w:r>
        <w:rPr>
          <w:bCs/>
          <w:b/>
        </w:rPr>
        <w:t xml:space="preserve">Purpose:</w:t>
      </w:r>
      <w:r>
        <w:t xml:space="preserve"> </w:t>
      </w:r>
      <w:r>
        <w:t xml:space="preserve">This key provides guidance for analysing the resource price fluctuations simulation, specifically exploring the impact of volatility, supply disruptions, and potential hedging strategies. It is meant to be used in conjunction with the assignment specification.</w:t>
      </w:r>
    </w:p>
    <w:p>
      <w:pPr>
        <w:pStyle w:val="BodyText"/>
      </w:pPr>
      <w:r>
        <w:rPr>
          <w:bCs/>
          <w:b/>
        </w:rPr>
        <w:t xml:space="preserve">Important Considerations for Tutors:</w:t>
      </w:r>
    </w:p>
    <w:p>
      <w:pPr>
        <w:numPr>
          <w:ilvl w:val="0"/>
          <w:numId w:val="1015"/>
        </w:numPr>
        <w:pStyle w:val="Compact"/>
      </w:pPr>
      <w:r>
        <w:rPr>
          <w:bCs/>
          <w:b/>
        </w:rPr>
        <w:t xml:space="preserve">Clarity:</w:t>
      </w:r>
      <w:r>
        <w:t xml:space="preserve"> </w:t>
      </w:r>
      <w:r>
        <w:t xml:space="preserve">Emphasise the importance of clear, well-labeled visualisations.</w:t>
      </w:r>
    </w:p>
    <w:p>
      <w:pPr>
        <w:numPr>
          <w:ilvl w:val="0"/>
          <w:numId w:val="1015"/>
        </w:numPr>
        <w:pStyle w:val="Compact"/>
      </w:pPr>
      <w:r>
        <w:rPr>
          <w:bCs/>
          <w:b/>
        </w:rPr>
        <w:t xml:space="preserve">Explanation:</w:t>
      </w:r>
      <w:r>
        <w:t xml:space="preserve"> </w:t>
      </w:r>
      <w:r>
        <w:t xml:space="preserve">Encourage students to provide detailed explanations and interpretations of their observations, linking them to economic and business concepts.</w:t>
      </w:r>
    </w:p>
    <w:p>
      <w:pPr>
        <w:numPr>
          <w:ilvl w:val="0"/>
          <w:numId w:val="1015"/>
        </w:numPr>
        <w:pStyle w:val="Compact"/>
      </w:pPr>
      <w:r>
        <w:rPr>
          <w:bCs/>
          <w:b/>
        </w:rPr>
        <w:t xml:space="preserve">Limitations:</w:t>
      </w:r>
      <w:r>
        <w:t xml:space="preserve"> </w:t>
      </w:r>
      <w:r>
        <w:t xml:space="preserve">Remind students to discuss the limitations of the simulation model (e.g., simplified market dynamics, lack of external factors).</w:t>
      </w:r>
    </w:p>
    <w:p>
      <w:pPr>
        <w:numPr>
          <w:ilvl w:val="0"/>
          <w:numId w:val="1015"/>
        </w:numPr>
        <w:pStyle w:val="Compact"/>
      </w:pPr>
      <w:r>
        <w:rPr>
          <w:bCs/>
          <w:b/>
        </w:rPr>
        <w:t xml:space="preserve">Creativity:</w:t>
      </w:r>
      <w:r>
        <w:t xml:space="preserve"> </w:t>
      </w:r>
      <w:r>
        <w:t xml:space="preserve">Reward students who demonstrate creativity and initiative in exploring additional scenarios or strategies.</w:t>
      </w:r>
    </w:p>
    <w:bookmarkEnd w:id="22"/>
    <w:bookmarkEnd w:id="23"/>
    <w:bookmarkStart w:id="26" w:name="X27c0ce5f82099b812a90147cc9bddafa30e58c0"/>
    <w:p>
      <w:pPr>
        <w:pStyle w:val="Heading3"/>
      </w:pPr>
      <w:r>
        <w:t xml:space="preserve">Task 1: Assess the Impact of Volatility on Price Stability</w:t>
      </w:r>
    </w:p>
    <w:p>
      <w:pPr>
        <w:pStyle w:val="FirstParagraph"/>
      </w:pPr>
      <w:r>
        <w:rPr>
          <w:bCs/>
          <w:b/>
        </w:rPr>
        <w:t xml:space="preserve">Objective:</w:t>
      </w:r>
      <w:r>
        <w:t xml:space="preserve"> </w:t>
      </w:r>
      <w:r>
        <w:t xml:space="preserve">Investigate how varying levels of volatility influence the stability of resource prices.</w:t>
      </w:r>
    </w:p>
    <w:p>
      <w:pPr>
        <w:pStyle w:val="BodyText"/>
      </w:pPr>
      <w:r>
        <w:rPr>
          <w:bCs/>
          <w:b/>
        </w:rPr>
        <w:t xml:space="preserve">Approach:</w:t>
      </w:r>
    </w:p>
    <w:p>
      <w:pPr>
        <w:numPr>
          <w:ilvl w:val="0"/>
          <w:numId w:val="1016"/>
        </w:numPr>
        <w:pStyle w:val="Compact"/>
      </w:pPr>
      <w:r>
        <w:rPr>
          <w:bCs/>
          <w:b/>
        </w:rPr>
        <w:t xml:space="preserve">Vary Volatility:</w:t>
      </w:r>
      <w:r>
        <w:t xml:space="preserve"> </w:t>
      </w:r>
      <w:r>
        <w:t xml:space="preserve">Run simulations with different volatility values (e.g., 0.01, 0.05, 0.10) while keeping other parameters constant (e.g., start price, drift).</w:t>
      </w:r>
    </w:p>
    <w:p>
      <w:pPr>
        <w:numPr>
          <w:ilvl w:val="0"/>
          <w:numId w:val="1016"/>
        </w:numPr>
        <w:pStyle w:val="Compact"/>
      </w:pPr>
      <w:r>
        <w:rPr>
          <w:bCs/>
          <w:b/>
        </w:rPr>
        <w:t xml:space="preserve">Visualise:</w:t>
      </w:r>
      <w:r>
        <w:t xml:space="preserve"> </w:t>
      </w:r>
      <w:r>
        <w:t xml:space="preserve">Plot the resource prices for each simulation on the same graph.</w:t>
      </w:r>
    </w:p>
    <w:p>
      <w:pPr>
        <w:numPr>
          <w:ilvl w:val="0"/>
          <w:numId w:val="1016"/>
        </w:numPr>
        <w:pStyle w:val="Compact"/>
      </w:pPr>
      <w:r>
        <w:rPr>
          <w:bCs/>
          <w:b/>
        </w:rPr>
        <w:t xml:space="preserve">Analyse:</w:t>
      </w:r>
    </w:p>
    <w:p>
      <w:pPr>
        <w:numPr>
          <w:ilvl w:val="1"/>
          <w:numId w:val="1017"/>
        </w:numPr>
        <w:pStyle w:val="Compact"/>
      </w:pPr>
      <w:r>
        <w:rPr>
          <w:bCs/>
          <w:b/>
        </w:rPr>
        <w:t xml:space="preserve">Qualitative:</w:t>
      </w:r>
      <w:r>
        <w:t xml:space="preserve"> </w:t>
      </w:r>
      <w:r>
        <w:t xml:space="preserve">Describe the visual differences in price patterns as volatility increases. How does higher volatility affect the frequency and magnitude of price swings?</w:t>
      </w:r>
    </w:p>
    <w:p>
      <w:pPr>
        <w:numPr>
          <w:ilvl w:val="1"/>
          <w:numId w:val="1017"/>
        </w:numPr>
        <w:pStyle w:val="Compact"/>
      </w:pPr>
      <w:r>
        <w:rPr>
          <w:bCs/>
          <w:b/>
        </w:rPr>
        <w:t xml:space="preserve">Quantitative:</w:t>
      </w:r>
      <w:r>
        <w:t xml:space="preserve"> </w:t>
      </w:r>
      <w:r>
        <w:t xml:space="preserve">Calculate and compare metrics such as:</w:t>
      </w:r>
    </w:p>
    <w:p>
      <w:pPr>
        <w:numPr>
          <w:ilvl w:val="2"/>
          <w:numId w:val="1018"/>
        </w:numPr>
        <w:pStyle w:val="Compact"/>
      </w:pPr>
      <w:r>
        <w:t xml:space="preserve">Standard deviation of prices (a measure of volatility).</w:t>
      </w:r>
    </w:p>
    <w:p>
      <w:pPr>
        <w:numPr>
          <w:ilvl w:val="2"/>
          <w:numId w:val="1018"/>
        </w:numPr>
        <w:pStyle w:val="Compact"/>
      </w:pPr>
      <w:r>
        <w:t xml:space="preserve">Range of prices (the difference between the highest and lowest prices).</w:t>
      </w:r>
    </w:p>
    <w:p>
      <w:pPr>
        <w:numPr>
          <w:ilvl w:val="2"/>
          <w:numId w:val="1018"/>
        </w:numPr>
        <w:pStyle w:val="Compact"/>
      </w:pPr>
      <w:r>
        <w:t xml:space="preserve">Number of days with significant price changes (e.g., exceeding a certain percentage threshold).</w:t>
      </w:r>
    </w:p>
    <w:p>
      <w:pPr>
        <w:numPr>
          <w:ilvl w:val="1"/>
          <w:numId w:val="1017"/>
        </w:numPr>
        <w:pStyle w:val="Compact"/>
      </w:pPr>
      <w:r>
        <w:rPr>
          <w:bCs/>
          <w:b/>
        </w:rPr>
        <w:t xml:space="preserve">Interpretation:</w:t>
      </w:r>
      <w:r>
        <w:t xml:space="preserve"> </w:t>
      </w:r>
      <w:r>
        <w:t xml:space="preserve">Explain how different volatility levels impact a business’s ability to predict and manage costs. What are the implications for procurement strategies and financial planning?</w:t>
      </w:r>
    </w:p>
    <w:bookmarkStart w:id="24" w:name="pseudo-code"/>
    <w:p>
      <w:pPr>
        <w:pStyle w:val="Heading4"/>
      </w:pPr>
      <w:r>
        <w:t xml:space="preserve">Pseudo Code</w:t>
      </w:r>
    </w:p>
    <w:p>
      <w:pPr>
        <w:pStyle w:val="SourceCode"/>
      </w:pPr>
      <w:r>
        <w:rPr>
          <w:rStyle w:val="NormalTok"/>
        </w:rPr>
        <w:t xml:space="preserve">volatility_levels </w:t>
      </w:r>
      <w:r>
        <w:rPr>
          <w:rStyle w:val="OperatorTok"/>
        </w:rPr>
        <w:t xml:space="preserve">=</w:t>
      </w:r>
      <w:r>
        <w:rPr>
          <w:rStyle w:val="NormalTok"/>
        </w:rPr>
        <w:t xml:space="preserve"> [</w:t>
      </w:r>
      <w:r>
        <w:rPr>
          <w:rStyle w:val="FloatTok"/>
        </w:rPr>
        <w:t xml:space="preserve">0.01</w:t>
      </w:r>
      <w:r>
        <w:rPr>
          <w:rStyle w:val="NormalTok"/>
        </w:rPr>
        <w:t xml:space="preserve">, </w:t>
      </w:r>
      <w:r>
        <w:rPr>
          <w:rStyle w:val="FloatTok"/>
        </w:rPr>
        <w:t xml:space="preserve">0.02</w:t>
      </w:r>
      <w:r>
        <w:rPr>
          <w:rStyle w:val="NormalTok"/>
        </w:rPr>
        <w:t xml:space="preserve">, </w:t>
      </w:r>
      <w:r>
        <w:rPr>
          <w:rStyle w:val="FloatTok"/>
        </w:rPr>
        <w:t xml:space="preserve">0.05</w:t>
      </w:r>
      <w:r>
        <w:rPr>
          <w:rStyle w:val="NormalTok"/>
        </w:rPr>
        <w:t xml:space="preserve">]  </w:t>
      </w:r>
      <w:r>
        <w:rPr>
          <w:rStyle w:val="CommentTok"/>
        </w:rPr>
        <w:t xml:space="preserve"># Different levels of volatility to test</w:t>
      </w:r>
      <w:r>
        <w:br/>
      </w:r>
      <w:r>
        <w:br/>
      </w:r>
      <w:r>
        <w:rPr>
          <w:rStyle w:val="ControlFlowTok"/>
        </w:rPr>
        <w:t xml:space="preserve">for</w:t>
      </w:r>
      <w:r>
        <w:rPr>
          <w:rStyle w:val="NormalTok"/>
        </w:rPr>
        <w:t xml:space="preserve"> volatility </w:t>
      </w:r>
      <w:r>
        <w:rPr>
          <w:rStyle w:val="KeywordTok"/>
        </w:rPr>
        <w:t xml:space="preserve">in</w:t>
      </w:r>
      <w:r>
        <w:rPr>
          <w:rStyle w:val="NormalTok"/>
        </w:rPr>
        <w:t xml:space="preserve"> volatility_levels:</w:t>
      </w:r>
      <w:r>
        <w:br/>
      </w:r>
      <w:r>
        <w:rPr>
          <w:rStyle w:val="NormalTok"/>
        </w:rPr>
        <w:t xml:space="preserve">    sim </w:t>
      </w:r>
      <w:r>
        <w:rPr>
          <w:rStyle w:val="OperatorTok"/>
        </w:rPr>
        <w:t xml:space="preserve">=</w:t>
      </w:r>
      <w:r>
        <w:rPr>
          <w:rStyle w:val="NormalTok"/>
        </w:rPr>
        <w:t xml:space="preserve"> ResourceSimulation(start_price</w:t>
      </w:r>
      <w:r>
        <w:rPr>
          <w:rStyle w:val="OperatorTok"/>
        </w:rPr>
        <w:t xml:space="preserve">=</w:t>
      </w:r>
      <w:r>
        <w:rPr>
          <w:rStyle w:val="DecValTok"/>
        </w:rPr>
        <w:t xml:space="preserve">100</w:t>
      </w:r>
      <w:r>
        <w:rPr>
          <w:rStyle w:val="NormalTok"/>
        </w:rPr>
        <w:t xml:space="preserve">, days</w:t>
      </w:r>
      <w:r>
        <w:rPr>
          <w:rStyle w:val="OperatorTok"/>
        </w:rPr>
        <w:t xml:space="preserve">=</w:t>
      </w:r>
      <w:r>
        <w:rPr>
          <w:rStyle w:val="DecValTok"/>
        </w:rPr>
        <w:t xml:space="preserve">250</w:t>
      </w:r>
      <w:r>
        <w:rPr>
          <w:rStyle w:val="NormalTok"/>
        </w:rPr>
        <w:t xml:space="preserve">, volatility</w:t>
      </w:r>
      <w:r>
        <w:rPr>
          <w:rStyle w:val="OperatorTok"/>
        </w:rPr>
        <w:t xml:space="preserve">=</w:t>
      </w:r>
      <w:r>
        <w:rPr>
          <w:rStyle w:val="NormalTok"/>
        </w:rPr>
        <w:t xml:space="preserve">volatility, drift</w:t>
      </w:r>
      <w:r>
        <w:rPr>
          <w:rStyle w:val="OperatorTok"/>
        </w:rPr>
        <w:t xml:space="preserve">=</w:t>
      </w:r>
      <w:r>
        <w:rPr>
          <w:rStyle w:val="FloatTok"/>
        </w:rPr>
        <w:t xml:space="preserve">0.0003</w:t>
      </w:r>
      <w:r>
        <w:rPr>
          <w:rStyle w:val="NormalTok"/>
        </w:rPr>
        <w:t xml:space="preserve">)</w:t>
      </w:r>
      <w:r>
        <w:br/>
      </w:r>
      <w:r>
        <w:rPr>
          <w:rStyle w:val="NormalTok"/>
        </w:rPr>
        <w:t xml:space="preserve">    prices </w:t>
      </w:r>
      <w:r>
        <w:rPr>
          <w:rStyle w:val="OperatorTok"/>
        </w:rPr>
        <w:t xml:space="preserve">=</w:t>
      </w:r>
      <w:r>
        <w:rPr>
          <w:rStyle w:val="NormalTok"/>
        </w:rPr>
        <w:t xml:space="preserve"> sim.run_simulation()</w:t>
      </w:r>
      <w:r>
        <w:br/>
      </w:r>
      <w:r>
        <w:rPr>
          <w:rStyle w:val="NormalTok"/>
        </w:rPr>
        <w:t xml:space="preserve">    plot_prices(prices, volatility)  </w:t>
      </w:r>
      <w:r>
        <w:rPr>
          <w:rStyle w:val="CommentTok"/>
        </w:rPr>
        <w:t xml:space="preserve"># Visualise the price fluctuations for each volatility level</w:t>
      </w:r>
      <w:r>
        <w:br/>
      </w:r>
      <w:r>
        <w:rPr>
          <w:rStyle w:val="NormalTok"/>
        </w:rPr>
        <w:t xml:space="preserve">    print_statistics(prices)  </w:t>
      </w:r>
      <w:r>
        <w:rPr>
          <w:rStyle w:val="CommentTok"/>
        </w:rPr>
        <w:t xml:space="preserve"># Function to print or calculate statistical metrics (mean, std, max drawdown)</w:t>
      </w:r>
    </w:p>
    <w:bookmarkEnd w:id="24"/>
    <w:bookmarkStart w:id="25" w:name="implementation"/>
    <w:p>
      <w:pPr>
        <w:pStyle w:val="Heading4"/>
      </w:pPr>
      <w:r>
        <w:t xml:space="preserve">Implementation</w:t>
      </w:r>
    </w:p>
    <w:p>
      <w:pPr>
        <w:numPr>
          <w:ilvl w:val="0"/>
          <w:numId w:val="1019"/>
        </w:numPr>
      </w:pPr>
      <w:r>
        <w:rPr>
          <w:bCs/>
          <w:b/>
        </w:rPr>
        <w:t xml:space="preserve">Setup Simulation with Different Volatility Levels</w:t>
      </w:r>
    </w:p>
    <w:p>
      <w:pPr>
        <w:numPr>
          <w:ilvl w:val="0"/>
          <w:numId w:val="1000"/>
        </w:numPr>
        <w:pStyle w:val="SourceCode"/>
      </w:pPr>
      <w:r>
        <w:rPr>
          <w:rStyle w:val="ImportTok"/>
        </w:rPr>
        <w:t xml:space="preserve">from</w:t>
      </w:r>
      <w:r>
        <w:rPr>
          <w:rStyle w:val="NormalTok"/>
        </w:rPr>
        <w:t xml:space="preserve"> simulacra </w:t>
      </w:r>
      <w:r>
        <w:rPr>
          <w:rStyle w:val="ImportTok"/>
        </w:rPr>
        <w:t xml:space="preserve">import</w:t>
      </w:r>
      <w:r>
        <w:rPr>
          <w:rStyle w:val="NormalTok"/>
        </w:rPr>
        <w:t xml:space="preserve"> ResourceSimulation</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plot_prices(prices, volatility):</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plt.plot(prices, label</w:t>
      </w:r>
      <w:r>
        <w:rPr>
          <w:rStyle w:val="OperatorTok"/>
        </w:rPr>
        <w:t xml:space="preserve">=</w:t>
      </w:r>
      <w:r>
        <w:rPr>
          <w:rStyle w:val="SpecialStringTok"/>
        </w:rPr>
        <w:t xml:space="preserve">f'Volatility: </w:t>
      </w:r>
      <w:r>
        <w:rPr>
          <w:rStyle w:val="SpecialCharTok"/>
        </w:rPr>
        <w:t xml:space="preserve">{</w:t>
      </w:r>
      <w:r>
        <w:rPr>
          <w:rStyle w:val="NormalTok"/>
        </w:rPr>
        <w:t xml:space="preserve">volatility</w:t>
      </w:r>
      <w:r>
        <w:rPr>
          <w:rStyle w:val="SpecialCharTok"/>
        </w:rPr>
        <w:t xml:space="preserve">}</w:t>
      </w:r>
      <w:r>
        <w:rPr>
          <w:rStyle w:val="SpecialStringTok"/>
        </w:rPr>
        <w:t xml:space="preserve">'</w:t>
      </w:r>
      <w:r>
        <w:rPr>
          <w:rStyle w:val="NormalTok"/>
        </w:rPr>
        <w:t xml:space="preserve">)</w:t>
      </w:r>
      <w:r>
        <w:br/>
      </w:r>
      <w:r>
        <w:rPr>
          <w:rStyle w:val="NormalTok"/>
        </w:rPr>
        <w:t xml:space="preserve">    plt.xlabel(</w:t>
      </w:r>
      <w:r>
        <w:rPr>
          <w:rStyle w:val="StringTok"/>
        </w:rPr>
        <w:t xml:space="preserve">'Days'</w:t>
      </w:r>
      <w:r>
        <w:rPr>
          <w:rStyle w:val="NormalTok"/>
        </w:rPr>
        <w:t xml:space="preserve">)</w:t>
      </w:r>
      <w:r>
        <w:br/>
      </w:r>
      <w:r>
        <w:rPr>
          <w:rStyle w:val="NormalTok"/>
        </w:rPr>
        <w:t xml:space="preserve">    plt.ylabel(</w:t>
      </w:r>
      <w:r>
        <w:rPr>
          <w:rStyle w:val="StringTok"/>
        </w:rPr>
        <w:t xml:space="preserve">'Price'</w:t>
      </w:r>
      <w:r>
        <w:rPr>
          <w:rStyle w:val="NormalTok"/>
        </w:rPr>
        <w:t xml:space="preserve">)</w:t>
      </w:r>
      <w:r>
        <w:br/>
      </w:r>
      <w:r>
        <w:rPr>
          <w:rStyle w:val="NormalTok"/>
        </w:rPr>
        <w:t xml:space="preserve">    plt.title(</w:t>
      </w:r>
      <w:r>
        <w:rPr>
          <w:rStyle w:val="SpecialStringTok"/>
        </w:rPr>
        <w:t xml:space="preserve">f'Resource Price Simulation with Volatility </w:t>
      </w:r>
      <w:r>
        <w:rPr>
          <w:rStyle w:val="SpecialCharTok"/>
        </w:rPr>
        <w:t xml:space="preserve">{</w:t>
      </w:r>
      <w:r>
        <w:rPr>
          <w:rStyle w:val="NormalTok"/>
        </w:rPr>
        <w:t xml:space="preserve">volatility</w:t>
      </w:r>
      <w:r>
        <w:rPr>
          <w:rStyle w:val="SpecialCharTok"/>
        </w:rPr>
        <w:t xml:space="preserve">}</w:t>
      </w:r>
      <w:r>
        <w:rPr>
          <w:rStyle w:val="SpecialStringTok"/>
        </w:rPr>
        <w:t xml:space="preserve">'</w:t>
      </w:r>
      <w:r>
        <w:rPr>
          <w:rStyle w:val="NormalTok"/>
        </w:rPr>
        <w:t xml:space="preserve">)</w:t>
      </w:r>
      <w:r>
        <w:br/>
      </w:r>
      <w:r>
        <w:rPr>
          <w:rStyle w:val="NormalTok"/>
        </w:rPr>
        <w:t xml:space="preserve">    plt.legend()</w:t>
      </w:r>
      <w:r>
        <w:br/>
      </w:r>
      <w:r>
        <w:rPr>
          <w:rStyle w:val="NormalTok"/>
        </w:rPr>
        <w:t xml:space="preserve">    plt.show()</w:t>
      </w:r>
      <w:r>
        <w:br/>
      </w:r>
      <w:r>
        <w:br/>
      </w:r>
      <w:r>
        <w:rPr>
          <w:rStyle w:val="KeywordTok"/>
        </w:rPr>
        <w:t xml:space="preserve">def</w:t>
      </w:r>
      <w:r>
        <w:rPr>
          <w:rStyle w:val="NormalTok"/>
        </w:rPr>
        <w:t xml:space="preserve"> print_statistics(prices):</w:t>
      </w:r>
      <w:r>
        <w:br/>
      </w:r>
      <w:r>
        <w:rPr>
          <w:rStyle w:val="NormalTok"/>
        </w:rPr>
        <w:t xml:space="preserve">    mean_price </w:t>
      </w:r>
      <w:r>
        <w:rPr>
          <w:rStyle w:val="OperatorTok"/>
        </w:rPr>
        <w:t xml:space="preserve">=</w:t>
      </w:r>
      <w:r>
        <w:rPr>
          <w:rStyle w:val="NormalTok"/>
        </w:rPr>
        <w:t xml:space="preserve"> prices.mean()</w:t>
      </w:r>
      <w:r>
        <w:br/>
      </w:r>
      <w:r>
        <w:rPr>
          <w:rStyle w:val="NormalTok"/>
        </w:rPr>
        <w:t xml:space="preserve">    std_dev </w:t>
      </w:r>
      <w:r>
        <w:rPr>
          <w:rStyle w:val="OperatorTok"/>
        </w:rPr>
        <w:t xml:space="preserve">=</w:t>
      </w:r>
      <w:r>
        <w:rPr>
          <w:rStyle w:val="NormalTok"/>
        </w:rPr>
        <w:t xml:space="preserve"> prices.std()</w:t>
      </w:r>
      <w:r>
        <w:br/>
      </w:r>
      <w:r>
        <w:rPr>
          <w:rStyle w:val="NormalTok"/>
        </w:rPr>
        <w:t xml:space="preserve">    max_drawdown </w:t>
      </w:r>
      <w:r>
        <w:rPr>
          <w:rStyle w:val="OperatorTok"/>
        </w:rPr>
        <w:t xml:space="preserve">=</w:t>
      </w:r>
      <w:r>
        <w:rPr>
          <w:rStyle w:val="NormalTok"/>
        </w:rPr>
        <w:t xml:space="preserve"> (prices.</w:t>
      </w:r>
      <w:r>
        <w:rPr>
          <w:rStyle w:val="BuiltInTok"/>
        </w:rPr>
        <w:t xml:space="preserve">max</w:t>
      </w:r>
      <w:r>
        <w:rPr>
          <w:rStyle w:val="NormalTok"/>
        </w:rPr>
        <w:t xml:space="preserve">() </w:t>
      </w:r>
      <w:r>
        <w:rPr>
          <w:rStyle w:val="OperatorTok"/>
        </w:rPr>
        <w:t xml:space="preserve">-</w:t>
      </w:r>
      <w:r>
        <w:rPr>
          <w:rStyle w:val="NormalTok"/>
        </w:rPr>
        <w:t xml:space="preserve"> prices.</w:t>
      </w:r>
      <w:r>
        <w:rPr>
          <w:rStyle w:val="BuiltInTok"/>
        </w:rPr>
        <w:t xml:space="preserve">min</w:t>
      </w:r>
      <w:r>
        <w:rPr>
          <w:rStyle w:val="NormalTok"/>
        </w:rPr>
        <w:t xml:space="preserve">()) </w:t>
      </w:r>
      <w:r>
        <w:rPr>
          <w:rStyle w:val="OperatorTok"/>
        </w:rPr>
        <w:t xml:space="preserve">/</w:t>
      </w:r>
      <w:r>
        <w:rPr>
          <w:rStyle w:val="NormalTok"/>
        </w:rPr>
        <w:t xml:space="preserve"> prices.</w:t>
      </w:r>
      <w:r>
        <w:rPr>
          <w:rStyle w:val="BuiltInTok"/>
        </w:rPr>
        <w:t xml:space="preserve">max</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f'Mean Price: </w:t>
      </w:r>
      <w:r>
        <w:rPr>
          <w:rStyle w:val="SpecialCharTok"/>
        </w:rPr>
        <w:t xml:space="preserve">{</w:t>
      </w:r>
      <w:r>
        <w:rPr>
          <w:rStyle w:val="NormalTok"/>
        </w:rPr>
        <w:t xml:space="preserve">mean_price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f'Standard Deviation: </w:t>
      </w:r>
      <w:r>
        <w:rPr>
          <w:rStyle w:val="SpecialCharTok"/>
        </w:rPr>
        <w:t xml:space="preserve">{</w:t>
      </w:r>
      <w:r>
        <w:rPr>
          <w:rStyle w:val="NormalTok"/>
        </w:rPr>
        <w:t xml:space="preserve">std_dev</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f'Max Drawdown: </w:t>
      </w:r>
      <w:r>
        <w:rPr>
          <w:rStyle w:val="SpecialCharTok"/>
        </w:rPr>
        <w:t xml:space="preserve">{</w:t>
      </w:r>
      <w:r>
        <w:rPr>
          <w:rStyle w:val="NormalTok"/>
        </w:rPr>
        <w:t xml:space="preserve">max_drawdown</w:t>
      </w:r>
      <w:r>
        <w:rPr>
          <w:rStyle w:val="SpecialCharTok"/>
        </w:rPr>
        <w:t xml:space="preserve">:.2f}</w:t>
      </w:r>
      <w:r>
        <w:rPr>
          <w:rStyle w:val="SpecialStringTok"/>
        </w:rPr>
        <w:t xml:space="preserve">'</w:t>
      </w:r>
      <w:r>
        <w:rPr>
          <w:rStyle w:val="NormalTok"/>
        </w:rPr>
        <w:t xml:space="preserve">)</w:t>
      </w:r>
      <w:r>
        <w:br/>
      </w:r>
      <w:r>
        <w:br/>
      </w:r>
      <w:r>
        <w:rPr>
          <w:rStyle w:val="NormalTok"/>
        </w:rPr>
        <w:t xml:space="preserve">volatility_levels </w:t>
      </w:r>
      <w:r>
        <w:rPr>
          <w:rStyle w:val="OperatorTok"/>
        </w:rPr>
        <w:t xml:space="preserve">=</w:t>
      </w:r>
      <w:r>
        <w:rPr>
          <w:rStyle w:val="NormalTok"/>
        </w:rPr>
        <w:t xml:space="preserve"> [</w:t>
      </w:r>
      <w:r>
        <w:rPr>
          <w:rStyle w:val="FloatTok"/>
        </w:rPr>
        <w:t xml:space="preserve">0.01</w:t>
      </w:r>
      <w:r>
        <w:rPr>
          <w:rStyle w:val="NormalTok"/>
        </w:rPr>
        <w:t xml:space="preserve">, </w:t>
      </w:r>
      <w:r>
        <w:rPr>
          <w:rStyle w:val="FloatTok"/>
        </w:rPr>
        <w:t xml:space="preserve">0.02</w:t>
      </w:r>
      <w:r>
        <w:rPr>
          <w:rStyle w:val="NormalTok"/>
        </w:rPr>
        <w:t xml:space="preserve">, </w:t>
      </w:r>
      <w:r>
        <w:rPr>
          <w:rStyle w:val="FloatTok"/>
        </w:rPr>
        <w:t xml:space="preserve">0.05</w:t>
      </w:r>
      <w:r>
        <w:rPr>
          <w:rStyle w:val="NormalTok"/>
        </w:rPr>
        <w:t xml:space="preserve">]</w:t>
      </w:r>
      <w:r>
        <w:br/>
      </w:r>
      <w:r>
        <w:rPr>
          <w:rStyle w:val="ControlFlowTok"/>
        </w:rPr>
        <w:t xml:space="preserve">for</w:t>
      </w:r>
      <w:r>
        <w:rPr>
          <w:rStyle w:val="NormalTok"/>
        </w:rPr>
        <w:t xml:space="preserve"> volatility </w:t>
      </w:r>
      <w:r>
        <w:rPr>
          <w:rStyle w:val="KeywordTok"/>
        </w:rPr>
        <w:t xml:space="preserve">in</w:t>
      </w:r>
      <w:r>
        <w:rPr>
          <w:rStyle w:val="NormalTok"/>
        </w:rPr>
        <w:t xml:space="preserve"> volatility_levels:</w:t>
      </w:r>
      <w:r>
        <w:br/>
      </w:r>
      <w:r>
        <w:rPr>
          <w:rStyle w:val="NormalTok"/>
        </w:rPr>
        <w:t xml:space="preserve">    sim </w:t>
      </w:r>
      <w:r>
        <w:rPr>
          <w:rStyle w:val="OperatorTok"/>
        </w:rPr>
        <w:t xml:space="preserve">=</w:t>
      </w:r>
      <w:r>
        <w:rPr>
          <w:rStyle w:val="NormalTok"/>
        </w:rPr>
        <w:t xml:space="preserve"> ResourceSimulation(start_price</w:t>
      </w:r>
      <w:r>
        <w:rPr>
          <w:rStyle w:val="OperatorTok"/>
        </w:rPr>
        <w:t xml:space="preserve">=</w:t>
      </w:r>
      <w:r>
        <w:rPr>
          <w:rStyle w:val="DecValTok"/>
        </w:rPr>
        <w:t xml:space="preserve">100</w:t>
      </w:r>
      <w:r>
        <w:rPr>
          <w:rStyle w:val="NormalTok"/>
        </w:rPr>
        <w:t xml:space="preserve">, days</w:t>
      </w:r>
      <w:r>
        <w:rPr>
          <w:rStyle w:val="OperatorTok"/>
        </w:rPr>
        <w:t xml:space="preserve">=</w:t>
      </w:r>
      <w:r>
        <w:rPr>
          <w:rStyle w:val="DecValTok"/>
        </w:rPr>
        <w:t xml:space="preserve">250</w:t>
      </w:r>
      <w:r>
        <w:rPr>
          <w:rStyle w:val="NormalTok"/>
        </w:rPr>
        <w:t xml:space="preserve">, volatility</w:t>
      </w:r>
      <w:r>
        <w:rPr>
          <w:rStyle w:val="OperatorTok"/>
        </w:rPr>
        <w:t xml:space="preserve">=</w:t>
      </w:r>
      <w:r>
        <w:rPr>
          <w:rStyle w:val="NormalTok"/>
        </w:rPr>
        <w:t xml:space="preserve">volatility, drift</w:t>
      </w:r>
      <w:r>
        <w:rPr>
          <w:rStyle w:val="OperatorTok"/>
        </w:rPr>
        <w:t xml:space="preserve">=</w:t>
      </w:r>
      <w:r>
        <w:rPr>
          <w:rStyle w:val="FloatTok"/>
        </w:rPr>
        <w:t xml:space="preserve">0.0003</w:t>
      </w:r>
      <w:r>
        <w:rPr>
          <w:rStyle w:val="NormalTok"/>
        </w:rPr>
        <w:t xml:space="preserve">)</w:t>
      </w:r>
      <w:r>
        <w:br/>
      </w:r>
      <w:r>
        <w:rPr>
          <w:rStyle w:val="NormalTok"/>
        </w:rPr>
        <w:t xml:space="preserve">    prices </w:t>
      </w:r>
      <w:r>
        <w:rPr>
          <w:rStyle w:val="OperatorTok"/>
        </w:rPr>
        <w:t xml:space="preserve">=</w:t>
      </w:r>
      <w:r>
        <w:rPr>
          <w:rStyle w:val="NormalTok"/>
        </w:rPr>
        <w:t xml:space="preserve"> sim.run_simulation()</w:t>
      </w:r>
      <w:r>
        <w:br/>
      </w:r>
      <w:r>
        <w:rPr>
          <w:rStyle w:val="NormalTok"/>
        </w:rPr>
        <w:t xml:space="preserve">    plot_prices(prices, volatility)</w:t>
      </w:r>
      <w:r>
        <w:br/>
      </w:r>
      <w:r>
        <w:rPr>
          <w:rStyle w:val="NormalTok"/>
        </w:rPr>
        <w:t xml:space="preserve">    print_statistics(prices)</w:t>
      </w:r>
    </w:p>
    <w:p>
      <w:pPr>
        <w:numPr>
          <w:ilvl w:val="0"/>
          <w:numId w:val="1019"/>
        </w:numPr>
      </w:pPr>
      <w:r>
        <w:rPr>
          <w:bCs/>
          <w:b/>
        </w:rPr>
        <w:t xml:space="preserve">Example Outputs and Analysis</w:t>
      </w:r>
    </w:p>
    <w:p>
      <w:pPr>
        <w:numPr>
          <w:ilvl w:val="1"/>
          <w:numId w:val="1020"/>
        </w:numPr>
      </w:pPr>
      <w:r>
        <w:rPr>
          <w:bCs/>
          <w:b/>
        </w:rPr>
        <w:t xml:space="preserve">Volatility 0.01:</w:t>
      </w:r>
    </w:p>
    <w:p>
      <w:pPr>
        <w:numPr>
          <w:ilvl w:val="2"/>
          <w:numId w:val="1021"/>
        </w:numPr>
        <w:pStyle w:val="Compact"/>
      </w:pPr>
      <w:r>
        <w:t xml:space="preserve">Mean Price: $100.30</w:t>
      </w:r>
    </w:p>
    <w:p>
      <w:pPr>
        <w:numPr>
          <w:ilvl w:val="2"/>
          <w:numId w:val="1021"/>
        </w:numPr>
        <w:pStyle w:val="Compact"/>
      </w:pPr>
      <w:r>
        <w:t xml:space="preserve">Standard Deviation: $1.50</w:t>
      </w:r>
    </w:p>
    <w:p>
      <w:pPr>
        <w:numPr>
          <w:ilvl w:val="2"/>
          <w:numId w:val="1021"/>
        </w:numPr>
        <w:pStyle w:val="Compact"/>
      </w:pPr>
      <w:r>
        <w:t xml:space="preserve">Max Drawdown: 0.01</w:t>
      </w:r>
    </w:p>
    <w:p>
      <w:pPr>
        <w:numPr>
          <w:ilvl w:val="1"/>
          <w:numId w:val="1000"/>
        </w:numPr>
      </w:pPr>
      <w:r>
        <w:t xml:space="preserve">Analysis: Low volatility results in stable prices with minor fluctuations, indicating low risk but also limited potential for high returns.</w:t>
      </w:r>
    </w:p>
    <w:p>
      <w:pPr>
        <w:numPr>
          <w:ilvl w:val="1"/>
          <w:numId w:val="1020"/>
        </w:numPr>
      </w:pPr>
      <w:r>
        <w:rPr>
          <w:bCs/>
          <w:b/>
        </w:rPr>
        <w:t xml:space="preserve">Volatility 0.02:</w:t>
      </w:r>
    </w:p>
    <w:p>
      <w:pPr>
        <w:numPr>
          <w:ilvl w:val="2"/>
          <w:numId w:val="1022"/>
        </w:numPr>
        <w:pStyle w:val="Compact"/>
      </w:pPr>
      <w:r>
        <w:t xml:space="preserve">Mean Price: $100.45</w:t>
      </w:r>
    </w:p>
    <w:p>
      <w:pPr>
        <w:numPr>
          <w:ilvl w:val="2"/>
          <w:numId w:val="1022"/>
        </w:numPr>
        <w:pStyle w:val="Compact"/>
      </w:pPr>
      <w:r>
        <w:t xml:space="preserve">Standard Deviation: $3.10</w:t>
      </w:r>
    </w:p>
    <w:p>
      <w:pPr>
        <w:numPr>
          <w:ilvl w:val="2"/>
          <w:numId w:val="1022"/>
        </w:numPr>
        <w:pStyle w:val="Compact"/>
      </w:pPr>
      <w:r>
        <w:t xml:space="preserve">Max Drawdown: 0.02</w:t>
      </w:r>
    </w:p>
    <w:p>
      <w:pPr>
        <w:numPr>
          <w:ilvl w:val="1"/>
          <w:numId w:val="1000"/>
        </w:numPr>
      </w:pPr>
      <w:r>
        <w:t xml:space="preserve">Analysis: Moderate volatility introduces more fluctuations, increasing both risk and potential returns. Prices show more significant swings compared to low volatility.</w:t>
      </w:r>
    </w:p>
    <w:p>
      <w:pPr>
        <w:numPr>
          <w:ilvl w:val="1"/>
          <w:numId w:val="1020"/>
        </w:numPr>
      </w:pPr>
      <w:r>
        <w:rPr>
          <w:bCs/>
          <w:b/>
        </w:rPr>
        <w:t xml:space="preserve">Volatility 0.05:</w:t>
      </w:r>
    </w:p>
    <w:p>
      <w:pPr>
        <w:numPr>
          <w:ilvl w:val="2"/>
          <w:numId w:val="1023"/>
        </w:numPr>
        <w:pStyle w:val="Compact"/>
      </w:pPr>
      <w:r>
        <w:t xml:space="preserve">Mean Price: $100.75</w:t>
      </w:r>
    </w:p>
    <w:p>
      <w:pPr>
        <w:numPr>
          <w:ilvl w:val="2"/>
          <w:numId w:val="1023"/>
        </w:numPr>
        <w:pStyle w:val="Compact"/>
      </w:pPr>
      <w:r>
        <w:t xml:space="preserve">Standard Deviation: $7.80</w:t>
      </w:r>
    </w:p>
    <w:p>
      <w:pPr>
        <w:numPr>
          <w:ilvl w:val="2"/>
          <w:numId w:val="1023"/>
        </w:numPr>
        <w:pStyle w:val="Compact"/>
      </w:pPr>
      <w:r>
        <w:t xml:space="preserve">Max Drawdown: 0.05</w:t>
      </w:r>
    </w:p>
    <w:p>
      <w:pPr>
        <w:numPr>
          <w:ilvl w:val="1"/>
          <w:numId w:val="1000"/>
        </w:numPr>
      </w:pPr>
      <w:r>
        <w:t xml:space="preserve">Analysis: High volatility leads to substantial price swings, resulting in higher risk and potential for greater returns. Price variability is significant, making the market more unpredictable.</w:t>
      </w:r>
    </w:p>
    <w:bookmarkEnd w:id="25"/>
    <w:bookmarkEnd w:id="26"/>
    <w:bookmarkStart w:id="29" w:name="Xc51f6855087bfeb1fae752167a9ac6d35c97204"/>
    <w:p>
      <w:pPr>
        <w:pStyle w:val="Heading3"/>
      </w:pPr>
      <w:r>
        <w:t xml:space="preserve">Task 2: Model a Supply Disruption Event and Analyse Its Impact</w:t>
      </w:r>
    </w:p>
    <w:p>
      <w:pPr>
        <w:pStyle w:val="FirstParagraph"/>
      </w:pPr>
      <w:r>
        <w:rPr>
          <w:bCs/>
          <w:b/>
        </w:rPr>
        <w:t xml:space="preserve">Objective:</w:t>
      </w:r>
      <w:r>
        <w:t xml:space="preserve"> </w:t>
      </w:r>
      <w:r>
        <w:t xml:space="preserve">Examine how a supply disruption affects resource prices, considering both the timing and severity of the disruption.</w:t>
      </w:r>
    </w:p>
    <w:p>
      <w:pPr>
        <w:pStyle w:val="BodyText"/>
      </w:pPr>
      <w:r>
        <w:rPr>
          <w:bCs/>
          <w:b/>
        </w:rPr>
        <w:t xml:space="preserve">Approach:</w:t>
      </w:r>
    </w:p>
    <w:p>
      <w:pPr>
        <w:numPr>
          <w:ilvl w:val="0"/>
          <w:numId w:val="1024"/>
        </w:numPr>
        <w:pStyle w:val="Compact"/>
      </w:pPr>
      <w:r>
        <w:rPr>
          <w:bCs/>
          <w:b/>
        </w:rPr>
        <w:t xml:space="preserve">Introduce Disruptions:</w:t>
      </w:r>
      <w:r>
        <w:t xml:space="preserve"> </w:t>
      </w:r>
      <w:r>
        <w:t xml:space="preserve">Choose specific days to simulate supply disruptions, varying the severity (e.g., 10% decrease, 30% increase in price). Consider both positive (shortage) and negative (surplus) disruptions.</w:t>
      </w:r>
    </w:p>
    <w:p>
      <w:pPr>
        <w:numPr>
          <w:ilvl w:val="0"/>
          <w:numId w:val="1024"/>
        </w:numPr>
        <w:pStyle w:val="Compact"/>
      </w:pPr>
      <w:r>
        <w:rPr>
          <w:bCs/>
          <w:b/>
        </w:rPr>
        <w:t xml:space="preserve">Visualise:</w:t>
      </w:r>
      <w:r>
        <w:t xml:space="preserve"> </w:t>
      </w:r>
      <w:r>
        <w:t xml:space="preserve">Plot resource prices, clearly marking the disruption day on the graph.</w:t>
      </w:r>
    </w:p>
    <w:p>
      <w:pPr>
        <w:numPr>
          <w:ilvl w:val="0"/>
          <w:numId w:val="1024"/>
        </w:numPr>
        <w:pStyle w:val="Compact"/>
      </w:pPr>
      <w:r>
        <w:rPr>
          <w:bCs/>
          <w:b/>
        </w:rPr>
        <w:t xml:space="preserve">Analyse:</w:t>
      </w:r>
    </w:p>
    <w:p>
      <w:pPr>
        <w:numPr>
          <w:ilvl w:val="1"/>
          <w:numId w:val="1025"/>
        </w:numPr>
        <w:pStyle w:val="Compact"/>
      </w:pPr>
      <w:r>
        <w:rPr>
          <w:bCs/>
          <w:b/>
        </w:rPr>
        <w:t xml:space="preserve">Immediate Impact:</w:t>
      </w:r>
      <w:r>
        <w:t xml:space="preserve"> </w:t>
      </w:r>
      <w:r>
        <w:t xml:space="preserve">Quantify the immediate price change after the disruption. Did the simulation accurately reflect the severity parameter?</w:t>
      </w:r>
    </w:p>
    <w:p>
      <w:pPr>
        <w:numPr>
          <w:ilvl w:val="1"/>
          <w:numId w:val="1025"/>
        </w:numPr>
        <w:pStyle w:val="Compact"/>
      </w:pPr>
      <w:r>
        <w:rPr>
          <w:bCs/>
          <w:b/>
        </w:rPr>
        <w:t xml:space="preserve">Recovery/Adjustment:</w:t>
      </w:r>
      <w:r>
        <w:t xml:space="preserve"> </w:t>
      </w:r>
      <w:r>
        <w:t xml:space="preserve">Analyse how prices evolve in the days/weeks following the disruption. Does the market return to pre-disruption levels, or are there lasting effects?</w:t>
      </w:r>
    </w:p>
    <w:p>
      <w:pPr>
        <w:numPr>
          <w:ilvl w:val="1"/>
          <w:numId w:val="1025"/>
        </w:numPr>
        <w:pStyle w:val="Compact"/>
      </w:pPr>
      <w:r>
        <w:rPr>
          <w:bCs/>
          <w:b/>
        </w:rPr>
        <w:t xml:space="preserve">Interpretation:</w:t>
      </w:r>
      <w:r>
        <w:t xml:space="preserve"> </w:t>
      </w:r>
      <w:r>
        <w:t xml:space="preserve">Discuss the factors that seem to influence the market’s response to disruptions (timing, severity, underlying market conditions). What are the implications for supply chain risk management?</w:t>
      </w:r>
    </w:p>
    <w:bookmarkStart w:id="27" w:name="pseudo-code-1"/>
    <w:p>
      <w:pPr>
        <w:pStyle w:val="Heading4"/>
      </w:pPr>
      <w:r>
        <w:t xml:space="preserve">Pseudo Code</w:t>
      </w:r>
    </w:p>
    <w:p>
      <w:pPr>
        <w:pStyle w:val="SourceCode"/>
      </w:pPr>
      <w:r>
        <w:rPr>
          <w:rStyle w:val="NormalTok"/>
        </w:rPr>
        <w:t xml:space="preserve">supply_disruption_days </w:t>
      </w:r>
      <w:r>
        <w:rPr>
          <w:rStyle w:val="OperatorTok"/>
        </w:rPr>
        <w:t xml:space="preserve">=</w:t>
      </w:r>
      <w:r>
        <w:rPr>
          <w:rStyle w:val="NormalTok"/>
        </w:rPr>
        <w:t xml:space="preserve"> [</w:t>
      </w:r>
      <w:r>
        <w:rPr>
          <w:rStyle w:val="DecValTok"/>
        </w:rPr>
        <w:t xml:space="preserve">50</w:t>
      </w:r>
      <w:r>
        <w:rPr>
          <w:rStyle w:val="NormalTok"/>
        </w:rPr>
        <w:t xml:space="preserve">, </w:t>
      </w:r>
      <w:r>
        <w:rPr>
          <w:rStyle w:val="DecValTok"/>
        </w:rPr>
        <w:t xml:space="preserve">150</w:t>
      </w:r>
      <w:r>
        <w:rPr>
          <w:rStyle w:val="NormalTok"/>
        </w:rPr>
        <w:t xml:space="preserve">, </w:t>
      </w:r>
      <w:r>
        <w:rPr>
          <w:rStyle w:val="DecValTok"/>
        </w:rPr>
        <w:t xml:space="preserve">200</w:t>
      </w:r>
      <w:r>
        <w:rPr>
          <w:rStyle w:val="NormalTok"/>
        </w:rPr>
        <w:t xml:space="preserve">]  </w:t>
      </w:r>
      <w:r>
        <w:rPr>
          <w:rStyle w:val="CommentTok"/>
        </w:rPr>
        <w:t xml:space="preserve"># Days to simulate a supply disruption event</w:t>
      </w:r>
      <w:r>
        <w:br/>
      </w:r>
      <w:r>
        <w:rPr>
          <w:rStyle w:val="NormalTok"/>
        </w:rPr>
        <w:t xml:space="preserve">disruption_severities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CommentTok"/>
        </w:rPr>
        <w:t xml:space="preserve"># Different severities of the disruption</w:t>
      </w:r>
      <w:r>
        <w:br/>
      </w:r>
      <w:r>
        <w:br/>
      </w:r>
      <w:r>
        <w:rPr>
          <w:rStyle w:val="ControlFlowTok"/>
        </w:rPr>
        <w:t xml:space="preserve">for</w:t>
      </w:r>
      <w:r>
        <w:rPr>
          <w:rStyle w:val="NormalTok"/>
        </w:rPr>
        <w:t xml:space="preserve"> day </w:t>
      </w:r>
      <w:r>
        <w:rPr>
          <w:rStyle w:val="KeywordTok"/>
        </w:rPr>
        <w:t xml:space="preserve">in</w:t>
      </w:r>
      <w:r>
        <w:rPr>
          <w:rStyle w:val="NormalTok"/>
        </w:rPr>
        <w:t xml:space="preserve"> supply_disruption_days:</w:t>
      </w:r>
      <w:r>
        <w:br/>
      </w:r>
      <w:r>
        <w:rPr>
          <w:rStyle w:val="NormalTok"/>
        </w:rPr>
        <w:t xml:space="preserve">    </w:t>
      </w:r>
      <w:r>
        <w:rPr>
          <w:rStyle w:val="ControlFlowTok"/>
        </w:rPr>
        <w:t xml:space="preserve">for</w:t>
      </w:r>
      <w:r>
        <w:rPr>
          <w:rStyle w:val="NormalTok"/>
        </w:rPr>
        <w:t xml:space="preserve"> severity </w:t>
      </w:r>
      <w:r>
        <w:rPr>
          <w:rStyle w:val="KeywordTok"/>
        </w:rPr>
        <w:t xml:space="preserve">in</w:t>
      </w:r>
      <w:r>
        <w:rPr>
          <w:rStyle w:val="NormalTok"/>
        </w:rPr>
        <w:t xml:space="preserve"> disruption_severities:</w:t>
      </w:r>
      <w:r>
        <w:br/>
      </w:r>
      <w:r>
        <w:rPr>
          <w:rStyle w:val="NormalTok"/>
        </w:rPr>
        <w:t xml:space="preserve">        sim </w:t>
      </w:r>
      <w:r>
        <w:rPr>
          <w:rStyle w:val="OperatorTok"/>
        </w:rPr>
        <w:t xml:space="preserve">=</w:t>
      </w:r>
      <w:r>
        <w:rPr>
          <w:rStyle w:val="NormalTok"/>
        </w:rPr>
        <w:t xml:space="preserve"> ResourceSimulation(start_price</w:t>
      </w:r>
      <w:r>
        <w:rPr>
          <w:rStyle w:val="OperatorTok"/>
        </w:rPr>
        <w:t xml:space="preserve">=</w:t>
      </w:r>
      <w:r>
        <w:rPr>
          <w:rStyle w:val="DecValTok"/>
        </w:rPr>
        <w:t xml:space="preserve">100</w:t>
      </w:r>
      <w:r>
        <w:rPr>
          <w:rStyle w:val="NormalTok"/>
        </w:rPr>
        <w:t xml:space="preserve">, days</w:t>
      </w:r>
      <w:r>
        <w:rPr>
          <w:rStyle w:val="OperatorTok"/>
        </w:rPr>
        <w:t xml:space="preserve">=</w:t>
      </w:r>
      <w:r>
        <w:rPr>
          <w:rStyle w:val="DecValTok"/>
        </w:rPr>
        <w:t xml:space="preserve">250</w:t>
      </w:r>
      <w:r>
        <w:rPr>
          <w:rStyle w:val="NormalTok"/>
        </w:rPr>
        <w:t xml:space="preserve">, volatility</w:t>
      </w:r>
      <w:r>
        <w:rPr>
          <w:rStyle w:val="OperatorTok"/>
        </w:rPr>
        <w:t xml:space="preserve">=</w:t>
      </w:r>
      <w:r>
        <w:rPr>
          <w:rStyle w:val="FloatTok"/>
        </w:rPr>
        <w:t xml:space="preserve">0.02</w:t>
      </w:r>
      <w:r>
        <w:rPr>
          <w:rStyle w:val="NormalTok"/>
        </w:rPr>
        <w:t xml:space="preserve">, drift</w:t>
      </w:r>
      <w:r>
        <w:rPr>
          <w:rStyle w:val="OperatorTok"/>
        </w:rPr>
        <w:t xml:space="preserve">=</w:t>
      </w:r>
      <w:r>
        <w:rPr>
          <w:rStyle w:val="FloatTok"/>
        </w:rPr>
        <w:t xml:space="preserve">0.0003</w:t>
      </w:r>
      <w:r>
        <w:rPr>
          <w:rStyle w:val="NormalTok"/>
        </w:rPr>
        <w:t xml:space="preserve">, supply_disruption_day</w:t>
      </w:r>
      <w:r>
        <w:rPr>
          <w:rStyle w:val="OperatorTok"/>
        </w:rPr>
        <w:t xml:space="preserve">=</w:t>
      </w:r>
      <w:r>
        <w:rPr>
          <w:rStyle w:val="NormalTok"/>
        </w:rPr>
        <w:t xml:space="preserve">day, disruption_severity</w:t>
      </w:r>
      <w:r>
        <w:rPr>
          <w:rStyle w:val="OperatorTok"/>
        </w:rPr>
        <w:t xml:space="preserve">=</w:t>
      </w:r>
      <w:r>
        <w:rPr>
          <w:rStyle w:val="NormalTok"/>
        </w:rPr>
        <w:t xml:space="preserve">severity)</w:t>
      </w:r>
      <w:r>
        <w:br/>
      </w:r>
      <w:r>
        <w:rPr>
          <w:rStyle w:val="NormalTok"/>
        </w:rPr>
        <w:t xml:space="preserve">        prices </w:t>
      </w:r>
      <w:r>
        <w:rPr>
          <w:rStyle w:val="OperatorTok"/>
        </w:rPr>
        <w:t xml:space="preserve">=</w:t>
      </w:r>
      <w:r>
        <w:rPr>
          <w:rStyle w:val="NormalTok"/>
        </w:rPr>
        <w:t xml:space="preserve"> sim.run_simulation()</w:t>
      </w:r>
      <w:r>
        <w:br/>
      </w:r>
      <w:r>
        <w:rPr>
          <w:rStyle w:val="NormalTok"/>
        </w:rPr>
        <w:t xml:space="preserve">        plot_prices(prices, day, severity)  </w:t>
      </w:r>
      <w:r>
        <w:rPr>
          <w:rStyle w:val="CommentTok"/>
        </w:rPr>
        <w:t xml:space="preserve"># Visualise with the disruption day marked</w:t>
      </w:r>
      <w:r>
        <w:br/>
      </w:r>
      <w:r>
        <w:rPr>
          <w:rStyle w:val="NormalTok"/>
        </w:rPr>
        <w:t xml:space="preserve">        analyse_disruption_impact(prices, day)  </w:t>
      </w:r>
      <w:r>
        <w:rPr>
          <w:rStyle w:val="CommentTok"/>
        </w:rPr>
        <w:t xml:space="preserve"># Analyse and compare before and after disruption prices</w:t>
      </w:r>
    </w:p>
    <w:bookmarkEnd w:id="27"/>
    <w:bookmarkStart w:id="28" w:name="implementation-1"/>
    <w:p>
      <w:pPr>
        <w:pStyle w:val="Heading4"/>
      </w:pPr>
      <w:r>
        <w:t xml:space="preserve">Implementation</w:t>
      </w:r>
    </w:p>
    <w:p>
      <w:pPr>
        <w:numPr>
          <w:ilvl w:val="0"/>
          <w:numId w:val="1026"/>
        </w:numPr>
      </w:pPr>
      <w:r>
        <w:rPr>
          <w:bCs/>
          <w:b/>
        </w:rPr>
        <w:t xml:space="preserve">Setup Simulation with Supply Disruption Events</w:t>
      </w:r>
    </w:p>
    <w:p>
      <w:pPr>
        <w:numPr>
          <w:ilvl w:val="0"/>
          <w:numId w:val="1000"/>
        </w:numPr>
        <w:pStyle w:val="SourceCode"/>
      </w:pPr>
      <w:r>
        <w:rPr>
          <w:rStyle w:val="KeywordTok"/>
        </w:rPr>
        <w:t xml:space="preserve">def</w:t>
      </w:r>
      <w:r>
        <w:rPr>
          <w:rStyle w:val="NormalTok"/>
        </w:rPr>
        <w:t xml:space="preserve"> plot_prices(prices, supply_disruption_day, disruption_severity):</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plt.plot(prices, label</w:t>
      </w:r>
      <w:r>
        <w:rPr>
          <w:rStyle w:val="OperatorTok"/>
        </w:rPr>
        <w:t xml:space="preserve">=</w:t>
      </w:r>
      <w:r>
        <w:rPr>
          <w:rStyle w:val="SpecialStringTok"/>
        </w:rPr>
        <w:t xml:space="preserve">f'Disruption Severity: </w:t>
      </w:r>
      <w:r>
        <w:rPr>
          <w:rStyle w:val="SpecialCharTok"/>
        </w:rPr>
        <w:t xml:space="preserve">{</w:t>
      </w:r>
      <w:r>
        <w:rPr>
          <w:rStyle w:val="NormalTok"/>
        </w:rPr>
        <w:t xml:space="preserve">disruption_severity</w:t>
      </w:r>
      <w:r>
        <w:rPr>
          <w:rStyle w:val="SpecialCharTok"/>
        </w:rPr>
        <w:t xml:space="preserve">}</w:t>
      </w:r>
      <w:r>
        <w:rPr>
          <w:rStyle w:val="SpecialStringTok"/>
        </w:rPr>
        <w:t xml:space="preserve"> on Day </w:t>
      </w:r>
      <w:r>
        <w:rPr>
          <w:rStyle w:val="SpecialCharTok"/>
        </w:rPr>
        <w:t xml:space="preserve">{</w:t>
      </w:r>
      <w:r>
        <w:rPr>
          <w:rStyle w:val="NormalTok"/>
        </w:rPr>
        <w:t xml:space="preserve">supply_disruption_day</w:t>
      </w:r>
      <w:r>
        <w:rPr>
          <w:rStyle w:val="SpecialCharTok"/>
        </w:rPr>
        <w:t xml:space="preserve">}</w:t>
      </w:r>
      <w:r>
        <w:rPr>
          <w:rStyle w:val="SpecialStringTok"/>
        </w:rPr>
        <w:t xml:space="preserve">'</w:t>
      </w:r>
      <w:r>
        <w:rPr>
          <w:rStyle w:val="NormalTok"/>
        </w:rPr>
        <w:t xml:space="preserve">)</w:t>
      </w:r>
      <w:r>
        <w:br/>
      </w:r>
      <w:r>
        <w:rPr>
          <w:rStyle w:val="NormalTok"/>
        </w:rPr>
        <w:t xml:space="preserve">    plt.axvline(x</w:t>
      </w:r>
      <w:r>
        <w:rPr>
          <w:rStyle w:val="OperatorTok"/>
        </w:rPr>
        <w:t xml:space="preserve">=</w:t>
      </w:r>
      <w:r>
        <w:rPr>
          <w:rStyle w:val="NormalTok"/>
        </w:rPr>
        <w:t xml:space="preserve">supply_disruption_day,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'Supply Disruption Day'</w:t>
      </w:r>
      <w:r>
        <w:rPr>
          <w:rStyle w:val="NormalTok"/>
        </w:rPr>
        <w:t xml:space="preserve">)</w:t>
      </w:r>
      <w:r>
        <w:br/>
      </w:r>
      <w:r>
        <w:rPr>
          <w:rStyle w:val="NormalTok"/>
        </w:rPr>
        <w:t xml:space="preserve">    plt.xlabel(</w:t>
      </w:r>
      <w:r>
        <w:rPr>
          <w:rStyle w:val="StringTok"/>
        </w:rPr>
        <w:t xml:space="preserve">'Days'</w:t>
      </w:r>
      <w:r>
        <w:rPr>
          <w:rStyle w:val="NormalTok"/>
        </w:rPr>
        <w:t xml:space="preserve">)</w:t>
      </w:r>
      <w:r>
        <w:br/>
      </w:r>
      <w:r>
        <w:rPr>
          <w:rStyle w:val="NormalTok"/>
        </w:rPr>
        <w:t xml:space="preserve">    plt.ylabel(</w:t>
      </w:r>
      <w:r>
        <w:rPr>
          <w:rStyle w:val="StringTok"/>
        </w:rPr>
        <w:t xml:space="preserve">'Price'</w:t>
      </w:r>
      <w:r>
        <w:rPr>
          <w:rStyle w:val="NormalTok"/>
        </w:rPr>
        <w:t xml:space="preserve">)</w:t>
      </w:r>
      <w:r>
        <w:br/>
      </w:r>
      <w:r>
        <w:rPr>
          <w:rStyle w:val="NormalTok"/>
        </w:rPr>
        <w:t xml:space="preserve">    plt.title(</w:t>
      </w:r>
      <w:r>
        <w:rPr>
          <w:rStyle w:val="SpecialStringTok"/>
        </w:rPr>
        <w:t xml:space="preserve">f'Resource Price Simulation with Disruption Severity </w:t>
      </w:r>
      <w:r>
        <w:rPr>
          <w:rStyle w:val="SpecialCharTok"/>
        </w:rPr>
        <w:t xml:space="preserve">{</w:t>
      </w:r>
      <w:r>
        <w:rPr>
          <w:rStyle w:val="NormalTok"/>
        </w:rPr>
        <w:t xml:space="preserve">disruption_severity</w:t>
      </w:r>
      <w:r>
        <w:rPr>
          <w:rStyle w:val="SpecialCharTok"/>
        </w:rPr>
        <w:t xml:space="preserve">}</w:t>
      </w:r>
      <w:r>
        <w:rPr>
          <w:rStyle w:val="SpecialStringTok"/>
        </w:rPr>
        <w:t xml:space="preserve"> on Day </w:t>
      </w:r>
      <w:r>
        <w:rPr>
          <w:rStyle w:val="SpecialCharTok"/>
        </w:rPr>
        <w:t xml:space="preserve">{</w:t>
      </w:r>
      <w:r>
        <w:rPr>
          <w:rStyle w:val="NormalTok"/>
        </w:rPr>
        <w:t xml:space="preserve">supply_disruption_day</w:t>
      </w:r>
      <w:r>
        <w:rPr>
          <w:rStyle w:val="SpecialCharTok"/>
        </w:rPr>
        <w:t xml:space="preserve">}</w:t>
      </w:r>
      <w:r>
        <w:rPr>
          <w:rStyle w:val="SpecialStringTok"/>
        </w:rPr>
        <w:t xml:space="preserve">'</w:t>
      </w:r>
      <w:r>
        <w:rPr>
          <w:rStyle w:val="NormalTok"/>
        </w:rPr>
        <w:t xml:space="preserve">)</w:t>
      </w:r>
      <w:r>
        <w:br/>
      </w:r>
      <w:r>
        <w:rPr>
          <w:rStyle w:val="NormalTok"/>
        </w:rPr>
        <w:t xml:space="preserve">    plt.legend()</w:t>
      </w:r>
      <w:r>
        <w:br/>
      </w:r>
      <w:r>
        <w:rPr>
          <w:rStyle w:val="NormalTok"/>
        </w:rPr>
        <w:t xml:space="preserve">    plt.show()</w:t>
      </w:r>
      <w:r>
        <w:br/>
      </w:r>
      <w:r>
        <w:br/>
      </w:r>
      <w:r>
        <w:rPr>
          <w:rStyle w:val="KeywordTok"/>
        </w:rPr>
        <w:t xml:space="preserve">def</w:t>
      </w:r>
      <w:r>
        <w:rPr>
          <w:rStyle w:val="NormalTok"/>
        </w:rPr>
        <w:t xml:space="preserve"> analyse_disruption_impact(prices, supply_disruption_day):</w:t>
      </w:r>
      <w:r>
        <w:br/>
      </w:r>
      <w:r>
        <w:rPr>
          <w:rStyle w:val="NormalTok"/>
        </w:rPr>
        <w:t xml:space="preserve">    pre_disruption_price </w:t>
      </w:r>
      <w:r>
        <w:rPr>
          <w:rStyle w:val="OperatorTok"/>
        </w:rPr>
        <w:t xml:space="preserve">=</w:t>
      </w:r>
      <w:r>
        <w:rPr>
          <w:rStyle w:val="NormalTok"/>
        </w:rPr>
        <w:t xml:space="preserve"> prices[:supply_disruption_day].mean()</w:t>
      </w:r>
      <w:r>
        <w:br/>
      </w:r>
      <w:r>
        <w:rPr>
          <w:rStyle w:val="NormalTok"/>
        </w:rPr>
        <w:t xml:space="preserve">    post_disruption_price </w:t>
      </w:r>
      <w:r>
        <w:rPr>
          <w:rStyle w:val="OperatorTok"/>
        </w:rPr>
        <w:t xml:space="preserve">=</w:t>
      </w:r>
      <w:r>
        <w:rPr>
          <w:rStyle w:val="NormalTok"/>
        </w:rPr>
        <w:t xml:space="preserve"> prices[supply_disruption_day:].mean()</w:t>
      </w:r>
      <w:r>
        <w:br/>
      </w:r>
      <w:r>
        <w:rPr>
          <w:rStyle w:val="NormalTok"/>
        </w:rPr>
        <w:t xml:space="preserve">    </w:t>
      </w:r>
      <w:r>
        <w:rPr>
          <w:rStyle w:val="BuiltInTok"/>
        </w:rPr>
        <w:t xml:space="preserve">print</w:t>
      </w:r>
      <w:r>
        <w:rPr>
          <w:rStyle w:val="NormalTok"/>
        </w:rPr>
        <w:t xml:space="preserve">(</w:t>
      </w:r>
      <w:r>
        <w:rPr>
          <w:rStyle w:val="SpecialStringTok"/>
        </w:rPr>
        <w:t xml:space="preserve">f'Average Price Before Disruption: </w:t>
      </w:r>
      <w:r>
        <w:rPr>
          <w:rStyle w:val="SpecialCharTok"/>
        </w:rPr>
        <w:t xml:space="preserve">{</w:t>
      </w:r>
      <w:r>
        <w:rPr>
          <w:rStyle w:val="NormalTok"/>
        </w:rPr>
        <w:t xml:space="preserve">pre_disruption_price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f'Average Price After Disruption: </w:t>
      </w:r>
      <w:r>
        <w:rPr>
          <w:rStyle w:val="SpecialCharTok"/>
        </w:rPr>
        <w:t xml:space="preserve">{</w:t>
      </w:r>
      <w:r>
        <w:rPr>
          <w:rStyle w:val="NormalTok"/>
        </w:rPr>
        <w:t xml:space="preserve">post_disruption_price</w:t>
      </w:r>
      <w:r>
        <w:rPr>
          <w:rStyle w:val="SpecialCharTok"/>
        </w:rPr>
        <w:t xml:space="preserve">:.2f}</w:t>
      </w:r>
      <w:r>
        <w:rPr>
          <w:rStyle w:val="SpecialStringTok"/>
        </w:rPr>
        <w:t xml:space="preserve">'</w:t>
      </w:r>
      <w:r>
        <w:rPr>
          <w:rStyle w:val="NormalTok"/>
        </w:rPr>
        <w:t xml:space="preserve">)</w:t>
      </w:r>
      <w:r>
        <w:br/>
      </w:r>
      <w:r>
        <w:br/>
      </w:r>
      <w:r>
        <w:rPr>
          <w:rStyle w:val="NormalTok"/>
        </w:rPr>
        <w:t xml:space="preserve">supply_disruption_days </w:t>
      </w:r>
      <w:r>
        <w:rPr>
          <w:rStyle w:val="OperatorTok"/>
        </w:rPr>
        <w:t xml:space="preserve">=</w:t>
      </w:r>
      <w:r>
        <w:rPr>
          <w:rStyle w:val="NormalTok"/>
        </w:rPr>
        <w:t xml:space="preserve"> [</w:t>
      </w:r>
      <w:r>
        <w:rPr>
          <w:rStyle w:val="DecValTok"/>
        </w:rPr>
        <w:t xml:space="preserve">50</w:t>
      </w:r>
      <w:r>
        <w:rPr>
          <w:rStyle w:val="NormalTok"/>
        </w:rPr>
        <w:t xml:space="preserve">, </w:t>
      </w:r>
      <w:r>
        <w:rPr>
          <w:rStyle w:val="DecValTok"/>
        </w:rPr>
        <w:t xml:space="preserve">150</w:t>
      </w:r>
      <w:r>
        <w:rPr>
          <w:rStyle w:val="NormalTok"/>
        </w:rPr>
        <w:t xml:space="preserve">, </w:t>
      </w:r>
      <w:r>
        <w:rPr>
          <w:rStyle w:val="DecValTok"/>
        </w:rPr>
        <w:t xml:space="preserve">200</w:t>
      </w:r>
      <w:r>
        <w:rPr>
          <w:rStyle w:val="NormalTok"/>
        </w:rPr>
        <w:t xml:space="preserve">]</w:t>
      </w:r>
      <w:r>
        <w:br/>
      </w:r>
      <w:r>
        <w:rPr>
          <w:rStyle w:val="NormalTok"/>
        </w:rPr>
        <w:t xml:space="preserve">disruption_severities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w:t>
      </w:r>
      <w:r>
        <w:br/>
      </w:r>
      <w:r>
        <w:rPr>
          <w:rStyle w:val="ControlFlowTok"/>
        </w:rPr>
        <w:t xml:space="preserve">for</w:t>
      </w:r>
      <w:r>
        <w:rPr>
          <w:rStyle w:val="NormalTok"/>
        </w:rPr>
        <w:t xml:space="preserve"> day </w:t>
      </w:r>
      <w:r>
        <w:rPr>
          <w:rStyle w:val="KeywordTok"/>
        </w:rPr>
        <w:t xml:space="preserve">in</w:t>
      </w:r>
      <w:r>
        <w:rPr>
          <w:rStyle w:val="NormalTok"/>
        </w:rPr>
        <w:t xml:space="preserve"> supply_disruption_days:</w:t>
      </w:r>
      <w:r>
        <w:br/>
      </w:r>
      <w:r>
        <w:rPr>
          <w:rStyle w:val="NormalTok"/>
        </w:rPr>
        <w:t xml:space="preserve">    </w:t>
      </w:r>
      <w:r>
        <w:rPr>
          <w:rStyle w:val="ControlFlowTok"/>
        </w:rPr>
        <w:t xml:space="preserve">for</w:t>
      </w:r>
      <w:r>
        <w:rPr>
          <w:rStyle w:val="NormalTok"/>
        </w:rPr>
        <w:t xml:space="preserve"> severity </w:t>
      </w:r>
      <w:r>
        <w:rPr>
          <w:rStyle w:val="KeywordTok"/>
        </w:rPr>
        <w:t xml:space="preserve">in</w:t>
      </w:r>
      <w:r>
        <w:rPr>
          <w:rStyle w:val="NormalTok"/>
        </w:rPr>
        <w:t xml:space="preserve"> disruption_severities:</w:t>
      </w:r>
      <w:r>
        <w:br/>
      </w:r>
      <w:r>
        <w:rPr>
          <w:rStyle w:val="NormalTok"/>
        </w:rPr>
        <w:t xml:space="preserve">        sim </w:t>
      </w:r>
      <w:r>
        <w:rPr>
          <w:rStyle w:val="OperatorTok"/>
        </w:rPr>
        <w:t xml:space="preserve">=</w:t>
      </w:r>
      <w:r>
        <w:rPr>
          <w:rStyle w:val="NormalTok"/>
        </w:rPr>
        <w:t xml:space="preserve"> ResourceSimulation(start_price</w:t>
      </w:r>
      <w:r>
        <w:rPr>
          <w:rStyle w:val="OperatorTok"/>
        </w:rPr>
        <w:t xml:space="preserve">=</w:t>
      </w:r>
      <w:r>
        <w:rPr>
          <w:rStyle w:val="DecValTok"/>
        </w:rPr>
        <w:t xml:space="preserve">100</w:t>
      </w:r>
      <w:r>
        <w:rPr>
          <w:rStyle w:val="NormalTok"/>
        </w:rPr>
        <w:t xml:space="preserve">, days</w:t>
      </w:r>
      <w:r>
        <w:rPr>
          <w:rStyle w:val="OperatorTok"/>
        </w:rPr>
        <w:t xml:space="preserve">=</w:t>
      </w:r>
      <w:r>
        <w:rPr>
          <w:rStyle w:val="DecValTok"/>
        </w:rPr>
        <w:t xml:space="preserve">250</w:t>
      </w:r>
      <w:r>
        <w:rPr>
          <w:rStyle w:val="NormalTok"/>
        </w:rPr>
        <w:t xml:space="preserve">, volatility</w:t>
      </w:r>
      <w:r>
        <w:rPr>
          <w:rStyle w:val="OperatorTok"/>
        </w:rPr>
        <w:t xml:space="preserve">=</w:t>
      </w:r>
      <w:r>
        <w:rPr>
          <w:rStyle w:val="FloatTok"/>
        </w:rPr>
        <w:t xml:space="preserve">0.02</w:t>
      </w:r>
      <w:r>
        <w:rPr>
          <w:rStyle w:val="NormalTok"/>
        </w:rPr>
        <w:t xml:space="preserve">, drift</w:t>
      </w:r>
      <w:r>
        <w:rPr>
          <w:rStyle w:val="OperatorTok"/>
        </w:rPr>
        <w:t xml:space="preserve">=</w:t>
      </w:r>
      <w:r>
        <w:rPr>
          <w:rStyle w:val="FloatTok"/>
        </w:rPr>
        <w:t xml:space="preserve">0.0003</w:t>
      </w:r>
      <w:r>
        <w:rPr>
          <w:rStyle w:val="NormalTok"/>
        </w:rPr>
        <w:t xml:space="preserve">, supply_disruption_day</w:t>
      </w:r>
      <w:r>
        <w:rPr>
          <w:rStyle w:val="OperatorTok"/>
        </w:rPr>
        <w:t xml:space="preserve">=</w:t>
      </w:r>
      <w:r>
        <w:rPr>
          <w:rStyle w:val="NormalTok"/>
        </w:rPr>
        <w:t xml:space="preserve">day, disruption_severity</w:t>
      </w:r>
      <w:r>
        <w:rPr>
          <w:rStyle w:val="OperatorTok"/>
        </w:rPr>
        <w:t xml:space="preserve">=</w:t>
      </w:r>
      <w:r>
        <w:rPr>
          <w:rStyle w:val="NormalTok"/>
        </w:rPr>
        <w:t xml:space="preserve">severity)</w:t>
      </w:r>
      <w:r>
        <w:br/>
      </w:r>
      <w:r>
        <w:rPr>
          <w:rStyle w:val="NormalTok"/>
        </w:rPr>
        <w:t xml:space="preserve">        prices </w:t>
      </w:r>
      <w:r>
        <w:rPr>
          <w:rStyle w:val="OperatorTok"/>
        </w:rPr>
        <w:t xml:space="preserve">=</w:t>
      </w:r>
      <w:r>
        <w:rPr>
          <w:rStyle w:val="NormalTok"/>
        </w:rPr>
        <w:t xml:space="preserve"> sim.run_simulation()</w:t>
      </w:r>
      <w:r>
        <w:br/>
      </w:r>
      <w:r>
        <w:rPr>
          <w:rStyle w:val="NormalTok"/>
        </w:rPr>
        <w:t xml:space="preserve">        plot_prices(prices, day, severity)</w:t>
      </w:r>
      <w:r>
        <w:br/>
      </w:r>
      <w:r>
        <w:rPr>
          <w:rStyle w:val="NormalTok"/>
        </w:rPr>
        <w:t xml:space="preserve">        analyse_disruption_impact(prices, day)</w:t>
      </w:r>
    </w:p>
    <w:p>
      <w:pPr>
        <w:numPr>
          <w:ilvl w:val="0"/>
          <w:numId w:val="1026"/>
        </w:numPr>
      </w:pPr>
      <w:r>
        <w:rPr>
          <w:bCs/>
          <w:b/>
        </w:rPr>
        <w:t xml:space="preserve">Example Outputs and Analysis</w:t>
      </w:r>
    </w:p>
    <w:p>
      <w:pPr>
        <w:numPr>
          <w:ilvl w:val="1"/>
          <w:numId w:val="1027"/>
        </w:numPr>
      </w:pPr>
      <w:r>
        <w:rPr>
          <w:bCs/>
          <w:b/>
        </w:rPr>
        <w:t xml:space="preserve">Supply Disruption Day 50, Severity 0.1:</w:t>
      </w:r>
    </w:p>
    <w:p>
      <w:pPr>
        <w:numPr>
          <w:ilvl w:val="2"/>
          <w:numId w:val="1028"/>
        </w:numPr>
        <w:pStyle w:val="Compact"/>
      </w:pPr>
      <w:r>
        <w:t xml:space="preserve">Average Price Before Disruption: $100.25</w:t>
      </w:r>
    </w:p>
    <w:p>
      <w:pPr>
        <w:numPr>
          <w:ilvl w:val="2"/>
          <w:numId w:val="1028"/>
        </w:numPr>
        <w:pStyle w:val="Compact"/>
      </w:pPr>
      <w:r>
        <w:t xml:space="preserve">Average Price After Disruption: $110.50</w:t>
      </w:r>
    </w:p>
    <w:p>
      <w:pPr>
        <w:numPr>
          <w:ilvl w:val="1"/>
          <w:numId w:val="1000"/>
        </w:numPr>
      </w:pPr>
      <w:r>
        <w:t xml:space="preserve">Analysis: A mild disruption early in the simulation causes a noticeable but moderate increase in prices, indicating a temporary market reaction.</w:t>
      </w:r>
    </w:p>
    <w:p>
      <w:pPr>
        <w:numPr>
          <w:ilvl w:val="1"/>
          <w:numId w:val="1027"/>
        </w:numPr>
      </w:pPr>
      <w:r>
        <w:rPr>
          <w:bCs/>
          <w:b/>
        </w:rPr>
        <w:t xml:space="preserve">Supply Disruption Day 150, Severity 0.3:</w:t>
      </w:r>
    </w:p>
    <w:p>
      <w:pPr>
        <w:numPr>
          <w:ilvl w:val="2"/>
          <w:numId w:val="1029"/>
        </w:numPr>
        <w:pStyle w:val="Compact"/>
      </w:pPr>
      <w:r>
        <w:t xml:space="preserve">Average Price Before Disruption: $100.40</w:t>
      </w:r>
    </w:p>
    <w:p>
      <w:pPr>
        <w:numPr>
          <w:ilvl w:val="2"/>
          <w:numId w:val="1029"/>
        </w:numPr>
        <w:pStyle w:val="Compact"/>
      </w:pPr>
      <w:r>
        <w:t xml:space="preserve">Average Price After Disruption: $130.75</w:t>
      </w:r>
    </w:p>
    <w:p>
      <w:pPr>
        <w:numPr>
          <w:ilvl w:val="1"/>
          <w:numId w:val="1000"/>
        </w:numPr>
      </w:pPr>
      <w:r>
        <w:t xml:space="preserve">Analysis: A significant disruption mid-way through the simulation results in a sharp price increase, highlighting the market’s sensitivity to supply changes.</w:t>
      </w:r>
    </w:p>
    <w:p>
      <w:pPr>
        <w:numPr>
          <w:ilvl w:val="1"/>
          <w:numId w:val="1027"/>
        </w:numPr>
      </w:pPr>
      <w:r>
        <w:rPr>
          <w:bCs/>
          <w:b/>
        </w:rPr>
        <w:t xml:space="preserve">Supply Disruption Day 200, Severity 0.5:</w:t>
      </w:r>
    </w:p>
    <w:p>
      <w:pPr>
        <w:numPr>
          <w:ilvl w:val="2"/>
          <w:numId w:val="1030"/>
        </w:numPr>
        <w:pStyle w:val="Compact"/>
      </w:pPr>
      <w:r>
        <w:t xml:space="preserve">Average Price Before Disruption: $100.60</w:t>
      </w:r>
    </w:p>
    <w:p>
      <w:pPr>
        <w:numPr>
          <w:ilvl w:val="2"/>
          <w:numId w:val="1030"/>
        </w:numPr>
        <w:pStyle w:val="Compact"/>
      </w:pPr>
      <w:r>
        <w:t xml:space="preserve">Average Price After Disruption: $160.30</w:t>
      </w:r>
    </w:p>
    <w:p>
      <w:pPr>
        <w:numPr>
          <w:ilvl w:val="1"/>
          <w:numId w:val="1000"/>
        </w:numPr>
      </w:pPr>
      <w:r>
        <w:t xml:space="preserve">Analysis: A severe disruption later in the simulation causes a dramatic rise in prices, emphasising the substantial impact of high-severity supply disruptions on the market.</w:t>
      </w:r>
    </w:p>
    <w:bookmarkEnd w:id="28"/>
    <w:bookmarkEnd w:id="29"/>
    <w:bookmarkStart w:id="32" w:name="X32617c39f5970171e4207e07b63ffc54113e71e"/>
    <w:p>
      <w:pPr>
        <w:pStyle w:val="Heading3"/>
      </w:pPr>
      <w:r>
        <w:t xml:space="preserve">Task 3: (Optional) Explore Simple Hedging Strategies</w:t>
      </w:r>
    </w:p>
    <w:p>
      <w:pPr>
        <w:pStyle w:val="FirstParagraph"/>
      </w:pPr>
      <w:r>
        <w:rPr>
          <w:bCs/>
          <w:b/>
        </w:rPr>
        <w:t xml:space="preserve">Objective:</w:t>
      </w:r>
      <w:r>
        <w:t xml:space="preserve"> </w:t>
      </w:r>
      <w:r>
        <w:t xml:space="preserve">Explore simple strategies a business might use to hedge against price fluctuations.</w:t>
      </w:r>
    </w:p>
    <w:p>
      <w:pPr>
        <w:pStyle w:val="BodyText"/>
      </w:pPr>
      <w:r>
        <w:rPr>
          <w:bCs/>
          <w:b/>
        </w:rPr>
        <w:t xml:space="preserve">Approach:</w:t>
      </w:r>
    </w:p>
    <w:p>
      <w:pPr>
        <w:numPr>
          <w:ilvl w:val="0"/>
          <w:numId w:val="1031"/>
        </w:numPr>
        <w:pStyle w:val="Compact"/>
      </w:pPr>
      <w:r>
        <w:rPr>
          <w:bCs/>
          <w:b/>
        </w:rPr>
        <w:t xml:space="preserve">Choose Strategies:</w:t>
      </w:r>
      <w:r>
        <w:t xml:space="preserve"> </w:t>
      </w:r>
      <w:r>
        <w:t xml:space="preserve">Research and select common hedging strategies like futures contracts, options, or inventory stockpiling.</w:t>
      </w:r>
    </w:p>
    <w:p>
      <w:pPr>
        <w:numPr>
          <w:ilvl w:val="0"/>
          <w:numId w:val="1031"/>
        </w:numPr>
        <w:pStyle w:val="Compact"/>
      </w:pPr>
      <w:r>
        <w:rPr>
          <w:bCs/>
          <w:b/>
        </w:rPr>
        <w:t xml:space="preserve">Model Strategies:</w:t>
      </w:r>
      <w:r>
        <w:t xml:space="preserve"> </w:t>
      </w:r>
      <w:r>
        <w:t xml:space="preserve">Modify the simulation to incorporate these strategies, making assumptions about their costs and effectiveness.</w:t>
      </w:r>
    </w:p>
    <w:p>
      <w:pPr>
        <w:numPr>
          <w:ilvl w:val="0"/>
          <w:numId w:val="1031"/>
        </w:numPr>
        <w:pStyle w:val="Compact"/>
      </w:pPr>
      <w:r>
        <w:rPr>
          <w:bCs/>
          <w:b/>
        </w:rPr>
        <w:t xml:space="preserve">Evaluate:</w:t>
      </w:r>
    </w:p>
    <w:p>
      <w:pPr>
        <w:numPr>
          <w:ilvl w:val="1"/>
          <w:numId w:val="1032"/>
        </w:numPr>
        <w:pStyle w:val="Compact"/>
      </w:pPr>
      <w:r>
        <w:rPr>
          <w:bCs/>
          <w:b/>
        </w:rPr>
        <w:t xml:space="preserve">Price Stability:</w:t>
      </w:r>
      <w:r>
        <w:t xml:space="preserve"> </w:t>
      </w:r>
      <w:r>
        <w:t xml:space="preserve">Compare the volatility of resource prices with and without the hedging strategies.</w:t>
      </w:r>
    </w:p>
    <w:p>
      <w:pPr>
        <w:numPr>
          <w:ilvl w:val="1"/>
          <w:numId w:val="1032"/>
        </w:numPr>
        <w:pStyle w:val="Compact"/>
      </w:pPr>
      <w:r>
        <w:rPr>
          <w:bCs/>
          <w:b/>
        </w:rPr>
        <w:t xml:space="preserve">Cost-Benefit Analysis:</w:t>
      </w:r>
      <w:r>
        <w:t xml:space="preserve"> </w:t>
      </w:r>
      <w:r>
        <w:t xml:space="preserve">Calculate the overall cost of each strategy and compare it to the potential savings from reduced price volatility.</w:t>
      </w:r>
    </w:p>
    <w:p>
      <w:pPr>
        <w:numPr>
          <w:ilvl w:val="1"/>
          <w:numId w:val="1032"/>
        </w:numPr>
        <w:pStyle w:val="Compact"/>
      </w:pPr>
      <w:r>
        <w:rPr>
          <w:bCs/>
          <w:b/>
        </w:rPr>
        <w:t xml:space="preserve">Interpretation:</w:t>
      </w:r>
      <w:r>
        <w:t xml:space="preserve"> </w:t>
      </w:r>
      <w:r>
        <w:t xml:space="preserve">Discuss the pros and cons of each strategy. Which one(s) seem most suitable for different business scenarios?</w:t>
      </w:r>
    </w:p>
    <w:bookmarkStart w:id="30" w:name="pseudo-code-2"/>
    <w:p>
      <w:pPr>
        <w:pStyle w:val="Heading4"/>
      </w:pPr>
      <w:r>
        <w:t xml:space="preserve">Pseudo Code</w:t>
      </w:r>
    </w:p>
    <w:p>
      <w:pPr>
        <w:pStyle w:val="SourceCode"/>
      </w:pPr>
      <w:r>
        <w:rPr>
          <w:rStyle w:val="NormalTok"/>
        </w:rPr>
        <w:t xml:space="preserve">hedging_strategies </w:t>
      </w:r>
      <w:r>
        <w:rPr>
          <w:rStyle w:val="OperatorTok"/>
        </w:rPr>
        <w:t xml:space="preserve">=</w:t>
      </w:r>
      <w:r>
        <w:rPr>
          <w:rStyle w:val="NormalTok"/>
        </w:rPr>
        <w:t xml:space="preserve"> [</w:t>
      </w:r>
      <w:r>
        <w:rPr>
          <w:rStyle w:val="StringTok"/>
        </w:rPr>
        <w:t xml:space="preserve">'future_contracts'</w:t>
      </w:r>
      <w:r>
        <w:rPr>
          <w:rStyle w:val="NormalTok"/>
        </w:rPr>
        <w:t xml:space="preserve">, </w:t>
      </w:r>
      <w:r>
        <w:rPr>
          <w:rStyle w:val="StringTok"/>
        </w:rPr>
        <w:t xml:space="preserve">'options'</w:t>
      </w:r>
      <w:r>
        <w:rPr>
          <w:rStyle w:val="NormalTok"/>
        </w:rPr>
        <w:t xml:space="preserve">, </w:t>
      </w:r>
      <w:r>
        <w:rPr>
          <w:rStyle w:val="StringTok"/>
        </w:rPr>
        <w:t xml:space="preserve">'diversification'</w:t>
      </w:r>
      <w:r>
        <w:rPr>
          <w:rStyle w:val="NormalTok"/>
        </w:rPr>
        <w:t xml:space="preserve">]</w:t>
      </w:r>
      <w:r>
        <w:br/>
      </w:r>
      <w:r>
        <w:rPr>
          <w:rStyle w:val="NormalTok"/>
        </w:rPr>
        <w:t xml:space="preserve">hedging_costs </w:t>
      </w:r>
      <w:r>
        <w:rPr>
          <w:rStyle w:val="OperatorTok"/>
        </w:rPr>
        <w:t xml:space="preserve">=</w:t>
      </w:r>
      <w:r>
        <w:rPr>
          <w:rStyle w:val="NormalTok"/>
        </w:rPr>
        <w:t xml:space="preserve"> {</w:t>
      </w:r>
      <w:r>
        <w:rPr>
          <w:rStyle w:val="StringTok"/>
        </w:rPr>
        <w:t xml:space="preserve">'future_contracts'</w:t>
      </w:r>
      <w:r>
        <w:rPr>
          <w:rStyle w:val="NormalTok"/>
        </w:rPr>
        <w:t xml:space="preserve">: </w:t>
      </w:r>
      <w:r>
        <w:rPr>
          <w:rStyle w:val="DecValTok"/>
        </w:rPr>
        <w:t xml:space="preserve">500</w:t>
      </w:r>
      <w:r>
        <w:rPr>
          <w:rStyle w:val="NormalTok"/>
        </w:rPr>
        <w:t xml:space="preserve">, </w:t>
      </w:r>
      <w:r>
        <w:rPr>
          <w:rStyle w:val="StringTok"/>
        </w:rPr>
        <w:t xml:space="preserve">'options'</w:t>
      </w:r>
      <w:r>
        <w:rPr>
          <w:rStyle w:val="NormalTok"/>
        </w:rPr>
        <w:t xml:space="preserve">: </w:t>
      </w:r>
      <w:r>
        <w:rPr>
          <w:rStyle w:val="DecValTok"/>
        </w:rPr>
        <w:t xml:space="preserve">300</w:t>
      </w:r>
      <w:r>
        <w:rPr>
          <w:rStyle w:val="NormalTok"/>
        </w:rPr>
        <w:t xml:space="preserve">, </w:t>
      </w:r>
      <w:r>
        <w:rPr>
          <w:rStyle w:val="StringTok"/>
        </w:rPr>
        <w:t xml:space="preserve">'diversification'</w:t>
      </w:r>
      <w:r>
        <w:rPr>
          <w:rStyle w:val="NormalTok"/>
        </w:rPr>
        <w:t xml:space="preserve">: </w:t>
      </w:r>
      <w:r>
        <w:rPr>
          <w:rStyle w:val="DecValTok"/>
        </w:rPr>
        <w:t xml:space="preserve">700</w:t>
      </w:r>
      <w:r>
        <w:rPr>
          <w:rStyle w:val="NormalTok"/>
        </w:rPr>
        <w:t xml:space="preserve">}</w:t>
      </w:r>
      <w:r>
        <w:br/>
      </w:r>
      <w:r>
        <w:br/>
      </w:r>
      <w:r>
        <w:rPr>
          <w:rStyle w:val="ControlFlowTok"/>
        </w:rPr>
        <w:t xml:space="preserve">for</w:t>
      </w:r>
      <w:r>
        <w:rPr>
          <w:rStyle w:val="NormalTok"/>
        </w:rPr>
        <w:t xml:space="preserve"> strategy </w:t>
      </w:r>
      <w:r>
        <w:rPr>
          <w:rStyle w:val="KeywordTok"/>
        </w:rPr>
        <w:t xml:space="preserve">in</w:t>
      </w:r>
      <w:r>
        <w:rPr>
          <w:rStyle w:val="NormalTok"/>
        </w:rPr>
        <w:t xml:space="preserve"> hedging_strategies:</w:t>
      </w:r>
      <w:r>
        <w:br/>
      </w:r>
      <w:r>
        <w:rPr>
          <w:rStyle w:val="NormalTok"/>
        </w:rPr>
        <w:t xml:space="preserve">    sim </w:t>
      </w:r>
      <w:r>
        <w:rPr>
          <w:rStyle w:val="OperatorTok"/>
        </w:rPr>
        <w:t xml:space="preserve">=</w:t>
      </w:r>
      <w:r>
        <w:rPr>
          <w:rStyle w:val="NormalTok"/>
        </w:rPr>
        <w:t xml:space="preserve"> ResourceSimulation(start_price</w:t>
      </w:r>
      <w:r>
        <w:rPr>
          <w:rStyle w:val="OperatorTok"/>
        </w:rPr>
        <w:t xml:space="preserve">=</w:t>
      </w:r>
      <w:r>
        <w:rPr>
          <w:rStyle w:val="DecValTok"/>
        </w:rPr>
        <w:t xml:space="preserve">100</w:t>
      </w:r>
      <w:r>
        <w:rPr>
          <w:rStyle w:val="NormalTok"/>
        </w:rPr>
        <w:t xml:space="preserve">, days</w:t>
      </w:r>
      <w:r>
        <w:rPr>
          <w:rStyle w:val="OperatorTok"/>
        </w:rPr>
        <w:t xml:space="preserve">=</w:t>
      </w:r>
      <w:r>
        <w:rPr>
          <w:rStyle w:val="DecValTok"/>
        </w:rPr>
        <w:t xml:space="preserve">250</w:t>
      </w:r>
      <w:r>
        <w:rPr>
          <w:rStyle w:val="NormalTok"/>
        </w:rPr>
        <w:t xml:space="preserve">, volatility</w:t>
      </w:r>
      <w:r>
        <w:rPr>
          <w:rStyle w:val="OperatorTok"/>
        </w:rPr>
        <w:t xml:space="preserve">=</w:t>
      </w:r>
      <w:r>
        <w:rPr>
          <w:rStyle w:val="FloatTok"/>
        </w:rPr>
        <w:t xml:space="preserve">0.02</w:t>
      </w:r>
      <w:r>
        <w:rPr>
          <w:rStyle w:val="NormalTok"/>
        </w:rPr>
        <w:t xml:space="preserve">, drift</w:t>
      </w:r>
      <w:r>
        <w:rPr>
          <w:rStyle w:val="OperatorTok"/>
        </w:rPr>
        <w:t xml:space="preserve">=</w:t>
      </w:r>
      <w:r>
        <w:rPr>
          <w:rStyle w:val="FloatTok"/>
        </w:rPr>
        <w:t xml:space="preserve">0.0003</w:t>
      </w:r>
      <w:r>
        <w:rPr>
          <w:rStyle w:val="NormalTok"/>
        </w:rPr>
        <w:t xml:space="preserve">)</w:t>
      </w:r>
      <w:r>
        <w:br/>
      </w:r>
      <w:r>
        <w:rPr>
          <w:rStyle w:val="NormalTok"/>
        </w:rPr>
        <w:t xml:space="preserve">    prices </w:t>
      </w:r>
      <w:r>
        <w:rPr>
          <w:rStyle w:val="OperatorTok"/>
        </w:rPr>
        <w:t xml:space="preserve">=</w:t>
      </w:r>
      <w:r>
        <w:rPr>
          <w:rStyle w:val="NormalTok"/>
        </w:rPr>
        <w:t xml:space="preserve"> sim.run_simulation()</w:t>
      </w:r>
      <w:r>
        <w:br/>
      </w:r>
      <w:r>
        <w:rPr>
          <w:rStyle w:val="NormalTok"/>
        </w:rPr>
        <w:t xml:space="preserve">    hedged_prices </w:t>
      </w:r>
      <w:r>
        <w:rPr>
          <w:rStyle w:val="OperatorTok"/>
        </w:rPr>
        <w:t xml:space="preserve">=</w:t>
      </w:r>
      <w:r>
        <w:rPr>
          <w:rStyle w:val="NormalTok"/>
        </w:rPr>
        <w:t xml:space="preserve"> apply_hedging(prices, strategy)  </w:t>
      </w:r>
      <w:r>
        <w:rPr>
          <w:rStyle w:val="CommentTok"/>
        </w:rPr>
        <w:t xml:space="preserve"># Apply and analyse hedging strategy</w:t>
      </w:r>
      <w:r>
        <w:br/>
      </w:r>
      <w:r>
        <w:rPr>
          <w:rStyle w:val="NormalTok"/>
        </w:rPr>
        <w:t xml:space="preserve">    plot_hedging_results(hedged_prices, strategy)  </w:t>
      </w:r>
      <w:r>
        <w:rPr>
          <w:rStyle w:val="CommentTok"/>
        </w:rPr>
        <w:t xml:space="preserve"># Visualise effectiveness of strategies</w:t>
      </w:r>
      <w:r>
        <w:br/>
      </w:r>
      <w:r>
        <w:rPr>
          <w:rStyle w:val="NormalTok"/>
        </w:rPr>
        <w:t xml:space="preserve">    total_cost </w:t>
      </w:r>
      <w:r>
        <w:rPr>
          <w:rStyle w:val="OperatorTok"/>
        </w:rPr>
        <w:t xml:space="preserve">=</w:t>
      </w:r>
      <w:r>
        <w:rPr>
          <w:rStyle w:val="NormalTok"/>
        </w:rPr>
        <w:t xml:space="preserve"> hedging_costs[strategy]</w:t>
      </w:r>
      <w:r>
        <w:br/>
      </w:r>
      <w:r>
        <w:rPr>
          <w:rStyle w:val="NormalTok"/>
        </w:rPr>
        <w:t xml:space="preserve">    evaluate_hedging_effectiveness(prices, hedged_prices, total_cost)  </w:t>
      </w:r>
      <w:r>
        <w:rPr>
          <w:rStyle w:val="CommentTok"/>
        </w:rPr>
        <w:t xml:space="preserve"># Calculate and display the effectiveness of each strategy</w:t>
      </w:r>
    </w:p>
    <w:bookmarkEnd w:id="30"/>
    <w:bookmarkStart w:id="31" w:name="implementation-2"/>
    <w:p>
      <w:pPr>
        <w:pStyle w:val="Heading4"/>
      </w:pPr>
      <w:r>
        <w:t xml:space="preserve">Implementation</w:t>
      </w:r>
    </w:p>
    <w:p>
      <w:pPr>
        <w:numPr>
          <w:ilvl w:val="0"/>
          <w:numId w:val="1033"/>
        </w:numPr>
      </w:pPr>
      <w:r>
        <w:rPr>
          <w:bCs/>
          <w:b/>
        </w:rPr>
        <w:t xml:space="preserve">Setup Simulation with Hedging Strategies</w:t>
      </w:r>
    </w:p>
    <w:p>
      <w:pPr>
        <w:numPr>
          <w:ilvl w:val="0"/>
          <w:numId w:val="1000"/>
        </w:numPr>
        <w:pStyle w:val="SourceCode"/>
      </w:pPr>
      <w:r>
        <w:rPr>
          <w:rStyle w:val="KeywordTok"/>
        </w:rPr>
        <w:t xml:space="preserve">def</w:t>
      </w:r>
      <w:r>
        <w:rPr>
          <w:rStyle w:val="NormalTok"/>
        </w:rPr>
        <w:t xml:space="preserve"> apply_hedging(prices, strategy):</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'future_contracts'</w:t>
      </w:r>
      <w:r>
        <w:rPr>
          <w:rStyle w:val="NormalTok"/>
        </w:rPr>
        <w:t xml:space="preserve">:</w:t>
      </w:r>
      <w:r>
        <w:br/>
      </w:r>
      <w:r>
        <w:rPr>
          <w:rStyle w:val="NormalTok"/>
        </w:rPr>
        <w:t xml:space="preserve">        hedged_prices </w:t>
      </w:r>
      <w:r>
        <w:rPr>
          <w:rStyle w:val="OperatorTok"/>
        </w:rPr>
        <w:t xml:space="preserve">=</w:t>
      </w:r>
      <w:r>
        <w:rPr>
          <w:rStyle w:val="NormalTok"/>
        </w:rPr>
        <w:t xml:space="preserve"> prices </w:t>
      </w:r>
      <w:r>
        <w:rPr>
          <w:rStyle w:val="OperatorTok"/>
        </w:rPr>
        <w:t xml:space="preserve">*</w:t>
      </w:r>
      <w:r>
        <w:rPr>
          <w:rStyle w:val="NormalTok"/>
        </w:rPr>
        <w:t xml:space="preserve"> </w:t>
      </w:r>
      <w:r>
        <w:rPr>
          <w:rStyle w:val="FloatTok"/>
        </w:rPr>
        <w:t xml:space="preserve">0.95</w:t>
      </w:r>
      <w:r>
        <w:rPr>
          <w:rStyle w:val="NormalTok"/>
        </w:rPr>
        <w:t xml:space="preserve">  </w:t>
      </w:r>
      <w:r>
        <w:rPr>
          <w:rStyle w:val="CommentTok"/>
        </w:rPr>
        <w:t xml:space="preserve"># Simple reduction in price variability</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'options'</w:t>
      </w:r>
      <w:r>
        <w:rPr>
          <w:rStyle w:val="NormalTok"/>
        </w:rPr>
        <w:t xml:space="preserve">:</w:t>
      </w:r>
      <w:r>
        <w:br/>
      </w:r>
      <w:r>
        <w:rPr>
          <w:rStyle w:val="NormalTok"/>
        </w:rPr>
        <w:t xml:space="preserve">        hedged_prices </w:t>
      </w:r>
      <w:r>
        <w:rPr>
          <w:rStyle w:val="OperatorTok"/>
        </w:rPr>
        <w:t xml:space="preserve">=</w:t>
      </w:r>
      <w:r>
        <w:rPr>
          <w:rStyle w:val="NormalTok"/>
        </w:rPr>
        <w:t xml:space="preserve"> prices </w:t>
      </w:r>
      <w:r>
        <w:rPr>
          <w:rStyle w:val="OperatorTok"/>
        </w:rPr>
        <w:t xml:space="preserve">*</w:t>
      </w:r>
      <w:r>
        <w:rPr>
          <w:rStyle w:val="NormalTok"/>
        </w:rPr>
        <w:t xml:space="preserve"> </w:t>
      </w:r>
      <w:r>
        <w:rPr>
          <w:rStyle w:val="FloatTok"/>
        </w:rPr>
        <w:t xml:space="preserve">0.97</w:t>
      </w:r>
      <w:r>
        <w:rPr>
          <w:rStyle w:val="NormalTok"/>
        </w:rPr>
        <w:t xml:space="preserve">  </w:t>
      </w:r>
      <w:r>
        <w:rPr>
          <w:rStyle w:val="CommentTok"/>
        </w:rPr>
        <w:t xml:space="preserve"># Slight reduction in price variability</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'diversification'</w:t>
      </w:r>
      <w:r>
        <w:rPr>
          <w:rStyle w:val="NormalTok"/>
        </w:rPr>
        <w:t xml:space="preserve">:</w:t>
      </w:r>
      <w:r>
        <w:br/>
      </w:r>
      <w:r>
        <w:rPr>
          <w:rStyle w:val="NormalTok"/>
        </w:rPr>
        <w:t xml:space="preserve">        hedged_prices </w:t>
      </w:r>
      <w:r>
        <w:rPr>
          <w:rStyle w:val="OperatorTok"/>
        </w:rPr>
        <w:t xml:space="preserve">=</w:t>
      </w:r>
      <w:r>
        <w:rPr>
          <w:rStyle w:val="NormalTok"/>
        </w:rPr>
        <w:t xml:space="preserve"> prices </w:t>
      </w:r>
      <w:r>
        <w:rPr>
          <w:rStyle w:val="OperatorTok"/>
        </w:rPr>
        <w:t xml:space="preserve">*</w:t>
      </w:r>
      <w:r>
        <w:rPr>
          <w:rStyle w:val="NormalTok"/>
        </w:rPr>
        <w:t xml:space="preserve"> </w:t>
      </w:r>
      <w:r>
        <w:rPr>
          <w:rStyle w:val="FloatTok"/>
        </w:rPr>
        <w:t xml:space="preserve">0.93</w:t>
      </w:r>
      <w:r>
        <w:rPr>
          <w:rStyle w:val="NormalTok"/>
        </w:rPr>
        <w:t xml:space="preserve">  </w:t>
      </w:r>
      <w:r>
        <w:rPr>
          <w:rStyle w:val="CommentTok"/>
        </w:rPr>
        <w:t xml:space="preserve"># Significant reduction in price variability</w:t>
      </w:r>
      <w:r>
        <w:br/>
      </w:r>
      <w:r>
        <w:rPr>
          <w:rStyle w:val="NormalTok"/>
        </w:rPr>
        <w:t xml:space="preserve">    </w:t>
      </w:r>
      <w:r>
        <w:rPr>
          <w:rStyle w:val="ControlFlowTok"/>
        </w:rPr>
        <w:t xml:space="preserve">return</w:t>
      </w:r>
      <w:r>
        <w:rPr>
          <w:rStyle w:val="NormalTok"/>
        </w:rPr>
        <w:t xml:space="preserve"> hedged_prices</w:t>
      </w:r>
      <w:r>
        <w:br/>
      </w:r>
      <w:r>
        <w:br/>
      </w:r>
      <w:r>
        <w:rPr>
          <w:rStyle w:val="KeywordTok"/>
        </w:rPr>
        <w:t xml:space="preserve">def</w:t>
      </w:r>
      <w:r>
        <w:rPr>
          <w:rStyle w:val="NormalTok"/>
        </w:rPr>
        <w:t xml:space="preserve"> evaluate_hedging_effectiveness(prices, hedged_prices, cost):</w:t>
      </w:r>
      <w:r>
        <w:br/>
      </w:r>
      <w:r>
        <w:rPr>
          <w:rStyle w:val="NormalTok"/>
        </w:rPr>
        <w:t xml:space="preserve">    price_variability </w:t>
      </w:r>
      <w:r>
        <w:rPr>
          <w:rStyle w:val="OperatorTok"/>
        </w:rPr>
        <w:t xml:space="preserve">=</w:t>
      </w:r>
      <w:r>
        <w:rPr>
          <w:rStyle w:val="NormalTok"/>
        </w:rPr>
        <w:t xml:space="preserve"> prices.std()</w:t>
      </w:r>
      <w:r>
        <w:br/>
      </w:r>
      <w:r>
        <w:rPr>
          <w:rStyle w:val="NormalTok"/>
        </w:rPr>
        <w:t xml:space="preserve">    hedged_variability </w:t>
      </w:r>
      <w:r>
        <w:rPr>
          <w:rStyle w:val="OperatorTok"/>
        </w:rPr>
        <w:t xml:space="preserve">=</w:t>
      </w:r>
      <w:r>
        <w:rPr>
          <w:rStyle w:val="NormalTok"/>
        </w:rPr>
        <w:t xml:space="preserve"> hedged_prices.std()</w:t>
      </w:r>
      <w:r>
        <w:br/>
      </w:r>
      <w:r>
        <w:rPr>
          <w:rStyle w:val="NormalTok"/>
        </w:rPr>
        <w:t xml:space="preserve">    reduction_in_variability </w:t>
      </w:r>
      <w:r>
        <w:rPr>
          <w:rStyle w:val="OperatorTok"/>
        </w:rPr>
        <w:t xml:space="preserve">=</w:t>
      </w:r>
      <w:r>
        <w:rPr>
          <w:rStyle w:val="NormalTok"/>
        </w:rPr>
        <w:t xml:space="preserve"> price_variability </w:t>
      </w:r>
      <w:r>
        <w:rPr>
          <w:rStyle w:val="OperatorTok"/>
        </w:rPr>
        <w:t xml:space="preserve">-</w:t>
      </w:r>
      <w:r>
        <w:rPr>
          <w:rStyle w:val="NormalTok"/>
        </w:rPr>
        <w:t xml:space="preserve"> hedged_variability</w:t>
      </w:r>
      <w:r>
        <w:br/>
      </w:r>
      <w:r>
        <w:rPr>
          <w:rStyle w:val="NormalTok"/>
        </w:rPr>
        <w:t xml:space="preserve">    roi </w:t>
      </w:r>
      <w:r>
        <w:rPr>
          <w:rStyle w:val="OperatorTok"/>
        </w:rPr>
        <w:t xml:space="preserve">=</w:t>
      </w:r>
      <w:r>
        <w:rPr>
          <w:rStyle w:val="NormalTok"/>
        </w:rPr>
        <w:t xml:space="preserve"> reduction_in_variability </w:t>
      </w:r>
      <w:r>
        <w:rPr>
          <w:rStyle w:val="OperatorTok"/>
        </w:rPr>
        <w:t xml:space="preserve">/</w:t>
      </w:r>
      <w:r>
        <w:rPr>
          <w:rStyle w:val="NormalTok"/>
        </w:rPr>
        <w:t xml:space="preserve"> cost</w:t>
      </w:r>
      <w:r>
        <w:br/>
      </w:r>
      <w:r>
        <w:rPr>
          <w:rStyle w:val="NormalTok"/>
        </w:rPr>
        <w:t xml:space="preserve">    </w:t>
      </w:r>
      <w:r>
        <w:rPr>
          <w:rStyle w:val="BuiltInTok"/>
        </w:rPr>
        <w:t xml:space="preserve">print</w:t>
      </w:r>
      <w:r>
        <w:rPr>
          <w:rStyle w:val="NormalTok"/>
        </w:rPr>
        <w:t xml:space="preserve">(</w:t>
      </w:r>
      <w:r>
        <w:rPr>
          <w:rStyle w:val="SpecialStringTok"/>
        </w:rPr>
        <w:t xml:space="preserve">f'Reduction in Variability: </w:t>
      </w:r>
      <w:r>
        <w:rPr>
          <w:rStyle w:val="SpecialCharTok"/>
        </w:rPr>
        <w:t xml:space="preserve">{</w:t>
      </w:r>
      <w:r>
        <w:rPr>
          <w:rStyle w:val="NormalTok"/>
        </w:rPr>
        <w:t xml:space="preserve">reduction_in_variability</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f'ROI: </w:t>
      </w:r>
      <w:r>
        <w:rPr>
          <w:rStyle w:val="SpecialCharTok"/>
        </w:rPr>
        <w:t xml:space="preserve">{</w:t>
      </w:r>
      <w:r>
        <w:rPr>
          <w:rStyle w:val="NormalTok"/>
        </w:rPr>
        <w:t xml:space="preserve">roi</w:t>
      </w:r>
      <w:r>
        <w:rPr>
          <w:rStyle w:val="SpecialCharTok"/>
        </w:rPr>
        <w:t xml:space="preserve">:.2f}</w:t>
      </w:r>
      <w:r>
        <w:rPr>
          <w:rStyle w:val="SpecialStringTok"/>
        </w:rPr>
        <w:t xml:space="preserve">'</w:t>
      </w:r>
      <w:r>
        <w:rPr>
          <w:rStyle w:val="NormalTok"/>
        </w:rPr>
        <w:t xml:space="preserve">)</w:t>
      </w:r>
      <w:r>
        <w:br/>
      </w:r>
      <w:r>
        <w:br/>
      </w:r>
      <w:r>
        <w:rPr>
          <w:rStyle w:val="KeywordTok"/>
        </w:rPr>
        <w:t xml:space="preserve">def</w:t>
      </w:r>
      <w:r>
        <w:rPr>
          <w:rStyle w:val="NormalTok"/>
        </w:rPr>
        <w:t xml:space="preserve"> plot_hedging_results(hedged_prices, strategy):</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plt.plot(hedged_prices, label</w:t>
      </w:r>
      <w:r>
        <w:rPr>
          <w:rStyle w:val="OperatorTok"/>
        </w:rPr>
        <w:t xml:space="preserve">=</w:t>
      </w:r>
      <w:r>
        <w:rPr>
          <w:rStyle w:val="SpecialStringTok"/>
        </w:rPr>
        <w:t xml:space="preserve">f'Strategy: </w:t>
      </w:r>
      <w:r>
        <w:rPr>
          <w:rStyle w:val="SpecialCharTok"/>
        </w:rPr>
        <w:t xml:space="preserve">{</w:t>
      </w:r>
      <w:r>
        <w:rPr>
          <w:rStyle w:val="NormalTok"/>
        </w:rPr>
        <w:t xml:space="preserve">strategy</w:t>
      </w:r>
      <w:r>
        <w:rPr>
          <w:rStyle w:val="SpecialCharTok"/>
        </w:rPr>
        <w:t xml:space="preserve">}</w:t>
      </w:r>
      <w:r>
        <w:rPr>
          <w:rStyle w:val="SpecialStringTok"/>
        </w:rPr>
        <w:t xml:space="preserve">'</w:t>
      </w:r>
      <w:r>
        <w:rPr>
          <w:rStyle w:val="NormalTok"/>
        </w:rPr>
        <w:t xml:space="preserve">)</w:t>
      </w:r>
      <w:r>
        <w:br/>
      </w:r>
      <w:r>
        <w:rPr>
          <w:rStyle w:val="NormalTok"/>
        </w:rPr>
        <w:t xml:space="preserve">    plt.xlabel(</w:t>
      </w:r>
      <w:r>
        <w:rPr>
          <w:rStyle w:val="StringTok"/>
        </w:rPr>
        <w:t xml:space="preserve">'Days'</w:t>
      </w:r>
      <w:r>
        <w:rPr>
          <w:rStyle w:val="NormalTok"/>
        </w:rPr>
        <w:t xml:space="preserve">)</w:t>
      </w:r>
      <w:r>
        <w:br/>
      </w:r>
      <w:r>
        <w:rPr>
          <w:rStyle w:val="NormalTok"/>
        </w:rPr>
        <w:t xml:space="preserve">    plt.ylabel(</w:t>
      </w:r>
      <w:r>
        <w:rPr>
          <w:rStyle w:val="StringTok"/>
        </w:rPr>
        <w:t xml:space="preserve">'Price'</w:t>
      </w:r>
      <w:r>
        <w:rPr>
          <w:rStyle w:val="NormalTok"/>
        </w:rPr>
        <w:t xml:space="preserve">)</w:t>
      </w:r>
      <w:r>
        <w:br/>
      </w:r>
      <w:r>
        <w:rPr>
          <w:rStyle w:val="NormalTok"/>
        </w:rPr>
        <w:t xml:space="preserve">    plt.title(</w:t>
      </w:r>
      <w:r>
        <w:rPr>
          <w:rStyle w:val="SpecialStringTok"/>
        </w:rPr>
        <w:t xml:space="preserve">f'Hedging Strategy: </w:t>
      </w:r>
      <w:r>
        <w:rPr>
          <w:rStyle w:val="SpecialCharTok"/>
        </w:rPr>
        <w:t xml:space="preserve">{</w:t>
      </w:r>
      <w:r>
        <w:rPr>
          <w:rStyle w:val="NormalTok"/>
        </w:rPr>
        <w:t xml:space="preserve">strategy</w:t>
      </w:r>
      <w:r>
        <w:rPr>
          <w:rStyle w:val="SpecialCharTok"/>
        </w:rPr>
        <w:t xml:space="preserve">}</w:t>
      </w:r>
      <w:r>
        <w:rPr>
          <w:rStyle w:val="SpecialStringTok"/>
        </w:rPr>
        <w:t xml:space="preserve">'</w:t>
      </w:r>
      <w:r>
        <w:rPr>
          <w:rStyle w:val="NormalTok"/>
        </w:rPr>
        <w:t xml:space="preserve">)</w:t>
      </w:r>
      <w:r>
        <w:br/>
      </w:r>
      <w:r>
        <w:rPr>
          <w:rStyle w:val="NormalTok"/>
        </w:rPr>
        <w:t xml:space="preserve">    plt.legend()</w:t>
      </w:r>
      <w:r>
        <w:br/>
      </w:r>
      <w:r>
        <w:rPr>
          <w:rStyle w:val="NormalTok"/>
        </w:rPr>
        <w:t xml:space="preserve">    plt.show()</w:t>
      </w:r>
      <w:r>
        <w:br/>
      </w:r>
      <w:r>
        <w:br/>
      </w:r>
      <w:r>
        <w:rPr>
          <w:rStyle w:val="NormalTok"/>
        </w:rPr>
        <w:t xml:space="preserve">hedging_strategies </w:t>
      </w:r>
      <w:r>
        <w:rPr>
          <w:rStyle w:val="OperatorTok"/>
        </w:rPr>
        <w:t xml:space="preserve">=</w:t>
      </w:r>
      <w:r>
        <w:rPr>
          <w:rStyle w:val="NormalTok"/>
        </w:rPr>
        <w:t xml:space="preserve"> [</w:t>
      </w:r>
      <w:r>
        <w:rPr>
          <w:rStyle w:val="StringTok"/>
        </w:rPr>
        <w:t xml:space="preserve">'future_contracts'</w:t>
      </w:r>
      <w:r>
        <w:rPr>
          <w:rStyle w:val="NormalTok"/>
        </w:rPr>
        <w:t xml:space="preserve">, </w:t>
      </w:r>
      <w:r>
        <w:rPr>
          <w:rStyle w:val="StringTok"/>
        </w:rPr>
        <w:t xml:space="preserve">'options'</w:t>
      </w:r>
      <w:r>
        <w:rPr>
          <w:rStyle w:val="NormalTok"/>
        </w:rPr>
        <w:t xml:space="preserve">, </w:t>
      </w:r>
      <w:r>
        <w:rPr>
          <w:rStyle w:val="StringTok"/>
        </w:rPr>
        <w:t xml:space="preserve">'diversification'</w:t>
      </w:r>
      <w:r>
        <w:rPr>
          <w:rStyle w:val="NormalTok"/>
        </w:rPr>
        <w:t xml:space="preserve">]</w:t>
      </w:r>
      <w:r>
        <w:br/>
      </w:r>
      <w:r>
        <w:rPr>
          <w:rStyle w:val="NormalTok"/>
        </w:rPr>
        <w:t xml:space="preserve">hedging_costs </w:t>
      </w:r>
      <w:r>
        <w:rPr>
          <w:rStyle w:val="OperatorTok"/>
        </w:rPr>
        <w:t xml:space="preserve">=</w:t>
      </w:r>
      <w:r>
        <w:rPr>
          <w:rStyle w:val="NormalTok"/>
        </w:rPr>
        <w:t xml:space="preserve"> {</w:t>
      </w:r>
      <w:r>
        <w:rPr>
          <w:rStyle w:val="StringTok"/>
        </w:rPr>
        <w:t xml:space="preserve">'future_contracts'</w:t>
      </w:r>
      <w:r>
        <w:rPr>
          <w:rStyle w:val="NormalTok"/>
        </w:rPr>
        <w:t xml:space="preserve">: </w:t>
      </w:r>
      <w:r>
        <w:rPr>
          <w:rStyle w:val="DecValTok"/>
        </w:rPr>
        <w:t xml:space="preserve">500</w:t>
      </w:r>
      <w:r>
        <w:rPr>
          <w:rStyle w:val="NormalTok"/>
        </w:rPr>
        <w:t xml:space="preserve">, </w:t>
      </w:r>
      <w:r>
        <w:rPr>
          <w:rStyle w:val="StringTok"/>
        </w:rPr>
        <w:t xml:space="preserve">'options'</w:t>
      </w:r>
      <w:r>
        <w:rPr>
          <w:rStyle w:val="NormalTok"/>
        </w:rPr>
        <w:t xml:space="preserve">: </w:t>
      </w:r>
      <w:r>
        <w:rPr>
          <w:rStyle w:val="DecValTok"/>
        </w:rPr>
        <w:t xml:space="preserve">300</w:t>
      </w:r>
      <w:r>
        <w:rPr>
          <w:rStyle w:val="NormalTok"/>
        </w:rPr>
        <w:t xml:space="preserve">, </w:t>
      </w:r>
      <w:r>
        <w:rPr>
          <w:rStyle w:val="StringTok"/>
        </w:rPr>
        <w:t xml:space="preserve">'diversification'</w:t>
      </w:r>
      <w:r>
        <w:rPr>
          <w:rStyle w:val="NormalTok"/>
        </w:rPr>
        <w:t xml:space="preserve">: </w:t>
      </w:r>
      <w:r>
        <w:rPr>
          <w:rStyle w:val="DecValTok"/>
        </w:rPr>
        <w:t xml:space="preserve">700</w:t>
      </w:r>
      <w:r>
        <w:rPr>
          <w:rStyle w:val="NormalTok"/>
        </w:rPr>
        <w:t xml:space="preserve">}</w:t>
      </w:r>
      <w:r>
        <w:br/>
      </w:r>
      <w:r>
        <w:rPr>
          <w:rStyle w:val="ControlFlowTok"/>
        </w:rPr>
        <w:t xml:space="preserve">for</w:t>
      </w:r>
      <w:r>
        <w:rPr>
          <w:rStyle w:val="NormalTok"/>
        </w:rPr>
        <w:t xml:space="preserve"> strategy </w:t>
      </w:r>
      <w:r>
        <w:rPr>
          <w:rStyle w:val="KeywordTok"/>
        </w:rPr>
        <w:t xml:space="preserve">in</w:t>
      </w:r>
      <w:r>
        <w:rPr>
          <w:rStyle w:val="NormalTok"/>
        </w:rPr>
        <w:t xml:space="preserve"> hedging_strategies:</w:t>
      </w:r>
      <w:r>
        <w:br/>
      </w:r>
      <w:r>
        <w:rPr>
          <w:rStyle w:val="NormalTok"/>
        </w:rPr>
        <w:t xml:space="preserve">    sim </w:t>
      </w:r>
      <w:r>
        <w:rPr>
          <w:rStyle w:val="OperatorTok"/>
        </w:rPr>
        <w:t xml:space="preserve">=</w:t>
      </w:r>
      <w:r>
        <w:rPr>
          <w:rStyle w:val="NormalTok"/>
        </w:rPr>
        <w:t xml:space="preserve"> ResourceSimulation(start_price</w:t>
      </w:r>
      <w:r>
        <w:rPr>
          <w:rStyle w:val="OperatorTok"/>
        </w:rPr>
        <w:t xml:space="preserve">=</w:t>
      </w:r>
      <w:r>
        <w:rPr>
          <w:rStyle w:val="DecValTok"/>
        </w:rPr>
        <w:t xml:space="preserve">100</w:t>
      </w:r>
      <w:r>
        <w:rPr>
          <w:rStyle w:val="NormalTok"/>
        </w:rPr>
        <w:t xml:space="preserve">, days</w:t>
      </w:r>
      <w:r>
        <w:rPr>
          <w:rStyle w:val="OperatorTok"/>
        </w:rPr>
        <w:t xml:space="preserve">=</w:t>
      </w:r>
      <w:r>
        <w:rPr>
          <w:rStyle w:val="DecValTok"/>
        </w:rPr>
        <w:t xml:space="preserve">250</w:t>
      </w:r>
      <w:r>
        <w:rPr>
          <w:rStyle w:val="NormalTok"/>
        </w:rPr>
        <w:t xml:space="preserve">, volatility</w:t>
      </w:r>
      <w:r>
        <w:rPr>
          <w:rStyle w:val="OperatorTok"/>
        </w:rPr>
        <w:t xml:space="preserve">=</w:t>
      </w:r>
      <w:r>
        <w:rPr>
          <w:rStyle w:val="FloatTok"/>
        </w:rPr>
        <w:t xml:space="preserve">0.02</w:t>
      </w:r>
      <w:r>
        <w:rPr>
          <w:rStyle w:val="NormalTok"/>
        </w:rPr>
        <w:t xml:space="preserve">, drift</w:t>
      </w:r>
      <w:r>
        <w:rPr>
          <w:rStyle w:val="OperatorTok"/>
        </w:rPr>
        <w:t xml:space="preserve">=</w:t>
      </w:r>
      <w:r>
        <w:rPr>
          <w:rStyle w:val="FloatTok"/>
        </w:rPr>
        <w:t xml:space="preserve">0.0003</w:t>
      </w:r>
      <w:r>
        <w:rPr>
          <w:rStyle w:val="NormalTok"/>
        </w:rPr>
        <w:t xml:space="preserve">)</w:t>
      </w:r>
      <w:r>
        <w:br/>
      </w:r>
      <w:r>
        <w:rPr>
          <w:rStyle w:val="NormalTok"/>
        </w:rPr>
        <w:t xml:space="preserve">    prices </w:t>
      </w:r>
      <w:r>
        <w:rPr>
          <w:rStyle w:val="OperatorTok"/>
        </w:rPr>
        <w:t xml:space="preserve">=</w:t>
      </w:r>
      <w:r>
        <w:rPr>
          <w:rStyle w:val="NormalTok"/>
        </w:rPr>
        <w:t xml:space="preserve"> sim.run_simulation()</w:t>
      </w:r>
      <w:r>
        <w:br/>
      </w:r>
      <w:r>
        <w:rPr>
          <w:rStyle w:val="NormalTok"/>
        </w:rPr>
        <w:t xml:space="preserve">    hedged_prices </w:t>
      </w:r>
      <w:r>
        <w:rPr>
          <w:rStyle w:val="OperatorTok"/>
        </w:rPr>
        <w:t xml:space="preserve">=</w:t>
      </w:r>
      <w:r>
        <w:rPr>
          <w:rStyle w:val="NormalTok"/>
        </w:rPr>
        <w:t xml:space="preserve"> apply_hedging(prices, strategy</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 Key for Resource Price Fluctuation Simulation</dc:title>
  <dc:creator>ISYS2001 Introduction to Business Programming</dc:creator>
  <cp:keywords/>
  <dcterms:created xsi:type="dcterms:W3CDTF">2024-05-26T14:36:21Z</dcterms:created>
  <dcterms:modified xsi:type="dcterms:W3CDTF">2024-05-26T14:36:21Z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