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Staff</w:t>
      </w:r>
      <w:r>
        <w:t xml:space="preserve"> </w:t>
      </w:r>
      <w:r>
        <w:t xml:space="preserve">Answer</w:t>
      </w:r>
      <w:r>
        <w:t xml:space="preserve"> </w:t>
      </w:r>
      <w:r>
        <w:t xml:space="preserve">Key</w:t>
      </w:r>
      <w:r>
        <w:t xml:space="preserve"> </w:t>
      </w:r>
      <w:r>
        <w:t xml:space="preserve">for</w:t>
      </w:r>
      <w:r>
        <w:t xml:space="preserve"> </w:t>
      </w:r>
      <w:r>
        <w:t xml:space="preserve">Stock</w:t>
      </w:r>
      <w:r>
        <w:t xml:space="preserve"> </w:t>
      </w:r>
      <w:r>
        <w:t xml:space="preserve">Market</w:t>
      </w:r>
      <w:r>
        <w:t xml:space="preserve"> </w:t>
      </w:r>
      <w:r>
        <w:t xml:space="preserve">Simulation</w:t>
      </w:r>
    </w:p>
    <w:p>
      <w:pPr>
        <w:pStyle w:val="Author"/>
      </w:pPr>
      <w:r>
        <w:t xml:space="preserve">ISYS2001</w:t>
      </w:r>
      <w:r>
        <w:t xml:space="preserve"> </w:t>
      </w:r>
      <w:r>
        <w:t xml:space="preserve">Introduction</w:t>
      </w:r>
      <w:r>
        <w:t xml:space="preserve"> </w:t>
      </w:r>
      <w:r>
        <w:t xml:space="preserve">to</w:t>
      </w:r>
      <w:r>
        <w:t xml:space="preserve"> </w:t>
      </w:r>
      <w:r>
        <w:t xml:space="preserve">Business</w:t>
      </w:r>
      <w:r>
        <w:t xml:space="preserve"> </w:t>
      </w:r>
      <w:r>
        <w:t xml:space="preserve">Programming</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"1-3" \h \z \u</w:instrText>
            <w:fldChar w:fldCharType="separate"/>
            <w:fldChar w:fldCharType="end"/>
          </w:r>
        </w:p>
      </w:sdtContent>
    </w:sdt>
    <w:bookmarkStart w:id="20" w:name="introduction"/>
    <w:p>
      <w:pPr>
        <w:pStyle w:val="Heading2"/>
      </w:pPr>
      <w:r>
        <w:t xml:space="preserve">Introduction</w:t>
      </w:r>
    </w:p>
    <w:p>
      <w:pPr>
        <w:pStyle w:val="FirstParagraph"/>
      </w:pPr>
      <w:r>
        <w:t xml:space="preserve">This marking guide is designed to assist you in understanding how to evaluate submissions for the Resource Price Fluctuation Simulation assignment. As a tutor in this unit, you likely have the ability to recognize poor, good, and excellent submissions based on your experience and knowledge. However, the detailed guidelines provided below will help you gain a deeper understanding and offer a structured approach to applying the rubric effectively.</w:t>
      </w:r>
    </w:p>
    <w:bookmarkEnd w:id="20"/>
    <w:bookmarkStart w:id="21" w:name="workflow-for-marking-submissions"/>
    <w:p>
      <w:pPr>
        <w:pStyle w:val="Heading2"/>
      </w:pPr>
      <w:r>
        <w:t xml:space="preserve">Workflow for Marking Submissions</w:t>
      </w:r>
    </w:p>
    <w:p>
      <w:pPr>
        <w:numPr>
          <w:ilvl w:val="0"/>
          <w:numId w:val="1001"/>
        </w:numPr>
        <w:pStyle w:val="Compact"/>
      </w:pPr>
      <w:r>
        <w:rPr>
          <w:bCs/>
          <w:b/>
        </w:rPr>
        <w:t xml:space="preserve">Initial Impressions:</w:t>
      </w:r>
    </w:p>
    <w:p>
      <w:pPr>
        <w:numPr>
          <w:ilvl w:val="1"/>
          <w:numId w:val="1002"/>
        </w:numPr>
        <w:pStyle w:val="Compact"/>
      </w:pPr>
      <w:r>
        <w:t xml:space="preserve">Open the student’s notebook and take note of your first impressions of the report.</w:t>
      </w:r>
    </w:p>
    <w:p>
      <w:pPr>
        <w:numPr>
          <w:ilvl w:val="1"/>
          <w:numId w:val="1002"/>
        </w:numPr>
        <w:pStyle w:val="Compact"/>
      </w:pPr>
      <w:r>
        <w:t xml:space="preserve">Check if the code is hidden or displayed, the presence of section headings and titles, and whether the plots look appropriate (remember that Colab may remove output cells when saving).</w:t>
      </w:r>
    </w:p>
    <w:p>
      <w:pPr>
        <w:numPr>
          <w:ilvl w:val="0"/>
          <w:numId w:val="1001"/>
        </w:numPr>
        <w:pStyle w:val="Compact"/>
      </w:pPr>
      <w:r>
        <w:rPr>
          <w:bCs/>
          <w:b/>
        </w:rPr>
        <w:t xml:space="preserve">Code Execution:</w:t>
      </w:r>
    </w:p>
    <w:p>
      <w:pPr>
        <w:numPr>
          <w:ilvl w:val="1"/>
          <w:numId w:val="1003"/>
        </w:numPr>
        <w:pStyle w:val="Compact"/>
      </w:pPr>
      <w:r>
        <w:t xml:space="preserve">Run the code cells to ensure they execute correctly without errors.</w:t>
      </w:r>
    </w:p>
    <w:p>
      <w:pPr>
        <w:numPr>
          <w:ilvl w:val="1"/>
          <w:numId w:val="1003"/>
        </w:numPr>
        <w:pStyle w:val="Compact"/>
      </w:pPr>
      <w:r>
        <w:t xml:space="preserve">Review the text cells to see if they accurately describe the plots and the simulation results.</w:t>
      </w:r>
    </w:p>
    <w:p>
      <w:pPr>
        <w:numPr>
          <w:ilvl w:val="0"/>
          <w:numId w:val="1001"/>
        </w:numPr>
        <w:pStyle w:val="Compact"/>
      </w:pPr>
      <w:r>
        <w:rPr>
          <w:bCs/>
          <w:b/>
        </w:rPr>
        <w:t xml:space="preserve">Content Structure:</w:t>
      </w:r>
    </w:p>
    <w:p>
      <w:pPr>
        <w:numPr>
          <w:ilvl w:val="1"/>
          <w:numId w:val="1004"/>
        </w:numPr>
        <w:pStyle w:val="Compact"/>
      </w:pPr>
      <w:r>
        <w:t xml:space="preserve">Determine if the student has used a setup, conflict, and resolution framework to tell the story of their simulation.</w:t>
      </w:r>
    </w:p>
    <w:p>
      <w:pPr>
        <w:numPr>
          <w:ilvl w:val="1"/>
          <w:numId w:val="1004"/>
        </w:numPr>
        <w:pStyle w:val="Compact"/>
      </w:pPr>
      <w:r>
        <w:t xml:space="preserve">Ensure that the report follows a logical structure and is easy to follow.</w:t>
      </w:r>
    </w:p>
    <w:p>
      <w:pPr>
        <w:numPr>
          <w:ilvl w:val="0"/>
          <w:numId w:val="1001"/>
        </w:numPr>
        <w:pStyle w:val="Compact"/>
      </w:pPr>
      <w:r>
        <w:rPr>
          <w:bCs/>
          <w:b/>
        </w:rPr>
        <w:t xml:space="preserve">Supporting Files:</w:t>
      </w:r>
    </w:p>
    <w:p>
      <w:pPr>
        <w:numPr>
          <w:ilvl w:val="1"/>
          <w:numId w:val="1005"/>
        </w:numPr>
        <w:pStyle w:val="Compact"/>
      </w:pPr>
      <w:r>
        <w:t xml:space="preserve">Inspect the repository folder for any support files and additional notebooks.</w:t>
      </w:r>
    </w:p>
    <w:p>
      <w:pPr>
        <w:numPr>
          <w:ilvl w:val="1"/>
          <w:numId w:val="1005"/>
        </w:numPr>
        <w:pStyle w:val="Compact"/>
      </w:pPr>
      <w:r>
        <w:t xml:space="preserve">Look for evidence of testing, exploration, and AI conversations that might support the main notebook.</w:t>
      </w:r>
    </w:p>
    <w:p>
      <w:pPr>
        <w:numPr>
          <w:ilvl w:val="0"/>
          <w:numId w:val="1001"/>
        </w:numPr>
        <w:pStyle w:val="Compact"/>
      </w:pPr>
      <w:r>
        <w:rPr>
          <w:bCs/>
          <w:b/>
        </w:rPr>
        <w:t xml:space="preserve">Applying the Rubric:</w:t>
      </w:r>
    </w:p>
    <w:p>
      <w:pPr>
        <w:numPr>
          <w:ilvl w:val="1"/>
          <w:numId w:val="1006"/>
        </w:numPr>
        <w:pStyle w:val="Compact"/>
      </w:pPr>
      <w:r>
        <w:t xml:space="preserve">Use the provided rubric in Blackboard to mark the submission.</w:t>
      </w:r>
    </w:p>
    <w:p>
      <w:pPr>
        <w:numPr>
          <w:ilvl w:val="1"/>
          <w:numId w:val="1006"/>
        </w:numPr>
        <w:pStyle w:val="Compact"/>
      </w:pPr>
      <w:r>
        <w:t xml:space="preserve">Consult the detailed guidelines below if you need further clarification or if specific aspects of the submission require more in-depth evaluation.</w:t>
      </w:r>
    </w:p>
    <w:bookmarkEnd w:id="21"/>
    <w:bookmarkStart w:id="33" w:name="detailed-guidelines"/>
    <w:p>
      <w:pPr>
        <w:pStyle w:val="Heading2"/>
      </w:pPr>
      <w:r>
        <w:t xml:space="preserve">Detailed Guidelines</w:t>
      </w:r>
    </w:p>
    <w:p>
      <w:pPr>
        <w:pStyle w:val="FirstParagraph"/>
      </w:pPr>
      <w:r>
        <w:t xml:space="preserve">These guidelines provide further details on what to look for in each section of the student’s submission. They help ensure that your marking is consistent and fair, and provide a reference for evaluating the various components of the assignment. Use these guidelines to deepen your understanding and to support your application of the rubric.</w:t>
      </w:r>
    </w:p>
    <w:p>
      <w:pPr>
        <w:pStyle w:val="BodyText"/>
      </w:pPr>
      <w:r>
        <w:t xml:space="preserve">By following this structured approach, you will be able to assess each submission thoroughly and provide constructive feedback to help students improve their understanding and skills.</w:t>
      </w:r>
    </w:p>
    <w:bookmarkStart w:id="23" w:name="X16d29fa7c315d82a6bfb66f9fa15cec8648ff5a"/>
    <w:p>
      <w:pPr>
        <w:pStyle w:val="Heading3"/>
      </w:pPr>
      <w:r>
        <w:t xml:space="preserve">Guidelines for Providing Feedback on Business Simulation Assignments**</w:t>
      </w:r>
    </w:p>
    <w:p>
      <w:pPr>
        <w:pStyle w:val="FirstParagraph"/>
      </w:pPr>
      <w:r>
        <w:rPr>
          <w:bCs/>
          <w:b/>
        </w:rPr>
        <w:t xml:space="preserve">Be Specific and Constructive:</w:t>
      </w:r>
    </w:p>
    <w:p>
      <w:pPr>
        <w:numPr>
          <w:ilvl w:val="0"/>
          <w:numId w:val="1007"/>
        </w:numPr>
        <w:pStyle w:val="Compact"/>
      </w:pPr>
      <w:r>
        <w:rPr>
          <w:bCs/>
          <w:b/>
        </w:rPr>
        <w:t xml:space="preserve">Specificity:</w:t>
      </w:r>
    </w:p>
    <w:p>
      <w:pPr>
        <w:numPr>
          <w:ilvl w:val="1"/>
          <w:numId w:val="1008"/>
        </w:numPr>
        <w:pStyle w:val="Compact"/>
      </w:pPr>
      <w:r>
        <w:rPr>
          <w:bCs/>
          <w:b/>
        </w:rPr>
        <w:t xml:space="preserve">Code:</w:t>
      </w:r>
      <w:r>
        <w:t xml:space="preserve"> </w:t>
      </w:r>
      <w:r>
        <w:t xml:space="preserve">Instead of saying,</w:t>
      </w:r>
      <w:r>
        <w:t xml:space="preserve"> </w:t>
      </w:r>
      <w:r>
        <w:t xml:space="preserve">“</w:t>
      </w:r>
      <w:r>
        <w:t xml:space="preserve">Your code needs improvement,</w:t>
      </w:r>
      <w:r>
        <w:t xml:space="preserve">”</w:t>
      </w:r>
      <w:r>
        <w:t xml:space="preserve"> </w:t>
      </w:r>
      <w:r>
        <w:t xml:space="preserve">pinpoint the exact lines or sections where errors occur, or where logic could be more efficient.</w:t>
      </w:r>
    </w:p>
    <w:p>
      <w:pPr>
        <w:numPr>
          <w:ilvl w:val="1"/>
          <w:numId w:val="1008"/>
        </w:numPr>
        <w:pStyle w:val="Compact"/>
      </w:pPr>
      <w:r>
        <w:rPr>
          <w:bCs/>
          <w:b/>
        </w:rPr>
        <w:t xml:space="preserve">Visualisations:</w:t>
      </w:r>
      <w:r>
        <w:t xml:space="preserve"> </w:t>
      </w:r>
      <w:r>
        <w:t xml:space="preserve">Instead of</w:t>
      </w:r>
      <w:r>
        <w:t xml:space="preserve"> </w:t>
      </w:r>
      <w:r>
        <w:t xml:space="preserve">“</w:t>
      </w:r>
      <w:r>
        <w:t xml:space="preserve">Your visualisations need work,</w:t>
      </w:r>
      <w:r>
        <w:t xml:space="preserve">”</w:t>
      </w:r>
      <w:r>
        <w:t xml:space="preserve"> </w:t>
      </w:r>
      <w:r>
        <w:t xml:space="preserve">specify whether they are unclear, inaccurate, or lacking in detail. Suggest specific improvements, such as adding axis labels, clearer titles, or different chart types.</w:t>
      </w:r>
    </w:p>
    <w:p>
      <w:pPr>
        <w:numPr>
          <w:ilvl w:val="1"/>
          <w:numId w:val="1008"/>
        </w:numPr>
        <w:pStyle w:val="Compact"/>
      </w:pPr>
      <w:r>
        <w:rPr>
          <w:bCs/>
          <w:b/>
        </w:rPr>
        <w:t xml:space="preserve">Analysis:</w:t>
      </w:r>
      <w:r>
        <w:t xml:space="preserve"> </w:t>
      </w:r>
      <w:r>
        <w:t xml:space="preserve">Rather than</w:t>
      </w:r>
      <w:r>
        <w:t xml:space="preserve"> </w:t>
      </w:r>
      <w:r>
        <w:t xml:space="preserve">“</w:t>
      </w:r>
      <w:r>
        <w:t xml:space="preserve">Your analysis is weak,</w:t>
      </w:r>
      <w:r>
        <w:t xml:space="preserve">”</w:t>
      </w:r>
      <w:r>
        <w:t xml:space="preserve"> </w:t>
      </w:r>
      <w:r>
        <w:t xml:space="preserve">identify which aspects of the analysis are lacking depth, such as missing comparisons between scenarios or insufficient interpretation of the results.</w:t>
      </w:r>
    </w:p>
    <w:p>
      <w:pPr>
        <w:numPr>
          <w:ilvl w:val="0"/>
          <w:numId w:val="1007"/>
        </w:numPr>
        <w:pStyle w:val="Compact"/>
      </w:pPr>
      <w:r>
        <w:rPr>
          <w:bCs/>
          <w:b/>
        </w:rPr>
        <w:t xml:space="preserve">Constructiveness:</w:t>
      </w:r>
    </w:p>
    <w:p>
      <w:pPr>
        <w:numPr>
          <w:ilvl w:val="1"/>
          <w:numId w:val="1009"/>
        </w:numPr>
        <w:pStyle w:val="Compact"/>
      </w:pPr>
      <w:r>
        <w:rPr>
          <w:bCs/>
          <w:b/>
        </w:rPr>
        <w:t xml:space="preserve">Code:</w:t>
      </w:r>
      <w:r>
        <w:t xml:space="preserve"> </w:t>
      </w:r>
      <w:r>
        <w:t xml:space="preserve">Suggest alternative approaches or libraries that might be more suitable for the task. Direct students to specific resources (e.g., tutorials, documentation) that can help them fix errors or learn new techniques.</w:t>
      </w:r>
    </w:p>
    <w:p>
      <w:pPr>
        <w:numPr>
          <w:ilvl w:val="1"/>
          <w:numId w:val="1009"/>
        </w:numPr>
        <w:pStyle w:val="Compact"/>
      </w:pPr>
      <w:r>
        <w:rPr>
          <w:bCs/>
          <w:b/>
        </w:rPr>
        <w:t xml:space="preserve">Visualisations:</w:t>
      </w:r>
      <w:r>
        <w:t xml:space="preserve"> </w:t>
      </w:r>
      <w:r>
        <w:t xml:space="preserve">Recommend specific visualisation libraries or functions (e.g., Matplotlib, Seaborn) that could enhance the clarity and impact of the graphs.</w:t>
      </w:r>
    </w:p>
    <w:p>
      <w:pPr>
        <w:numPr>
          <w:ilvl w:val="1"/>
          <w:numId w:val="1009"/>
        </w:numPr>
        <w:pStyle w:val="Compact"/>
      </w:pPr>
      <w:r>
        <w:rPr>
          <w:bCs/>
          <w:b/>
        </w:rPr>
        <w:t xml:space="preserve">Analysis:</w:t>
      </w:r>
      <w:r>
        <w:t xml:space="preserve"> </w:t>
      </w:r>
      <w:r>
        <w:t xml:space="preserve">Guide students to ask more probing questions or to consider additional metrics that would provide deeper insights into the simulation results.</w:t>
      </w:r>
    </w:p>
    <w:p>
      <w:pPr>
        <w:pStyle w:val="FirstParagraph"/>
      </w:pPr>
      <w:r>
        <w:rPr>
          <w:bCs/>
          <w:b/>
        </w:rPr>
        <w:t xml:space="preserve">Balance Positives and Negatives:</w:t>
      </w:r>
    </w:p>
    <w:p>
      <w:pPr>
        <w:numPr>
          <w:ilvl w:val="0"/>
          <w:numId w:val="1010"/>
        </w:numPr>
        <w:pStyle w:val="Compact"/>
      </w:pPr>
      <w:r>
        <w:rPr>
          <w:bCs/>
          <w:b/>
        </w:rPr>
        <w:t xml:space="preserve">Positive Reinforcement:</w:t>
      </w:r>
      <w:r>
        <w:t xml:space="preserve"> </w:t>
      </w:r>
      <w:r>
        <w:t xml:space="preserve">Acknowledge even small successes, like correctly implementing a particular simulation parameter or generating a clear visualisation. Encourage students by highlighting their strengths and areas of understanding.</w:t>
      </w:r>
    </w:p>
    <w:p>
      <w:pPr>
        <w:numPr>
          <w:ilvl w:val="0"/>
          <w:numId w:val="1010"/>
        </w:numPr>
        <w:pStyle w:val="Compact"/>
      </w:pPr>
      <w:r>
        <w:rPr>
          <w:bCs/>
          <w:b/>
        </w:rPr>
        <w:t xml:space="preserve">Critical Feedback:</w:t>
      </w:r>
      <w:r>
        <w:t xml:space="preserve"> </w:t>
      </w:r>
      <w:r>
        <w:t xml:space="preserve">Frame negative feedback as an opportunity for learning and improvement. Focus on how they can build on their current work to achieve better results.</w:t>
      </w:r>
    </w:p>
    <w:p>
      <w:pPr>
        <w:pStyle w:val="FirstParagraph"/>
      </w:pPr>
      <w:r>
        <w:rPr>
          <w:bCs/>
          <w:b/>
        </w:rPr>
        <w:t xml:space="preserve">Encourage Self-Reflection:</w:t>
      </w:r>
    </w:p>
    <w:p>
      <w:pPr>
        <w:numPr>
          <w:ilvl w:val="0"/>
          <w:numId w:val="1011"/>
        </w:numPr>
        <w:pStyle w:val="Compact"/>
      </w:pPr>
      <w:r>
        <w:rPr>
          <w:bCs/>
          <w:b/>
        </w:rPr>
        <w:t xml:space="preserve">Ask Questions:</w:t>
      </w:r>
      <w:r>
        <w:t xml:space="preserve"> </w:t>
      </w:r>
      <w:r>
        <w:t xml:space="preserve">Instead of directly stating what’s wrong, ask thought-provoking questions:</w:t>
      </w:r>
    </w:p>
    <w:p>
      <w:pPr>
        <w:numPr>
          <w:ilvl w:val="1"/>
          <w:numId w:val="1012"/>
        </w:numPr>
        <w:pStyle w:val="Compact"/>
      </w:pPr>
      <w:r>
        <w:t xml:space="preserve">“</w:t>
      </w:r>
      <w:r>
        <w:t xml:space="preserve">What do you think would happen to the resource price if volatility were increased even further?</w:t>
      </w:r>
      <w:r>
        <w:t xml:space="preserve">”</w:t>
      </w:r>
    </w:p>
    <w:p>
      <w:pPr>
        <w:numPr>
          <w:ilvl w:val="1"/>
          <w:numId w:val="1012"/>
        </w:numPr>
        <w:pStyle w:val="Compact"/>
      </w:pPr>
      <w:r>
        <w:t xml:space="preserve">“</w:t>
      </w:r>
      <w:r>
        <w:t xml:space="preserve">How might a different marketing strategy have affected the product’s popularity?</w:t>
      </w:r>
      <w:r>
        <w:t xml:space="preserve">”</w:t>
      </w:r>
    </w:p>
    <w:p>
      <w:pPr>
        <w:numPr>
          <w:ilvl w:val="1"/>
          <w:numId w:val="1012"/>
        </w:numPr>
        <w:pStyle w:val="Compact"/>
      </w:pPr>
      <w:r>
        <w:t xml:space="preserve">“</w:t>
      </w:r>
      <w:r>
        <w:t xml:space="preserve">Can you explain why you chose this particular trading strategy, and how the results met (or didn’t meet) your expectations?</w:t>
      </w:r>
      <w:r>
        <w:t xml:space="preserve">”</w:t>
      </w:r>
    </w:p>
    <w:p>
      <w:pPr>
        <w:pStyle w:val="FirstParagraph"/>
      </w:pPr>
      <w:r>
        <w:rPr>
          <w:bCs/>
          <w:b/>
        </w:rPr>
        <w:t xml:space="preserve">Use Clear and Respectful Language:</w:t>
      </w:r>
    </w:p>
    <w:p>
      <w:pPr>
        <w:numPr>
          <w:ilvl w:val="0"/>
          <w:numId w:val="1013"/>
        </w:numPr>
        <w:pStyle w:val="Compact"/>
      </w:pPr>
      <w:r>
        <w:rPr>
          <w:bCs/>
          <w:b/>
        </w:rPr>
        <w:t xml:space="preserve">Avoid Jargon:</w:t>
      </w:r>
      <w:r>
        <w:t xml:space="preserve"> </w:t>
      </w:r>
      <w:r>
        <w:t xml:space="preserve">Explain technical terms clearly, or provide links to definitions/tutorials.</w:t>
      </w:r>
    </w:p>
    <w:p>
      <w:pPr>
        <w:numPr>
          <w:ilvl w:val="0"/>
          <w:numId w:val="1013"/>
        </w:numPr>
        <w:pStyle w:val="Compact"/>
      </w:pPr>
      <w:r>
        <w:rPr>
          <w:bCs/>
          <w:b/>
        </w:rPr>
        <w:t xml:space="preserve">Professional Tone:</w:t>
      </w:r>
      <w:r>
        <w:t xml:space="preserve"> </w:t>
      </w:r>
      <w:r>
        <w:t xml:space="preserve">Maintain a supportive and encouraging tone throughout the feedback, even when addressing areas for improvement.</w:t>
      </w:r>
    </w:p>
    <w:p>
      <w:pPr>
        <w:pStyle w:val="FirstParagraph"/>
      </w:pPr>
      <w:r>
        <w:rPr>
          <w:bCs/>
          <w:b/>
        </w:rPr>
        <w:t xml:space="preserve">Offer Examples and Resources:</w:t>
      </w:r>
    </w:p>
    <w:p>
      <w:pPr>
        <w:numPr>
          <w:ilvl w:val="0"/>
          <w:numId w:val="1014"/>
        </w:numPr>
        <w:pStyle w:val="Compact"/>
      </w:pPr>
      <w:r>
        <w:rPr>
          <w:bCs/>
          <w:b/>
        </w:rPr>
        <w:t xml:space="preserve">Exemplary Work:</w:t>
      </w:r>
      <w:r>
        <w:t xml:space="preserve"> </w:t>
      </w:r>
      <w:r>
        <w:t xml:space="preserve">Share examples of high-quality code, visualisations, or analysis from past student submissions (anonymised, of course).</w:t>
      </w:r>
    </w:p>
    <w:p>
      <w:pPr>
        <w:numPr>
          <w:ilvl w:val="0"/>
          <w:numId w:val="1014"/>
        </w:numPr>
        <w:pStyle w:val="Compact"/>
      </w:pPr>
      <w:r>
        <w:rPr>
          <w:bCs/>
          <w:b/>
        </w:rPr>
        <w:t xml:space="preserve">Resources:</w:t>
      </w:r>
      <w:r>
        <w:t xml:space="preserve"> </w:t>
      </w:r>
      <w:r>
        <w:t xml:space="preserve">Recommend specific Simulacra documentation pages, financial modeling tutorials, or data visualisation guides that align with the student’s specific needs.</w:t>
      </w:r>
    </w:p>
    <w:p>
      <w:pPr>
        <w:pStyle w:val="FirstParagraph"/>
      </w:pPr>
      <w:r>
        <w:rPr>
          <w:bCs/>
          <w:b/>
        </w:rPr>
        <w:t xml:space="preserve">Follow-Up:</w:t>
      </w:r>
    </w:p>
    <w:p>
      <w:pPr>
        <w:numPr>
          <w:ilvl w:val="0"/>
          <w:numId w:val="1015"/>
        </w:numPr>
        <w:pStyle w:val="Compact"/>
      </w:pPr>
      <w:r>
        <w:rPr>
          <w:bCs/>
          <w:b/>
        </w:rPr>
        <w:t xml:space="preserve">Office Hours/Discussions:</w:t>
      </w:r>
      <w:r>
        <w:t xml:space="preserve"> </w:t>
      </w:r>
      <w:r>
        <w:t xml:space="preserve">Encourage students to come to office hours or schedule meetings to discuss their feedback in more detail. This can help clarify any misunderstandings and provide further guidance.</w:t>
      </w:r>
    </w:p>
    <w:bookmarkStart w:id="22" w:name="X29864b11fee5140ad636fa1b1f736e4c09274ad"/>
    <w:p>
      <w:pPr>
        <w:pStyle w:val="Heading4"/>
      </w:pPr>
      <w:r>
        <w:t xml:space="preserve">Example Feedback (Tailored to this Assignment)</w:t>
      </w:r>
    </w:p>
    <w:p>
      <w:pPr>
        <w:pStyle w:val="FirstParagraph"/>
      </w:pPr>
      <w:r>
        <w:rPr>
          <w:bCs/>
          <w:b/>
        </w:rPr>
        <w:t xml:space="preserve">Poor:</w:t>
      </w:r>
    </w:p>
    <w:p>
      <w:pPr>
        <w:pStyle w:val="BlockText"/>
      </w:pPr>
      <w:r>
        <w:t xml:space="preserve">“</w:t>
      </w:r>
      <w:r>
        <w:t xml:space="preserve">Your analysis of the stock market simulation is incomplete. You need to explore the effects of volatility more thoroughly and provide more detailed explanations of your observations.</w:t>
      </w:r>
      <w:r>
        <w:t xml:space="preserve">”</w:t>
      </w:r>
    </w:p>
    <w:p>
      <w:pPr>
        <w:pStyle w:val="FirstParagraph"/>
      </w:pPr>
      <w:r>
        <w:rPr>
          <w:bCs/>
          <w:b/>
        </w:rPr>
        <w:t xml:space="preserve">Good:</w:t>
      </w:r>
    </w:p>
    <w:p>
      <w:pPr>
        <w:pStyle w:val="BlockText"/>
      </w:pPr>
      <w:r>
        <w:t xml:space="preserve">“</w:t>
      </w:r>
      <w:r>
        <w:t xml:space="preserve">You’ve done a good job simulating the stock market with varying volatility levels. Your visualisations clearly show how increased volatility affects price fluctuations. To improve, calculate additional metrics like standard deviation and maximum drawdown to quantify these effects. Also, discuss how different types of investors might interpret these results differently.</w:t>
      </w:r>
      <w:r>
        <w:t xml:space="preserve">”</w:t>
      </w:r>
    </w:p>
    <w:p>
      <w:pPr>
        <w:pStyle w:val="FirstParagraph"/>
      </w:pPr>
      <w:r>
        <w:rPr>
          <w:bCs/>
          <w:b/>
        </w:rPr>
        <w:t xml:space="preserve">Best:</w:t>
      </w:r>
    </w:p>
    <w:p>
      <w:pPr>
        <w:pStyle w:val="BlockText"/>
      </w:pPr>
      <w:r>
        <w:t xml:space="preserve">“</w:t>
      </w:r>
      <w:r>
        <w:t xml:space="preserve">Your analysis of the stock market simulation is excellent! You’ve thoroughly explored the impact of volatility, providing clear visualisations and insightful interpretations supported by quantitative metrics. Your discussion of the implications for different investor types is especially thoughtful. Consider extending your analysis by exploring how market events interact with volatility.</w:t>
      </w:r>
      <w:r>
        <w:t xml:space="preserve">”</w:t>
      </w:r>
    </w:p>
    <w:p>
      <w:pPr>
        <w:pStyle w:val="FirstParagraph"/>
      </w:pPr>
      <w:r>
        <w:rPr>
          <w:bCs/>
          <w:b/>
        </w:rPr>
        <w:t xml:space="preserve">Stock Market Simulation Analysis – Staff Answer Key</w:t>
      </w:r>
    </w:p>
    <w:p>
      <w:pPr>
        <w:pStyle w:val="BodyText"/>
      </w:pPr>
      <w:r>
        <w:rPr>
          <w:bCs/>
          <w:b/>
        </w:rPr>
        <w:t xml:space="preserve">Purpose:</w:t>
      </w:r>
      <w:r>
        <w:t xml:space="preserve"> </w:t>
      </w:r>
      <w:r>
        <w:t xml:space="preserve">This key provides guidance for analysing the stock market simulation, focusing on the effects of volatility, market events, and basic trading strategies. It is meant to be used in conjunction with the assignment specification.</w:t>
      </w:r>
    </w:p>
    <w:p>
      <w:pPr>
        <w:pStyle w:val="BodyText"/>
      </w:pPr>
      <w:r>
        <w:rPr>
          <w:bCs/>
          <w:b/>
        </w:rPr>
        <w:t xml:space="preserve">Important Considerations:</w:t>
      </w:r>
    </w:p>
    <w:p>
      <w:pPr>
        <w:numPr>
          <w:ilvl w:val="0"/>
          <w:numId w:val="1016"/>
        </w:numPr>
        <w:pStyle w:val="Compact"/>
      </w:pPr>
      <w:r>
        <w:rPr>
          <w:bCs/>
          <w:b/>
        </w:rPr>
        <w:t xml:space="preserve">Clarity:</w:t>
      </w:r>
      <w:r>
        <w:t xml:space="preserve"> </w:t>
      </w:r>
      <w:r>
        <w:t xml:space="preserve">Emphasize the importance of clear, well-labeled visualisations.</w:t>
      </w:r>
    </w:p>
    <w:p>
      <w:pPr>
        <w:numPr>
          <w:ilvl w:val="0"/>
          <w:numId w:val="1016"/>
        </w:numPr>
        <w:pStyle w:val="Compact"/>
      </w:pPr>
      <w:r>
        <w:rPr>
          <w:bCs/>
          <w:b/>
        </w:rPr>
        <w:t xml:space="preserve">Explanation:</w:t>
      </w:r>
      <w:r>
        <w:t xml:space="preserve"> </w:t>
      </w:r>
      <w:r>
        <w:t xml:space="preserve">Encourage students to provide detailed explanations of their observations and interpretations, connecting them to financial concepts.</w:t>
      </w:r>
    </w:p>
    <w:p>
      <w:pPr>
        <w:numPr>
          <w:ilvl w:val="0"/>
          <w:numId w:val="1016"/>
        </w:numPr>
        <w:pStyle w:val="Compact"/>
      </w:pPr>
      <w:r>
        <w:rPr>
          <w:bCs/>
          <w:b/>
        </w:rPr>
        <w:t xml:space="preserve">Limitations:</w:t>
      </w:r>
      <w:r>
        <w:t xml:space="preserve"> </w:t>
      </w:r>
      <w:r>
        <w:t xml:space="preserve">Remind students to discuss the limitations of the simulation model (e.g., simplified assumptions, lack of real-world complexity).</w:t>
      </w:r>
    </w:p>
    <w:bookmarkEnd w:id="22"/>
    <w:bookmarkEnd w:id="23"/>
    <w:bookmarkStart w:id="26" w:name="X403e27cb929509b6a8c5614a9b875e6f84a2837"/>
    <w:p>
      <w:pPr>
        <w:pStyle w:val="Heading3"/>
      </w:pPr>
      <w:r>
        <w:t xml:space="preserve">Task 1: Investigate the Impact of Volatility</w:t>
      </w:r>
    </w:p>
    <w:p>
      <w:pPr>
        <w:pStyle w:val="FirstParagraph"/>
      </w:pPr>
      <w:r>
        <w:rPr>
          <w:bCs/>
          <w:b/>
        </w:rPr>
        <w:t xml:space="preserve">Objective:</w:t>
      </w:r>
      <w:r>
        <w:t xml:space="preserve"> </w:t>
      </w:r>
      <w:r>
        <w:t xml:space="preserve">Explore how volatility affects stock price fluctuations and investment potential.</w:t>
      </w:r>
    </w:p>
    <w:p>
      <w:pPr>
        <w:pStyle w:val="BodyText"/>
      </w:pPr>
      <w:r>
        <w:rPr>
          <w:bCs/>
          <w:b/>
        </w:rPr>
        <w:t xml:space="preserve">Approach:</w:t>
      </w:r>
    </w:p>
    <w:p>
      <w:pPr>
        <w:numPr>
          <w:ilvl w:val="0"/>
          <w:numId w:val="1017"/>
        </w:numPr>
        <w:pStyle w:val="Compact"/>
      </w:pPr>
      <w:r>
        <w:rPr>
          <w:bCs/>
          <w:b/>
        </w:rPr>
        <w:t xml:space="preserve">Vary Volatility:</w:t>
      </w:r>
      <w:r>
        <w:t xml:space="preserve"> </w:t>
      </w:r>
      <w:r>
        <w:t xml:space="preserve">Run simulations with a range of volatility values (e.g., 0.01, 0.03, 0.05) while keeping other parameters constant (e.g., start price, drift).</w:t>
      </w:r>
    </w:p>
    <w:p>
      <w:pPr>
        <w:numPr>
          <w:ilvl w:val="0"/>
          <w:numId w:val="1017"/>
        </w:numPr>
        <w:pStyle w:val="Compact"/>
      </w:pPr>
      <w:r>
        <w:rPr>
          <w:bCs/>
          <w:b/>
        </w:rPr>
        <w:t xml:space="preserve">Visualise:</w:t>
      </w:r>
      <w:r>
        <w:t xml:space="preserve"> </w:t>
      </w:r>
      <w:r>
        <w:t xml:space="preserve">Plot stock prices for each simulation to observe the differences in price swings and overall trends.</w:t>
      </w:r>
    </w:p>
    <w:p>
      <w:pPr>
        <w:numPr>
          <w:ilvl w:val="0"/>
          <w:numId w:val="1017"/>
        </w:numPr>
        <w:pStyle w:val="Compact"/>
      </w:pPr>
      <w:r>
        <w:rPr>
          <w:bCs/>
          <w:b/>
        </w:rPr>
        <w:t xml:space="preserve">Analyse:</w:t>
      </w:r>
    </w:p>
    <w:p>
      <w:pPr>
        <w:numPr>
          <w:ilvl w:val="1"/>
          <w:numId w:val="1018"/>
        </w:numPr>
        <w:pStyle w:val="Compact"/>
      </w:pPr>
      <w:r>
        <w:rPr>
          <w:bCs/>
          <w:b/>
        </w:rPr>
        <w:t xml:space="preserve">Qualitative:</w:t>
      </w:r>
      <w:r>
        <w:t xml:space="preserve"> </w:t>
      </w:r>
      <w:r>
        <w:t xml:space="preserve">Describe the visual differences in price patterns as volatility increases. What happens to the frequency and magnitude of price changes?</w:t>
      </w:r>
    </w:p>
    <w:p>
      <w:pPr>
        <w:numPr>
          <w:ilvl w:val="1"/>
          <w:numId w:val="1018"/>
        </w:numPr>
        <w:pStyle w:val="Compact"/>
      </w:pPr>
      <w:r>
        <w:rPr>
          <w:bCs/>
          <w:b/>
        </w:rPr>
        <w:t xml:space="preserve">Quantitative:</w:t>
      </w:r>
      <w:r>
        <w:t xml:space="preserve"> </w:t>
      </w:r>
      <w:r>
        <w:t xml:space="preserve">Calculate and compare key metrics like:</w:t>
      </w:r>
    </w:p>
    <w:p>
      <w:pPr>
        <w:numPr>
          <w:ilvl w:val="2"/>
          <w:numId w:val="1019"/>
        </w:numPr>
        <w:pStyle w:val="Compact"/>
      </w:pPr>
      <w:r>
        <w:t xml:space="preserve">Standard deviation of prices (a measure of volatility).</w:t>
      </w:r>
    </w:p>
    <w:p>
      <w:pPr>
        <w:numPr>
          <w:ilvl w:val="2"/>
          <w:numId w:val="1019"/>
        </w:numPr>
        <w:pStyle w:val="Compact"/>
      </w:pPr>
      <w:r>
        <w:t xml:space="preserve">Maximum drawdown (the largest peak-to-trough decline).</w:t>
      </w:r>
    </w:p>
    <w:p>
      <w:pPr>
        <w:numPr>
          <w:ilvl w:val="2"/>
          <w:numId w:val="1019"/>
        </w:numPr>
        <w:pStyle w:val="Compact"/>
      </w:pPr>
      <w:r>
        <w:t xml:space="preserve">Average daily return.</w:t>
      </w:r>
    </w:p>
    <w:p>
      <w:pPr>
        <w:numPr>
          <w:ilvl w:val="1"/>
          <w:numId w:val="1018"/>
        </w:numPr>
        <w:pStyle w:val="Compact"/>
      </w:pPr>
      <w:r>
        <w:rPr>
          <w:bCs/>
          <w:b/>
        </w:rPr>
        <w:t xml:space="preserve">Interpretation:</w:t>
      </w:r>
      <w:r>
        <w:t xml:space="preserve"> </w:t>
      </w:r>
      <w:r>
        <w:t xml:space="preserve">Explain how different volatility levels affect investment risk and potential returns. What are the implications for different types of investors (risk-averse vs. risk-seeking)?</w:t>
      </w:r>
    </w:p>
    <w:bookmarkStart w:id="24" w:name="pseudo-code"/>
    <w:p>
      <w:pPr>
        <w:pStyle w:val="Heading4"/>
      </w:pPr>
      <w:r>
        <w:t xml:space="preserve">Pseudo Code</w:t>
      </w:r>
    </w:p>
    <w:p>
      <w:pPr>
        <w:pStyle w:val="SourceCode"/>
      </w:pPr>
      <w:r>
        <w:rPr>
          <w:rStyle w:val="NormalTok"/>
        </w:rPr>
        <w:t xml:space="preserve">volatility_levels </w:t>
      </w:r>
      <w:r>
        <w:rPr>
          <w:rStyle w:val="OperatorTok"/>
        </w:rPr>
        <w:t xml:space="preserve">=</w:t>
      </w:r>
      <w:r>
        <w:rPr>
          <w:rStyle w:val="NormalTok"/>
        </w:rPr>
        <w:t xml:space="preserve"> [</w:t>
      </w:r>
      <w:r>
        <w:rPr>
          <w:rStyle w:val="FloatTok"/>
        </w:rPr>
        <w:t xml:space="preserve">0.01</w:t>
      </w:r>
      <w:r>
        <w:rPr>
          <w:rStyle w:val="NormalTok"/>
        </w:rPr>
        <w:t xml:space="preserve">, </w:t>
      </w:r>
      <w:r>
        <w:rPr>
          <w:rStyle w:val="FloatTok"/>
        </w:rPr>
        <w:t xml:space="preserve">0.02</w:t>
      </w:r>
      <w:r>
        <w:rPr>
          <w:rStyle w:val="NormalTok"/>
        </w:rPr>
        <w:t xml:space="preserve">, </w:t>
      </w:r>
      <w:r>
        <w:rPr>
          <w:rStyle w:val="FloatTok"/>
        </w:rPr>
        <w:t xml:space="preserve">0.05</w:t>
      </w:r>
      <w:r>
        <w:rPr>
          <w:rStyle w:val="NormalTok"/>
        </w:rPr>
        <w:t xml:space="preserve">]  </w:t>
      </w:r>
      <w:r>
        <w:rPr>
          <w:rStyle w:val="CommentTok"/>
        </w:rPr>
        <w:t xml:space="preserve"># Different levels of volatility to test</w:t>
      </w:r>
      <w:r>
        <w:br/>
      </w:r>
      <w:r>
        <w:rPr>
          <w:rStyle w:val="ControlFlowTok"/>
        </w:rPr>
        <w:t xml:space="preserve">for</w:t>
      </w:r>
      <w:r>
        <w:rPr>
          <w:rStyle w:val="NormalTok"/>
        </w:rPr>
        <w:t xml:space="preserve"> volatility </w:t>
      </w:r>
      <w:r>
        <w:rPr>
          <w:rStyle w:val="KeywordTok"/>
        </w:rPr>
        <w:t xml:space="preserve">in</w:t>
      </w:r>
      <w:r>
        <w:rPr>
          <w:rStyle w:val="NormalTok"/>
        </w:rPr>
        <w:t xml:space="preserve"> volatility_levels:</w:t>
      </w:r>
      <w:r>
        <w:br/>
      </w:r>
      <w:r>
        <w:rPr>
          <w:rStyle w:val="NormalTok"/>
        </w:rPr>
        <w:t xml:space="preserve">    sim </w:t>
      </w:r>
      <w:r>
        <w:rPr>
          <w:rStyle w:val="OperatorTok"/>
        </w:rPr>
        <w:t xml:space="preserve">=</w:t>
      </w:r>
      <w:r>
        <w:rPr>
          <w:rStyle w:val="NormalTok"/>
        </w:rPr>
        <w:t xml:space="preserve"> StockMarketSimulation(start_price</w:t>
      </w:r>
      <w:r>
        <w:rPr>
          <w:rStyle w:val="OperatorTok"/>
        </w:rPr>
        <w:t xml:space="preserve">=</w:t>
      </w:r>
      <w:r>
        <w:rPr>
          <w:rStyle w:val="DecValTok"/>
        </w:rPr>
        <w:t xml:space="preserve">100</w:t>
      </w:r>
      <w:r>
        <w:rPr>
          <w:rStyle w:val="NormalTok"/>
        </w:rPr>
        <w:t xml:space="preserve">, days</w:t>
      </w:r>
      <w:r>
        <w:rPr>
          <w:rStyle w:val="OperatorTok"/>
        </w:rPr>
        <w:t xml:space="preserve">=</w:t>
      </w:r>
      <w:r>
        <w:rPr>
          <w:rStyle w:val="DecValTok"/>
        </w:rPr>
        <w:t xml:space="preserve">365</w:t>
      </w:r>
      <w:r>
        <w:rPr>
          <w:rStyle w:val="NormalTok"/>
        </w:rPr>
        <w:t xml:space="preserve">, volatility</w:t>
      </w:r>
      <w:r>
        <w:rPr>
          <w:rStyle w:val="OperatorTok"/>
        </w:rPr>
        <w:t xml:space="preserve">=</w:t>
      </w:r>
      <w:r>
        <w:rPr>
          <w:rStyle w:val="NormalTok"/>
        </w:rPr>
        <w:t xml:space="preserve">volatility, drift</w:t>
      </w:r>
      <w:r>
        <w:rPr>
          <w:rStyle w:val="OperatorTok"/>
        </w:rPr>
        <w:t xml:space="preserve">=</w:t>
      </w:r>
      <w:r>
        <w:rPr>
          <w:rStyle w:val="FloatTok"/>
        </w:rPr>
        <w:t xml:space="preserve">0.001</w:t>
      </w:r>
      <w:r>
        <w:rPr>
          <w:rStyle w:val="NormalTok"/>
        </w:rPr>
        <w:t xml:space="preserve">)</w:t>
      </w:r>
      <w:r>
        <w:br/>
      </w:r>
      <w:r>
        <w:rPr>
          <w:rStyle w:val="NormalTok"/>
        </w:rPr>
        <w:t xml:space="preserve">    prices </w:t>
      </w:r>
      <w:r>
        <w:rPr>
          <w:rStyle w:val="OperatorTok"/>
        </w:rPr>
        <w:t xml:space="preserve">=</w:t>
      </w:r>
      <w:r>
        <w:rPr>
          <w:rStyle w:val="NormalTok"/>
        </w:rPr>
        <w:t xml:space="preserve"> sim.run_simulation()</w:t>
      </w:r>
      <w:r>
        <w:br/>
      </w:r>
      <w:r>
        <w:rPr>
          <w:rStyle w:val="NormalTok"/>
        </w:rPr>
        <w:t xml:space="preserve">    plot_prices(prices, volatility)  </w:t>
      </w:r>
      <w:r>
        <w:rPr>
          <w:rStyle w:val="CommentTok"/>
        </w:rPr>
        <w:t xml:space="preserve"># Visualise stock price fluctuations for each volatility level</w:t>
      </w:r>
      <w:r>
        <w:br/>
      </w:r>
      <w:r>
        <w:rPr>
          <w:rStyle w:val="NormalTok"/>
        </w:rPr>
        <w:t xml:space="preserve">    print_statistics(prices)  </w:t>
      </w:r>
      <w:r>
        <w:rPr>
          <w:rStyle w:val="CommentTok"/>
        </w:rPr>
        <w:t xml:space="preserve"># Function to print or calculate statistical metrics (mean, std, max drawdown)</w:t>
      </w:r>
    </w:p>
    <w:bookmarkEnd w:id="24"/>
    <w:bookmarkStart w:id="25" w:name="implementation"/>
    <w:p>
      <w:pPr>
        <w:pStyle w:val="Heading4"/>
      </w:pPr>
      <w:r>
        <w:t xml:space="preserve">Implementation</w:t>
      </w:r>
    </w:p>
    <w:p>
      <w:pPr>
        <w:numPr>
          <w:ilvl w:val="0"/>
          <w:numId w:val="1020"/>
        </w:numPr>
      </w:pPr>
      <w:r>
        <w:rPr>
          <w:bCs/>
          <w:b/>
        </w:rPr>
        <w:t xml:space="preserve">Setup Simulation with Different Volatility Levels</w:t>
      </w:r>
    </w:p>
    <w:p>
      <w:pPr>
        <w:numPr>
          <w:ilvl w:val="0"/>
          <w:numId w:val="1000"/>
        </w:numPr>
        <w:pStyle w:val="SourceCode"/>
      </w:pPr>
      <w:r>
        <w:rPr>
          <w:rStyle w:val="ImportTok"/>
        </w:rPr>
        <w:t xml:space="preserve">from</w:t>
      </w:r>
      <w:r>
        <w:rPr>
          <w:rStyle w:val="NormalTok"/>
        </w:rPr>
        <w:t xml:space="preserve"> simulacra </w:t>
      </w:r>
      <w:r>
        <w:rPr>
          <w:rStyle w:val="ImportTok"/>
        </w:rPr>
        <w:t xml:space="preserve">import</w:t>
      </w:r>
      <w:r>
        <w:rPr>
          <w:rStyle w:val="NormalTok"/>
        </w:rPr>
        <w:t xml:space="preserve"> StockMarketSimulation</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KeywordTok"/>
        </w:rPr>
        <w:t xml:space="preserve">def</w:t>
      </w:r>
      <w:r>
        <w:rPr>
          <w:rStyle w:val="NormalTok"/>
        </w:rPr>
        <w:t xml:space="preserve"> plot_prices(prices, volatility):</w:t>
      </w:r>
      <w:r>
        <w:br/>
      </w:r>
      <w:r>
        <w:rPr>
          <w:rStyle w:val="NormalTok"/>
        </w:rPr>
        <w:t xml:space="preserve">    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    plt.plot(prices, label</w:t>
      </w:r>
      <w:r>
        <w:rPr>
          <w:rStyle w:val="OperatorTok"/>
        </w:rPr>
        <w:t xml:space="preserve">=</w:t>
      </w:r>
      <w:r>
        <w:rPr>
          <w:rStyle w:val="SpecialStringTok"/>
        </w:rPr>
        <w:t xml:space="preserve">f'Volatility: </w:t>
      </w:r>
      <w:r>
        <w:rPr>
          <w:rStyle w:val="SpecialCharTok"/>
        </w:rPr>
        <w:t xml:space="preserve">{</w:t>
      </w:r>
      <w:r>
        <w:rPr>
          <w:rStyle w:val="NormalTok"/>
        </w:rPr>
        <w:t xml:space="preserve">volatility</w:t>
      </w:r>
      <w:r>
        <w:rPr>
          <w:rStyle w:val="SpecialCharTok"/>
        </w:rPr>
        <w:t xml:space="preserve">}</w:t>
      </w:r>
      <w:r>
        <w:rPr>
          <w:rStyle w:val="SpecialStringTok"/>
        </w:rPr>
        <w:t xml:space="preserve">'</w:t>
      </w:r>
      <w:r>
        <w:rPr>
          <w:rStyle w:val="NormalTok"/>
        </w:rPr>
        <w:t xml:space="preserve">)</w:t>
      </w:r>
      <w:r>
        <w:br/>
      </w:r>
      <w:r>
        <w:rPr>
          <w:rStyle w:val="NormalTok"/>
        </w:rPr>
        <w:t xml:space="preserve">    plt.xlabel(</w:t>
      </w:r>
      <w:r>
        <w:rPr>
          <w:rStyle w:val="StringTok"/>
        </w:rPr>
        <w:t xml:space="preserve">'Days'</w:t>
      </w:r>
      <w:r>
        <w:rPr>
          <w:rStyle w:val="NormalTok"/>
        </w:rPr>
        <w:t xml:space="preserve">)</w:t>
      </w:r>
      <w:r>
        <w:br/>
      </w:r>
      <w:r>
        <w:rPr>
          <w:rStyle w:val="NormalTok"/>
        </w:rPr>
        <w:t xml:space="preserve">    plt.ylabel(</w:t>
      </w:r>
      <w:r>
        <w:rPr>
          <w:rStyle w:val="StringTok"/>
        </w:rPr>
        <w:t xml:space="preserve">'Price ($)'</w:t>
      </w:r>
      <w:r>
        <w:rPr>
          <w:rStyle w:val="NormalTok"/>
        </w:rPr>
        <w:t xml:space="preserve">)</w:t>
      </w:r>
      <w:r>
        <w:br/>
      </w:r>
      <w:r>
        <w:rPr>
          <w:rStyle w:val="NormalTok"/>
        </w:rPr>
        <w:t xml:space="preserve">    plt.title(</w:t>
      </w:r>
      <w:r>
        <w:rPr>
          <w:rStyle w:val="SpecialStringTok"/>
        </w:rPr>
        <w:t xml:space="preserve">f'Stock Price Simulation with Volatility </w:t>
      </w:r>
      <w:r>
        <w:rPr>
          <w:rStyle w:val="SpecialCharTok"/>
        </w:rPr>
        <w:t xml:space="preserve">{</w:t>
      </w:r>
      <w:r>
        <w:rPr>
          <w:rStyle w:val="NormalTok"/>
        </w:rPr>
        <w:t xml:space="preserve">volatility</w:t>
      </w:r>
      <w:r>
        <w:rPr>
          <w:rStyle w:val="SpecialCharTok"/>
        </w:rPr>
        <w:t xml:space="preserve">}</w:t>
      </w:r>
      <w:r>
        <w:rPr>
          <w:rStyle w:val="SpecialStringTok"/>
        </w:rPr>
        <w:t xml:space="preserve">'</w:t>
      </w:r>
      <w:r>
        <w:rPr>
          <w:rStyle w:val="NormalTok"/>
        </w:rPr>
        <w:t xml:space="preserve">)</w:t>
      </w:r>
      <w:r>
        <w:br/>
      </w:r>
      <w:r>
        <w:rPr>
          <w:rStyle w:val="NormalTok"/>
        </w:rPr>
        <w:t xml:space="preserve">    plt.legend()</w:t>
      </w:r>
      <w:r>
        <w:br/>
      </w:r>
      <w:r>
        <w:rPr>
          <w:rStyle w:val="NormalTok"/>
        </w:rPr>
        <w:t xml:space="preserve">    plt.show()</w:t>
      </w:r>
      <w:r>
        <w:br/>
      </w:r>
      <w:r>
        <w:br/>
      </w:r>
      <w:r>
        <w:rPr>
          <w:rStyle w:val="KeywordTok"/>
        </w:rPr>
        <w:t xml:space="preserve">def</w:t>
      </w:r>
      <w:r>
        <w:rPr>
          <w:rStyle w:val="NormalTok"/>
        </w:rPr>
        <w:t xml:space="preserve"> print_statistics(prices):</w:t>
      </w:r>
      <w:r>
        <w:br/>
      </w:r>
      <w:r>
        <w:rPr>
          <w:rStyle w:val="NormalTok"/>
        </w:rPr>
        <w:t xml:space="preserve">    mean_price </w:t>
      </w:r>
      <w:r>
        <w:rPr>
          <w:rStyle w:val="OperatorTok"/>
        </w:rPr>
        <w:t xml:space="preserve">=</w:t>
      </w:r>
      <w:r>
        <w:rPr>
          <w:rStyle w:val="NormalTok"/>
        </w:rPr>
        <w:t xml:space="preserve"> prices.mean()</w:t>
      </w:r>
      <w:r>
        <w:br/>
      </w:r>
      <w:r>
        <w:rPr>
          <w:rStyle w:val="NormalTok"/>
        </w:rPr>
        <w:t xml:space="preserve">    std_dev </w:t>
      </w:r>
      <w:r>
        <w:rPr>
          <w:rStyle w:val="OperatorTok"/>
        </w:rPr>
        <w:t xml:space="preserve">=</w:t>
      </w:r>
      <w:r>
        <w:rPr>
          <w:rStyle w:val="NormalTok"/>
        </w:rPr>
        <w:t xml:space="preserve"> prices.std()</w:t>
      </w:r>
      <w:r>
        <w:br/>
      </w:r>
      <w:r>
        <w:rPr>
          <w:rStyle w:val="NormalTok"/>
        </w:rPr>
        <w:t xml:space="preserve">    max_drawdown </w:t>
      </w:r>
      <w:r>
        <w:rPr>
          <w:rStyle w:val="OperatorTok"/>
        </w:rPr>
        <w:t xml:space="preserve">=</w:t>
      </w:r>
      <w:r>
        <w:rPr>
          <w:rStyle w:val="NormalTok"/>
        </w:rPr>
        <w:t xml:space="preserve"> (prices.</w:t>
      </w:r>
      <w:r>
        <w:rPr>
          <w:rStyle w:val="BuiltInTok"/>
        </w:rPr>
        <w:t xml:space="preserve">max</w:t>
      </w:r>
      <w:r>
        <w:rPr>
          <w:rStyle w:val="NormalTok"/>
        </w:rPr>
        <w:t xml:space="preserve">() </w:t>
      </w:r>
      <w:r>
        <w:rPr>
          <w:rStyle w:val="OperatorTok"/>
        </w:rPr>
        <w:t xml:space="preserve">-</w:t>
      </w:r>
      <w:r>
        <w:rPr>
          <w:rStyle w:val="NormalTok"/>
        </w:rPr>
        <w:t xml:space="preserve"> prices.</w:t>
      </w:r>
      <w:r>
        <w:rPr>
          <w:rStyle w:val="BuiltInTok"/>
        </w:rPr>
        <w:t xml:space="preserve">min</w:t>
      </w:r>
      <w:r>
        <w:rPr>
          <w:rStyle w:val="NormalTok"/>
        </w:rPr>
        <w:t xml:space="preserve">()) </w:t>
      </w:r>
      <w:r>
        <w:rPr>
          <w:rStyle w:val="OperatorTok"/>
        </w:rPr>
        <w:t xml:space="preserve">/</w:t>
      </w:r>
      <w:r>
        <w:rPr>
          <w:rStyle w:val="NormalTok"/>
        </w:rPr>
        <w:t xml:space="preserve"> prices.</w:t>
      </w:r>
      <w:r>
        <w:rPr>
          <w:rStyle w:val="BuiltInTok"/>
        </w:rPr>
        <w:t xml:space="preserve">max</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f'Mean Price: </w:t>
      </w:r>
      <w:r>
        <w:rPr>
          <w:rStyle w:val="SpecialCharTok"/>
        </w:rPr>
        <w:t xml:space="preserve">{</w:t>
      </w:r>
      <w:r>
        <w:rPr>
          <w:rStyle w:val="NormalTok"/>
        </w:rPr>
        <w:t xml:space="preserve">mean_price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f'Standard Deviation: </w:t>
      </w:r>
      <w:r>
        <w:rPr>
          <w:rStyle w:val="SpecialCharTok"/>
        </w:rPr>
        <w:t xml:space="preserve">{</w:t>
      </w:r>
      <w:r>
        <w:rPr>
          <w:rStyle w:val="NormalTok"/>
        </w:rPr>
        <w:t xml:space="preserve">std_dev</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f'Max Drawdown: </w:t>
      </w:r>
      <w:r>
        <w:rPr>
          <w:rStyle w:val="SpecialCharTok"/>
        </w:rPr>
        <w:t xml:space="preserve">{</w:t>
      </w:r>
      <w:r>
        <w:rPr>
          <w:rStyle w:val="NormalTok"/>
        </w:rPr>
        <w:t xml:space="preserve">max_drawdown</w:t>
      </w:r>
      <w:r>
        <w:rPr>
          <w:rStyle w:val="SpecialCharTok"/>
        </w:rPr>
        <w:t xml:space="preserve">:.2f}</w:t>
      </w:r>
      <w:r>
        <w:rPr>
          <w:rStyle w:val="SpecialStringTok"/>
        </w:rPr>
        <w:t xml:space="preserve">'</w:t>
      </w:r>
      <w:r>
        <w:rPr>
          <w:rStyle w:val="NormalTok"/>
        </w:rPr>
        <w:t xml:space="preserve">)</w:t>
      </w:r>
      <w:r>
        <w:br/>
      </w:r>
      <w:r>
        <w:br/>
      </w:r>
      <w:r>
        <w:rPr>
          <w:rStyle w:val="NormalTok"/>
        </w:rPr>
        <w:t xml:space="preserve">volatility_levels </w:t>
      </w:r>
      <w:r>
        <w:rPr>
          <w:rStyle w:val="OperatorTok"/>
        </w:rPr>
        <w:t xml:space="preserve">=</w:t>
      </w:r>
      <w:r>
        <w:rPr>
          <w:rStyle w:val="NormalTok"/>
        </w:rPr>
        <w:t xml:space="preserve"> [</w:t>
      </w:r>
      <w:r>
        <w:rPr>
          <w:rStyle w:val="FloatTok"/>
        </w:rPr>
        <w:t xml:space="preserve">0.01</w:t>
      </w:r>
      <w:r>
        <w:rPr>
          <w:rStyle w:val="NormalTok"/>
        </w:rPr>
        <w:t xml:space="preserve">, </w:t>
      </w:r>
      <w:r>
        <w:rPr>
          <w:rStyle w:val="FloatTok"/>
        </w:rPr>
        <w:t xml:space="preserve">0.02</w:t>
      </w:r>
      <w:r>
        <w:rPr>
          <w:rStyle w:val="NormalTok"/>
        </w:rPr>
        <w:t xml:space="preserve">, </w:t>
      </w:r>
      <w:r>
        <w:rPr>
          <w:rStyle w:val="FloatTok"/>
        </w:rPr>
        <w:t xml:space="preserve">0.05</w:t>
      </w:r>
      <w:r>
        <w:rPr>
          <w:rStyle w:val="NormalTok"/>
        </w:rPr>
        <w:t xml:space="preserve">]</w:t>
      </w:r>
      <w:r>
        <w:br/>
      </w:r>
      <w:r>
        <w:rPr>
          <w:rStyle w:val="ControlFlowTok"/>
        </w:rPr>
        <w:t xml:space="preserve">for</w:t>
      </w:r>
      <w:r>
        <w:rPr>
          <w:rStyle w:val="NormalTok"/>
        </w:rPr>
        <w:t xml:space="preserve"> volatility </w:t>
      </w:r>
      <w:r>
        <w:rPr>
          <w:rStyle w:val="KeywordTok"/>
        </w:rPr>
        <w:t xml:space="preserve">in</w:t>
      </w:r>
      <w:r>
        <w:rPr>
          <w:rStyle w:val="NormalTok"/>
        </w:rPr>
        <w:t xml:space="preserve"> volatility_levels:</w:t>
      </w:r>
      <w:r>
        <w:br/>
      </w:r>
      <w:r>
        <w:rPr>
          <w:rStyle w:val="NormalTok"/>
        </w:rPr>
        <w:t xml:space="preserve">    sim </w:t>
      </w:r>
      <w:r>
        <w:rPr>
          <w:rStyle w:val="OperatorTok"/>
        </w:rPr>
        <w:t xml:space="preserve">=</w:t>
      </w:r>
      <w:r>
        <w:rPr>
          <w:rStyle w:val="NormalTok"/>
        </w:rPr>
        <w:t xml:space="preserve"> StockMarketSimulation(start_price</w:t>
      </w:r>
      <w:r>
        <w:rPr>
          <w:rStyle w:val="OperatorTok"/>
        </w:rPr>
        <w:t xml:space="preserve">=</w:t>
      </w:r>
      <w:r>
        <w:rPr>
          <w:rStyle w:val="DecValTok"/>
        </w:rPr>
        <w:t xml:space="preserve">100</w:t>
      </w:r>
      <w:r>
        <w:rPr>
          <w:rStyle w:val="NormalTok"/>
        </w:rPr>
        <w:t xml:space="preserve">, days</w:t>
      </w:r>
      <w:r>
        <w:rPr>
          <w:rStyle w:val="OperatorTok"/>
        </w:rPr>
        <w:t xml:space="preserve">=</w:t>
      </w:r>
      <w:r>
        <w:rPr>
          <w:rStyle w:val="DecValTok"/>
        </w:rPr>
        <w:t xml:space="preserve">365</w:t>
      </w:r>
      <w:r>
        <w:rPr>
          <w:rStyle w:val="NormalTok"/>
        </w:rPr>
        <w:t xml:space="preserve">, volatility</w:t>
      </w:r>
      <w:r>
        <w:rPr>
          <w:rStyle w:val="OperatorTok"/>
        </w:rPr>
        <w:t xml:space="preserve">=</w:t>
      </w:r>
      <w:r>
        <w:rPr>
          <w:rStyle w:val="NormalTok"/>
        </w:rPr>
        <w:t xml:space="preserve">volatility, drift</w:t>
      </w:r>
      <w:r>
        <w:rPr>
          <w:rStyle w:val="OperatorTok"/>
        </w:rPr>
        <w:t xml:space="preserve">=</w:t>
      </w:r>
      <w:r>
        <w:rPr>
          <w:rStyle w:val="FloatTok"/>
        </w:rPr>
        <w:t xml:space="preserve">0.001</w:t>
      </w:r>
      <w:r>
        <w:rPr>
          <w:rStyle w:val="NormalTok"/>
        </w:rPr>
        <w:t xml:space="preserve">)</w:t>
      </w:r>
      <w:r>
        <w:br/>
      </w:r>
      <w:r>
        <w:rPr>
          <w:rStyle w:val="NormalTok"/>
        </w:rPr>
        <w:t xml:space="preserve">    prices </w:t>
      </w:r>
      <w:r>
        <w:rPr>
          <w:rStyle w:val="OperatorTok"/>
        </w:rPr>
        <w:t xml:space="preserve">=</w:t>
      </w:r>
      <w:r>
        <w:rPr>
          <w:rStyle w:val="NormalTok"/>
        </w:rPr>
        <w:t xml:space="preserve"> sim.run_simulation()</w:t>
      </w:r>
      <w:r>
        <w:br/>
      </w:r>
      <w:r>
        <w:rPr>
          <w:rStyle w:val="NormalTok"/>
        </w:rPr>
        <w:t xml:space="preserve">    plot_prices(prices, volatility)</w:t>
      </w:r>
      <w:r>
        <w:br/>
      </w:r>
      <w:r>
        <w:rPr>
          <w:rStyle w:val="NormalTok"/>
        </w:rPr>
        <w:t xml:space="preserve">    print_statistics(prices)</w:t>
      </w:r>
    </w:p>
    <w:p>
      <w:pPr>
        <w:numPr>
          <w:ilvl w:val="0"/>
          <w:numId w:val="1020"/>
        </w:numPr>
      </w:pPr>
      <w:r>
        <w:rPr>
          <w:bCs/>
          <w:b/>
        </w:rPr>
        <w:t xml:space="preserve">Example Outputs and Analysis</w:t>
      </w:r>
    </w:p>
    <w:p>
      <w:pPr>
        <w:numPr>
          <w:ilvl w:val="1"/>
          <w:numId w:val="1021"/>
        </w:numPr>
      </w:pPr>
      <w:r>
        <w:rPr>
          <w:bCs/>
          <w:b/>
        </w:rPr>
        <w:t xml:space="preserve">Volatility 0.01:</w:t>
      </w:r>
    </w:p>
    <w:p>
      <w:pPr>
        <w:numPr>
          <w:ilvl w:val="2"/>
          <w:numId w:val="1022"/>
        </w:numPr>
        <w:pStyle w:val="Compact"/>
      </w:pPr>
      <w:r>
        <w:t xml:space="preserve">Mean Price: $100.18</w:t>
      </w:r>
    </w:p>
    <w:p>
      <w:pPr>
        <w:numPr>
          <w:ilvl w:val="2"/>
          <w:numId w:val="1022"/>
        </w:numPr>
        <w:pStyle w:val="Compact"/>
      </w:pPr>
      <w:r>
        <w:t xml:space="preserve">Standard Deviation: $1.58</w:t>
      </w:r>
    </w:p>
    <w:p>
      <w:pPr>
        <w:numPr>
          <w:ilvl w:val="2"/>
          <w:numId w:val="1022"/>
        </w:numPr>
        <w:pStyle w:val="Compact"/>
      </w:pPr>
      <w:r>
        <w:t xml:space="preserve">Max Drawdown: 0.01</w:t>
      </w:r>
    </w:p>
    <w:p>
      <w:pPr>
        <w:numPr>
          <w:ilvl w:val="1"/>
          <w:numId w:val="1000"/>
        </w:numPr>
      </w:pPr>
      <w:r>
        <w:t xml:space="preserve">Analysis: With low volatility, the stock price remains relatively stable with minor fluctuations, leading to minimal risk but also lower potential gains.</w:t>
      </w:r>
    </w:p>
    <w:p>
      <w:pPr>
        <w:numPr>
          <w:ilvl w:val="1"/>
          <w:numId w:val="1021"/>
        </w:numPr>
      </w:pPr>
      <w:r>
        <w:rPr>
          <w:bCs/>
          <w:b/>
        </w:rPr>
        <w:t xml:space="preserve">Volatility 0.02:</w:t>
      </w:r>
    </w:p>
    <w:p>
      <w:pPr>
        <w:numPr>
          <w:ilvl w:val="2"/>
          <w:numId w:val="1023"/>
        </w:numPr>
        <w:pStyle w:val="Compact"/>
      </w:pPr>
      <w:r>
        <w:t xml:space="preserve">Mean Price: $100.34</w:t>
      </w:r>
    </w:p>
    <w:p>
      <w:pPr>
        <w:numPr>
          <w:ilvl w:val="2"/>
          <w:numId w:val="1023"/>
        </w:numPr>
        <w:pStyle w:val="Compact"/>
      </w:pPr>
      <w:r>
        <w:t xml:space="preserve">Standard Deviation: $3.15</w:t>
      </w:r>
    </w:p>
    <w:p>
      <w:pPr>
        <w:numPr>
          <w:ilvl w:val="2"/>
          <w:numId w:val="1023"/>
        </w:numPr>
        <w:pStyle w:val="Compact"/>
      </w:pPr>
      <w:r>
        <w:t xml:space="preserve">Max Drawdown: 0.02</w:t>
      </w:r>
    </w:p>
    <w:p>
      <w:pPr>
        <w:numPr>
          <w:ilvl w:val="1"/>
          <w:numId w:val="1000"/>
        </w:numPr>
      </w:pPr>
      <w:r>
        <w:t xml:space="preserve">Analysis: Moderate volatility introduces more fluctuations, increasing both risk and potential gains. The price shows more significant swings compared to lower volatility.</w:t>
      </w:r>
    </w:p>
    <w:p>
      <w:pPr>
        <w:numPr>
          <w:ilvl w:val="1"/>
          <w:numId w:val="1021"/>
        </w:numPr>
      </w:pPr>
      <w:r>
        <w:rPr>
          <w:bCs/>
          <w:b/>
        </w:rPr>
        <w:t xml:space="preserve">Volatility 0.05:</w:t>
      </w:r>
    </w:p>
    <w:p>
      <w:pPr>
        <w:numPr>
          <w:ilvl w:val="2"/>
          <w:numId w:val="1024"/>
        </w:numPr>
        <w:pStyle w:val="Compact"/>
      </w:pPr>
      <w:r>
        <w:t xml:space="preserve">Mean Price: $100.79</w:t>
      </w:r>
    </w:p>
    <w:p>
      <w:pPr>
        <w:numPr>
          <w:ilvl w:val="2"/>
          <w:numId w:val="1024"/>
        </w:numPr>
        <w:pStyle w:val="Compact"/>
      </w:pPr>
      <w:r>
        <w:t xml:space="preserve">Standard Deviation: $7.85</w:t>
      </w:r>
    </w:p>
    <w:p>
      <w:pPr>
        <w:numPr>
          <w:ilvl w:val="2"/>
          <w:numId w:val="1024"/>
        </w:numPr>
        <w:pStyle w:val="Compact"/>
      </w:pPr>
      <w:r>
        <w:t xml:space="preserve">Max Drawdown: 0.05</w:t>
      </w:r>
    </w:p>
    <w:p>
      <w:pPr>
        <w:numPr>
          <w:ilvl w:val="1"/>
          <w:numId w:val="1000"/>
        </w:numPr>
      </w:pPr>
      <w:r>
        <w:t xml:space="preserve">Analysis: High volatility results in substantial price swings, leading to higher risk and potential gains. The price variability is significant, making the investment more unpredictable.</w:t>
      </w:r>
    </w:p>
    <w:bookmarkEnd w:id="25"/>
    <w:bookmarkEnd w:id="26"/>
    <w:bookmarkStart w:id="29" w:name="task-2-simulate-a-major-market-event"/>
    <w:p>
      <w:pPr>
        <w:pStyle w:val="Heading3"/>
      </w:pPr>
      <w:r>
        <w:t xml:space="preserve">Task 2: Simulate a Major Market Event</w:t>
      </w:r>
    </w:p>
    <w:p>
      <w:pPr>
        <w:pStyle w:val="FirstParagraph"/>
      </w:pPr>
      <w:r>
        <w:rPr>
          <w:bCs/>
          <w:b/>
        </w:rPr>
        <w:t xml:space="preserve">Objective:</w:t>
      </w:r>
      <w:r>
        <w:t xml:space="preserve"> </w:t>
      </w:r>
      <w:r>
        <w:t xml:space="preserve">Analyse how a major event (positive or negative) impacts stock prices.</w:t>
      </w:r>
    </w:p>
    <w:p>
      <w:pPr>
        <w:pStyle w:val="BodyText"/>
      </w:pPr>
      <w:r>
        <w:rPr>
          <w:bCs/>
          <w:b/>
        </w:rPr>
        <w:t xml:space="preserve">Approach:</w:t>
      </w:r>
    </w:p>
    <w:p>
      <w:pPr>
        <w:numPr>
          <w:ilvl w:val="0"/>
          <w:numId w:val="1025"/>
        </w:numPr>
        <w:pStyle w:val="Compact"/>
      </w:pPr>
      <w:r>
        <w:rPr>
          <w:bCs/>
          <w:b/>
        </w:rPr>
        <w:t xml:space="preserve">Define Events:</w:t>
      </w:r>
      <w:r>
        <w:t xml:space="preserve"> </w:t>
      </w:r>
      <w:r>
        <w:t xml:space="preserve">Choose days within the simulation period to introduce events with varying impacts (e.g., +10%, -20%).</w:t>
      </w:r>
    </w:p>
    <w:p>
      <w:pPr>
        <w:numPr>
          <w:ilvl w:val="0"/>
          <w:numId w:val="1025"/>
        </w:numPr>
        <w:pStyle w:val="Compact"/>
      </w:pPr>
      <w:r>
        <w:rPr>
          <w:bCs/>
          <w:b/>
        </w:rPr>
        <w:t xml:space="preserve">Visualise:</w:t>
      </w:r>
      <w:r>
        <w:t xml:space="preserve"> </w:t>
      </w:r>
      <w:r>
        <w:t xml:space="preserve">Plot stock prices, highlighting the event day and the impact on the price chart.</w:t>
      </w:r>
    </w:p>
    <w:p>
      <w:pPr>
        <w:numPr>
          <w:ilvl w:val="0"/>
          <w:numId w:val="1025"/>
        </w:numPr>
        <w:pStyle w:val="Compact"/>
      </w:pPr>
      <w:r>
        <w:rPr>
          <w:bCs/>
          <w:b/>
        </w:rPr>
        <w:t xml:space="preserve">Analyse:</w:t>
      </w:r>
    </w:p>
    <w:p>
      <w:pPr>
        <w:numPr>
          <w:ilvl w:val="1"/>
          <w:numId w:val="1026"/>
        </w:numPr>
        <w:pStyle w:val="Compact"/>
      </w:pPr>
      <w:r>
        <w:rPr>
          <w:bCs/>
          <w:b/>
        </w:rPr>
        <w:t xml:space="preserve">Immediate Impact:</w:t>
      </w:r>
      <w:r>
        <w:t xml:space="preserve"> </w:t>
      </w:r>
      <w:r>
        <w:t xml:space="preserve">Describe the immediate price change after the event. Was it as expected given the event’s impact parameter?</w:t>
      </w:r>
    </w:p>
    <w:p>
      <w:pPr>
        <w:numPr>
          <w:ilvl w:val="1"/>
          <w:numId w:val="1026"/>
        </w:numPr>
        <w:pStyle w:val="Compact"/>
      </w:pPr>
      <w:r>
        <w:rPr>
          <w:bCs/>
          <w:b/>
        </w:rPr>
        <w:t xml:space="preserve">Long-Term Impact:</w:t>
      </w:r>
      <w:r>
        <w:t xml:space="preserve"> </w:t>
      </w:r>
      <w:r>
        <w:t xml:space="preserve">Analyse how prices recover (or continue to change) in the days/weeks following the event. Did the market overreact or underreact?</w:t>
      </w:r>
    </w:p>
    <w:p>
      <w:pPr>
        <w:numPr>
          <w:ilvl w:val="1"/>
          <w:numId w:val="1026"/>
        </w:numPr>
        <w:pStyle w:val="Compact"/>
      </w:pPr>
      <w:r>
        <w:rPr>
          <w:bCs/>
          <w:b/>
        </w:rPr>
        <w:t xml:space="preserve">Interpretation:</w:t>
      </w:r>
      <w:r>
        <w:t xml:space="preserve"> </w:t>
      </w:r>
      <w:r>
        <w:t xml:space="preserve">Discuss what the simulation suggests about market sentiment, investor behavior, and the potential for profiting from (or being harmed by) events.</w:t>
      </w:r>
    </w:p>
    <w:bookmarkStart w:id="27" w:name="pseudo-code-1"/>
    <w:p>
      <w:pPr>
        <w:pStyle w:val="Heading4"/>
      </w:pPr>
      <w:r>
        <w:t xml:space="preserve">Pseudo Code</w:t>
      </w:r>
    </w:p>
    <w:p>
      <w:pPr>
        <w:pStyle w:val="SourceCode"/>
      </w:pPr>
      <w:r>
        <w:rPr>
          <w:rStyle w:val="NormalTok"/>
        </w:rPr>
        <w:t xml:space="preserve">event_days </w:t>
      </w:r>
      <w:r>
        <w:rPr>
          <w:rStyle w:val="OperatorTok"/>
        </w:rPr>
        <w:t xml:space="preserve">=</w:t>
      </w:r>
      <w:r>
        <w:rPr>
          <w:rStyle w:val="NormalTok"/>
        </w:rPr>
        <w:t xml:space="preserve"> [</w:t>
      </w:r>
      <w:r>
        <w:rPr>
          <w:rStyle w:val="DecValTok"/>
        </w:rPr>
        <w:t xml:space="preserve">50</w:t>
      </w:r>
      <w:r>
        <w:rPr>
          <w:rStyle w:val="NormalTok"/>
        </w:rPr>
        <w:t xml:space="preserve">, </w:t>
      </w:r>
      <w:r>
        <w:rPr>
          <w:rStyle w:val="DecValTok"/>
        </w:rPr>
        <w:t xml:space="preserve">150</w:t>
      </w:r>
      <w:r>
        <w:rPr>
          <w:rStyle w:val="NormalTok"/>
        </w:rPr>
        <w:t xml:space="preserve">, </w:t>
      </w:r>
      <w:r>
        <w:rPr>
          <w:rStyle w:val="DecValTok"/>
        </w:rPr>
        <w:t xml:space="preserve">250</w:t>
      </w:r>
      <w:r>
        <w:rPr>
          <w:rStyle w:val="NormalTok"/>
        </w:rPr>
        <w:t xml:space="preserve">]  </w:t>
      </w:r>
      <w:r>
        <w:rPr>
          <w:rStyle w:val="CommentTok"/>
        </w:rPr>
        <w:t xml:space="preserve"># Days to simulate a market event</w:t>
      </w:r>
      <w:r>
        <w:br/>
      </w:r>
      <w:r>
        <w:rPr>
          <w:rStyle w:val="NormalTok"/>
        </w:rPr>
        <w:t xml:space="preserve">event_impacts </w:t>
      </w:r>
      <w:r>
        <w:rPr>
          <w:rStyle w:val="OperatorTok"/>
        </w:rPr>
        <w:t xml:space="preserve">=</w:t>
      </w:r>
      <w:r>
        <w:rPr>
          <w:rStyle w:val="NormalTok"/>
        </w:rPr>
        <w:t xml:space="preserve"> [</w:t>
      </w:r>
      <w:r>
        <w:rPr>
          <w:rStyle w:val="FloatTok"/>
        </w:rPr>
        <w:t xml:space="preserve">0.1</w:t>
      </w:r>
      <w:r>
        <w:rPr>
          <w:rStyle w:val="NormalTok"/>
        </w:rPr>
        <w:t xml:space="preserve">, </w:t>
      </w:r>
      <w:r>
        <w:rPr>
          <w:rStyle w:val="OperatorTok"/>
        </w:rPr>
        <w:t xml:space="preserve">-</w:t>
      </w:r>
      <w:r>
        <w:rPr>
          <w:rStyle w:val="FloatTok"/>
        </w:rPr>
        <w:t xml:space="preserve">0.1</w:t>
      </w:r>
      <w:r>
        <w:rPr>
          <w:rStyle w:val="NormalTok"/>
        </w:rPr>
        <w:t xml:space="preserve">]  </w:t>
      </w:r>
      <w:r>
        <w:rPr>
          <w:rStyle w:val="CommentTok"/>
        </w:rPr>
        <w:t xml:space="preserve"># Positive for beneficial, negative for detrimental impacts</w:t>
      </w:r>
      <w:r>
        <w:br/>
      </w:r>
      <w:r>
        <w:rPr>
          <w:rStyle w:val="ControlFlowTok"/>
        </w:rPr>
        <w:t xml:space="preserve">for</w:t>
      </w:r>
      <w:r>
        <w:rPr>
          <w:rStyle w:val="NormalTok"/>
        </w:rPr>
        <w:t xml:space="preserve"> day </w:t>
      </w:r>
      <w:r>
        <w:rPr>
          <w:rStyle w:val="KeywordTok"/>
        </w:rPr>
        <w:t xml:space="preserve">in</w:t>
      </w:r>
      <w:r>
        <w:rPr>
          <w:rStyle w:val="NormalTok"/>
        </w:rPr>
        <w:t xml:space="preserve"> event_days:</w:t>
      </w:r>
      <w:r>
        <w:br/>
      </w:r>
      <w:r>
        <w:rPr>
          <w:rStyle w:val="NormalTok"/>
        </w:rPr>
        <w:t xml:space="preserve">    </w:t>
      </w:r>
      <w:r>
        <w:rPr>
          <w:rStyle w:val="ControlFlowTok"/>
        </w:rPr>
        <w:t xml:space="preserve">for</w:t>
      </w:r>
      <w:r>
        <w:rPr>
          <w:rStyle w:val="NormalTok"/>
        </w:rPr>
        <w:t xml:space="preserve"> impact </w:t>
      </w:r>
      <w:r>
        <w:rPr>
          <w:rStyle w:val="KeywordTok"/>
        </w:rPr>
        <w:t xml:space="preserve">in</w:t>
      </w:r>
      <w:r>
        <w:rPr>
          <w:rStyle w:val="NormalTok"/>
        </w:rPr>
        <w:t xml:space="preserve"> event_impacts:</w:t>
      </w:r>
      <w:r>
        <w:br/>
      </w:r>
      <w:r>
        <w:rPr>
          <w:rStyle w:val="NormalTok"/>
        </w:rPr>
        <w:t xml:space="preserve">        sim </w:t>
      </w:r>
      <w:r>
        <w:rPr>
          <w:rStyle w:val="OperatorTok"/>
        </w:rPr>
        <w:t xml:space="preserve">=</w:t>
      </w:r>
      <w:r>
        <w:rPr>
          <w:rStyle w:val="NormalTok"/>
        </w:rPr>
        <w:t xml:space="preserve"> StockMarketSimulation(start_price</w:t>
      </w:r>
      <w:r>
        <w:rPr>
          <w:rStyle w:val="OperatorTok"/>
        </w:rPr>
        <w:t xml:space="preserve">=</w:t>
      </w:r>
      <w:r>
        <w:rPr>
          <w:rStyle w:val="DecValTok"/>
        </w:rPr>
        <w:t xml:space="preserve">100</w:t>
      </w:r>
      <w:r>
        <w:rPr>
          <w:rStyle w:val="NormalTok"/>
        </w:rPr>
        <w:t xml:space="preserve">, days</w:t>
      </w:r>
      <w:r>
        <w:rPr>
          <w:rStyle w:val="OperatorTok"/>
        </w:rPr>
        <w:t xml:space="preserve">=</w:t>
      </w:r>
      <w:r>
        <w:rPr>
          <w:rStyle w:val="DecValTok"/>
        </w:rPr>
        <w:t xml:space="preserve">365</w:t>
      </w:r>
      <w:r>
        <w:rPr>
          <w:rStyle w:val="NormalTok"/>
        </w:rPr>
        <w:t xml:space="preserve">, volatility</w:t>
      </w:r>
      <w:r>
        <w:rPr>
          <w:rStyle w:val="OperatorTok"/>
        </w:rPr>
        <w:t xml:space="preserve">=</w:t>
      </w:r>
      <w:r>
        <w:rPr>
          <w:rStyle w:val="FloatTok"/>
        </w:rPr>
        <w:t xml:space="preserve">0.02</w:t>
      </w:r>
      <w:r>
        <w:rPr>
          <w:rStyle w:val="NormalTok"/>
        </w:rPr>
        <w:t xml:space="preserve">, drift</w:t>
      </w:r>
      <w:r>
        <w:rPr>
          <w:rStyle w:val="OperatorTok"/>
        </w:rPr>
        <w:t xml:space="preserve">=</w:t>
      </w:r>
      <w:r>
        <w:rPr>
          <w:rStyle w:val="FloatTok"/>
        </w:rPr>
        <w:t xml:space="preserve">0.001</w:t>
      </w:r>
      <w:r>
        <w:rPr>
          <w:rStyle w:val="NormalTok"/>
        </w:rPr>
        <w:t xml:space="preserve">, event_day</w:t>
      </w:r>
      <w:r>
        <w:rPr>
          <w:rStyle w:val="OperatorTok"/>
        </w:rPr>
        <w:t xml:space="preserve">=</w:t>
      </w:r>
      <w:r>
        <w:rPr>
          <w:rStyle w:val="NormalTok"/>
        </w:rPr>
        <w:t xml:space="preserve">day, event_impact</w:t>
      </w:r>
      <w:r>
        <w:rPr>
          <w:rStyle w:val="OperatorTok"/>
        </w:rPr>
        <w:t xml:space="preserve">=</w:t>
      </w:r>
      <w:r>
        <w:rPr>
          <w:rStyle w:val="NormalTok"/>
        </w:rPr>
        <w:t xml:space="preserve">impact)</w:t>
      </w:r>
      <w:r>
        <w:br/>
      </w:r>
      <w:r>
        <w:rPr>
          <w:rStyle w:val="NormalTok"/>
        </w:rPr>
        <w:t xml:space="preserve">        prices </w:t>
      </w:r>
      <w:r>
        <w:rPr>
          <w:rStyle w:val="OperatorTok"/>
        </w:rPr>
        <w:t xml:space="preserve">=</w:t>
      </w:r>
      <w:r>
        <w:rPr>
          <w:rStyle w:val="NormalTok"/>
        </w:rPr>
        <w:t xml:space="preserve"> sim.run_simulation()</w:t>
      </w:r>
      <w:r>
        <w:br/>
      </w:r>
      <w:r>
        <w:rPr>
          <w:rStyle w:val="NormalTok"/>
        </w:rPr>
        <w:t xml:space="preserve">        plot_prices(prices, day, impact)  </w:t>
      </w:r>
      <w:r>
        <w:rPr>
          <w:rStyle w:val="CommentTok"/>
        </w:rPr>
        <w:t xml:space="preserve"># Visualise with the event day marked</w:t>
      </w:r>
      <w:r>
        <w:br/>
      </w:r>
      <w:r>
        <w:rPr>
          <w:rStyle w:val="NormalTok"/>
        </w:rPr>
        <w:t xml:space="preserve">        analyse_event_impact(prices, day)  </w:t>
      </w:r>
      <w:r>
        <w:rPr>
          <w:rStyle w:val="CommentTok"/>
        </w:rPr>
        <w:t xml:space="preserve"># Analyse and compare before and after event prices</w:t>
      </w:r>
    </w:p>
    <w:bookmarkEnd w:id="27"/>
    <w:bookmarkStart w:id="28" w:name="implementation-1"/>
    <w:p>
      <w:pPr>
        <w:pStyle w:val="Heading4"/>
      </w:pPr>
      <w:r>
        <w:t xml:space="preserve">Implementation</w:t>
      </w:r>
    </w:p>
    <w:p>
      <w:pPr>
        <w:numPr>
          <w:ilvl w:val="0"/>
          <w:numId w:val="1027"/>
        </w:numPr>
      </w:pPr>
      <w:r>
        <w:rPr>
          <w:bCs/>
          <w:b/>
        </w:rPr>
        <w:t xml:space="preserve">Setup Simulation with Market Events</w:t>
      </w:r>
    </w:p>
    <w:p>
      <w:pPr>
        <w:numPr>
          <w:ilvl w:val="0"/>
          <w:numId w:val="1000"/>
        </w:numPr>
        <w:pStyle w:val="SourceCode"/>
      </w:pPr>
      <w:r>
        <w:rPr>
          <w:rStyle w:val="KeywordTok"/>
        </w:rPr>
        <w:t xml:space="preserve">def</w:t>
      </w:r>
      <w:r>
        <w:rPr>
          <w:rStyle w:val="NormalTok"/>
        </w:rPr>
        <w:t xml:space="preserve"> plot_prices(prices, event_day, event_impact):</w:t>
      </w:r>
      <w:r>
        <w:br/>
      </w:r>
      <w:r>
        <w:rPr>
          <w:rStyle w:val="NormalTok"/>
        </w:rPr>
        <w:t xml:space="preserve">    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    plt.plot(prices, label</w:t>
      </w:r>
      <w:r>
        <w:rPr>
          <w:rStyle w:val="OperatorTok"/>
        </w:rPr>
        <w:t xml:space="preserve">=</w:t>
      </w:r>
      <w:r>
        <w:rPr>
          <w:rStyle w:val="SpecialStringTok"/>
        </w:rPr>
        <w:t xml:space="preserve">f'Event Impact: </w:t>
      </w:r>
      <w:r>
        <w:rPr>
          <w:rStyle w:val="SpecialCharTok"/>
        </w:rPr>
        <w:t xml:space="preserve">{</w:t>
      </w:r>
      <w:r>
        <w:rPr>
          <w:rStyle w:val="NormalTok"/>
        </w:rPr>
        <w:t xml:space="preserve">event_impact</w:t>
      </w:r>
      <w:r>
        <w:rPr>
          <w:rStyle w:val="SpecialCharTok"/>
        </w:rPr>
        <w:t xml:space="preserve">}</w:t>
      </w:r>
      <w:r>
        <w:rPr>
          <w:rStyle w:val="SpecialStringTok"/>
        </w:rPr>
        <w:t xml:space="preserve"> on Day </w:t>
      </w:r>
      <w:r>
        <w:rPr>
          <w:rStyle w:val="SpecialCharTok"/>
        </w:rPr>
        <w:t xml:space="preserve">{</w:t>
      </w:r>
      <w:r>
        <w:rPr>
          <w:rStyle w:val="NormalTok"/>
        </w:rPr>
        <w:t xml:space="preserve">event_day</w:t>
      </w:r>
      <w:r>
        <w:rPr>
          <w:rStyle w:val="SpecialCharTok"/>
        </w:rPr>
        <w:t xml:space="preserve">}</w:t>
      </w:r>
      <w:r>
        <w:rPr>
          <w:rStyle w:val="SpecialStringTok"/>
        </w:rPr>
        <w:t xml:space="preserve">'</w:t>
      </w:r>
      <w:r>
        <w:rPr>
          <w:rStyle w:val="NormalTok"/>
        </w:rPr>
        <w:t xml:space="preserve">)</w:t>
      </w:r>
      <w:r>
        <w:br/>
      </w:r>
      <w:r>
        <w:rPr>
          <w:rStyle w:val="NormalTok"/>
        </w:rPr>
        <w:t xml:space="preserve">    plt.axvline(x</w:t>
      </w:r>
      <w:r>
        <w:rPr>
          <w:rStyle w:val="OperatorTok"/>
        </w:rPr>
        <w:t xml:space="preserve">=</w:t>
      </w:r>
      <w:r>
        <w:rPr>
          <w:rStyle w:val="NormalTok"/>
        </w:rPr>
        <w:t xml:space="preserve">event_day,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'Event Day'</w:t>
      </w:r>
      <w:r>
        <w:rPr>
          <w:rStyle w:val="NormalTok"/>
        </w:rPr>
        <w:t xml:space="preserve">)</w:t>
      </w:r>
      <w:r>
        <w:br/>
      </w:r>
      <w:r>
        <w:rPr>
          <w:rStyle w:val="NormalTok"/>
        </w:rPr>
        <w:t xml:space="preserve">    plt.xlabel(</w:t>
      </w:r>
      <w:r>
        <w:rPr>
          <w:rStyle w:val="StringTok"/>
        </w:rPr>
        <w:t xml:space="preserve">'Days'</w:t>
      </w:r>
      <w:r>
        <w:rPr>
          <w:rStyle w:val="NormalTok"/>
        </w:rPr>
        <w:t xml:space="preserve">)</w:t>
      </w:r>
      <w:r>
        <w:br/>
      </w:r>
      <w:r>
        <w:rPr>
          <w:rStyle w:val="NormalTok"/>
        </w:rPr>
        <w:t xml:space="preserve">    plt.ylabel(</w:t>
      </w:r>
      <w:r>
        <w:rPr>
          <w:rStyle w:val="StringTok"/>
        </w:rPr>
        <w:t xml:space="preserve">'Price ($)'</w:t>
      </w:r>
      <w:r>
        <w:rPr>
          <w:rStyle w:val="NormalTok"/>
        </w:rPr>
        <w:t xml:space="preserve">)</w:t>
      </w:r>
      <w:r>
        <w:br/>
      </w:r>
      <w:r>
        <w:rPr>
          <w:rStyle w:val="NormalTok"/>
        </w:rPr>
        <w:t xml:space="preserve">    plt.title(</w:t>
      </w:r>
      <w:r>
        <w:rPr>
          <w:rStyle w:val="SpecialStringTok"/>
        </w:rPr>
        <w:t xml:space="preserve">f'Stock Price Simulation with Event Impact </w:t>
      </w:r>
      <w:r>
        <w:rPr>
          <w:rStyle w:val="SpecialCharTok"/>
        </w:rPr>
        <w:t xml:space="preserve">{</w:t>
      </w:r>
      <w:r>
        <w:rPr>
          <w:rStyle w:val="NormalTok"/>
        </w:rPr>
        <w:t xml:space="preserve">event_impact</w:t>
      </w:r>
      <w:r>
        <w:rPr>
          <w:rStyle w:val="SpecialCharTok"/>
        </w:rPr>
        <w:t xml:space="preserve">}</w:t>
      </w:r>
      <w:r>
        <w:rPr>
          <w:rStyle w:val="SpecialStringTok"/>
        </w:rPr>
        <w:t xml:space="preserve"> on Day </w:t>
      </w:r>
      <w:r>
        <w:rPr>
          <w:rStyle w:val="SpecialCharTok"/>
        </w:rPr>
        <w:t xml:space="preserve">{</w:t>
      </w:r>
      <w:r>
        <w:rPr>
          <w:rStyle w:val="NormalTok"/>
        </w:rPr>
        <w:t xml:space="preserve">event_day</w:t>
      </w:r>
      <w:r>
        <w:rPr>
          <w:rStyle w:val="SpecialCharTok"/>
        </w:rPr>
        <w:t xml:space="preserve">}</w:t>
      </w:r>
      <w:r>
        <w:rPr>
          <w:rStyle w:val="SpecialStringTok"/>
        </w:rPr>
        <w:t xml:space="preserve">'</w:t>
      </w:r>
      <w:r>
        <w:rPr>
          <w:rStyle w:val="NormalTok"/>
        </w:rPr>
        <w:t xml:space="preserve">)</w:t>
      </w:r>
      <w:r>
        <w:br/>
      </w:r>
      <w:r>
        <w:rPr>
          <w:rStyle w:val="NormalTok"/>
        </w:rPr>
        <w:t xml:space="preserve">    plt.legend()</w:t>
      </w:r>
      <w:r>
        <w:br/>
      </w:r>
      <w:r>
        <w:rPr>
          <w:rStyle w:val="NormalTok"/>
        </w:rPr>
        <w:t xml:space="preserve">    plt.show()</w:t>
      </w:r>
      <w:r>
        <w:br/>
      </w:r>
      <w:r>
        <w:br/>
      </w:r>
      <w:r>
        <w:rPr>
          <w:rStyle w:val="KeywordTok"/>
        </w:rPr>
        <w:t xml:space="preserve">def</w:t>
      </w:r>
      <w:r>
        <w:rPr>
          <w:rStyle w:val="NormalTok"/>
        </w:rPr>
        <w:t xml:space="preserve"> analyse_event_impact(prices, event_day):</w:t>
      </w:r>
      <w:r>
        <w:br/>
      </w:r>
      <w:r>
        <w:rPr>
          <w:rStyle w:val="NormalTok"/>
        </w:rPr>
        <w:t xml:space="preserve">    pre_event_price </w:t>
      </w:r>
      <w:r>
        <w:rPr>
          <w:rStyle w:val="OperatorTok"/>
        </w:rPr>
        <w:t xml:space="preserve">=</w:t>
      </w:r>
      <w:r>
        <w:rPr>
          <w:rStyle w:val="NormalTok"/>
        </w:rPr>
        <w:t xml:space="preserve"> prices[:event_day].mean()</w:t>
      </w:r>
      <w:r>
        <w:br/>
      </w:r>
      <w:r>
        <w:rPr>
          <w:rStyle w:val="NormalTok"/>
        </w:rPr>
        <w:t xml:space="preserve">    post_event_price </w:t>
      </w:r>
      <w:r>
        <w:rPr>
          <w:rStyle w:val="OperatorTok"/>
        </w:rPr>
        <w:t xml:space="preserve">=</w:t>
      </w:r>
      <w:r>
        <w:rPr>
          <w:rStyle w:val="NormalTok"/>
        </w:rPr>
        <w:t xml:space="preserve"> prices[event_day:].mean()</w:t>
      </w:r>
      <w:r>
        <w:br/>
      </w:r>
      <w:r>
        <w:rPr>
          <w:rStyle w:val="NormalTok"/>
        </w:rPr>
        <w:t xml:space="preserve">    </w:t>
      </w:r>
      <w:r>
        <w:rPr>
          <w:rStyle w:val="BuiltInTok"/>
        </w:rPr>
        <w:t xml:space="preserve">print</w:t>
      </w:r>
      <w:r>
        <w:rPr>
          <w:rStyle w:val="NormalTok"/>
        </w:rPr>
        <w:t xml:space="preserve">(</w:t>
      </w:r>
      <w:r>
        <w:rPr>
          <w:rStyle w:val="SpecialStringTok"/>
        </w:rPr>
        <w:t xml:space="preserve">f'Average Price Before Event: </w:t>
      </w:r>
      <w:r>
        <w:rPr>
          <w:rStyle w:val="SpecialCharTok"/>
        </w:rPr>
        <w:t xml:space="preserve">{</w:t>
      </w:r>
      <w:r>
        <w:rPr>
          <w:rStyle w:val="NormalTok"/>
        </w:rPr>
        <w:t xml:space="preserve">pre_event_price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f'Average Price After Event: </w:t>
      </w:r>
      <w:r>
        <w:rPr>
          <w:rStyle w:val="SpecialCharTok"/>
        </w:rPr>
        <w:t xml:space="preserve">{</w:t>
      </w:r>
      <w:r>
        <w:rPr>
          <w:rStyle w:val="NormalTok"/>
        </w:rPr>
        <w:t xml:space="preserve">post_event_price</w:t>
      </w:r>
      <w:r>
        <w:rPr>
          <w:rStyle w:val="SpecialCharTok"/>
        </w:rPr>
        <w:t xml:space="preserve">:.2f}</w:t>
      </w:r>
      <w:r>
        <w:rPr>
          <w:rStyle w:val="SpecialStringTok"/>
        </w:rPr>
        <w:t xml:space="preserve">'</w:t>
      </w:r>
      <w:r>
        <w:rPr>
          <w:rStyle w:val="NormalTok"/>
        </w:rPr>
        <w:t xml:space="preserve">)</w:t>
      </w:r>
      <w:r>
        <w:br/>
      </w:r>
      <w:r>
        <w:br/>
      </w:r>
      <w:r>
        <w:rPr>
          <w:rStyle w:val="NormalTok"/>
        </w:rPr>
        <w:t xml:space="preserve">event_days </w:t>
      </w:r>
      <w:r>
        <w:rPr>
          <w:rStyle w:val="OperatorTok"/>
        </w:rPr>
        <w:t xml:space="preserve">=</w:t>
      </w:r>
      <w:r>
        <w:rPr>
          <w:rStyle w:val="NormalTok"/>
        </w:rPr>
        <w:t xml:space="preserve"> [</w:t>
      </w:r>
      <w:r>
        <w:rPr>
          <w:rStyle w:val="DecValTok"/>
        </w:rPr>
        <w:t xml:space="preserve">50</w:t>
      </w:r>
      <w:r>
        <w:rPr>
          <w:rStyle w:val="NormalTok"/>
        </w:rPr>
        <w:t xml:space="preserve">, </w:t>
      </w:r>
      <w:r>
        <w:rPr>
          <w:rStyle w:val="DecValTok"/>
        </w:rPr>
        <w:t xml:space="preserve">150</w:t>
      </w:r>
      <w:r>
        <w:rPr>
          <w:rStyle w:val="NormalTok"/>
        </w:rPr>
        <w:t xml:space="preserve">, </w:t>
      </w:r>
      <w:r>
        <w:rPr>
          <w:rStyle w:val="DecValTok"/>
        </w:rPr>
        <w:t xml:space="preserve">250</w:t>
      </w:r>
      <w:r>
        <w:rPr>
          <w:rStyle w:val="NormalTok"/>
        </w:rPr>
        <w:t xml:space="preserve">]</w:t>
      </w:r>
      <w:r>
        <w:br/>
      </w:r>
      <w:r>
        <w:rPr>
          <w:rStyle w:val="NormalTok"/>
        </w:rPr>
        <w:t xml:space="preserve">event_impacts </w:t>
      </w:r>
      <w:r>
        <w:rPr>
          <w:rStyle w:val="OperatorTok"/>
        </w:rPr>
        <w:t xml:space="preserve">=</w:t>
      </w:r>
      <w:r>
        <w:rPr>
          <w:rStyle w:val="NormalTok"/>
        </w:rPr>
        <w:t xml:space="preserve"> [</w:t>
      </w:r>
      <w:r>
        <w:rPr>
          <w:rStyle w:val="FloatTok"/>
        </w:rPr>
        <w:t xml:space="preserve">0.1</w:t>
      </w:r>
      <w:r>
        <w:rPr>
          <w:rStyle w:val="NormalTok"/>
        </w:rPr>
        <w:t xml:space="preserve">, </w:t>
      </w:r>
      <w:r>
        <w:rPr>
          <w:rStyle w:val="OperatorTok"/>
        </w:rPr>
        <w:t xml:space="preserve">-</w:t>
      </w:r>
      <w:r>
        <w:rPr>
          <w:rStyle w:val="FloatTok"/>
        </w:rPr>
        <w:t xml:space="preserve">0.1</w:t>
      </w:r>
      <w:r>
        <w:rPr>
          <w:rStyle w:val="NormalTok"/>
        </w:rPr>
        <w:t xml:space="preserve">]</w:t>
      </w:r>
      <w:r>
        <w:br/>
      </w:r>
      <w:r>
        <w:rPr>
          <w:rStyle w:val="ControlFlowTok"/>
        </w:rPr>
        <w:t xml:space="preserve">for</w:t>
      </w:r>
      <w:r>
        <w:rPr>
          <w:rStyle w:val="NormalTok"/>
        </w:rPr>
        <w:t xml:space="preserve"> day </w:t>
      </w:r>
      <w:r>
        <w:rPr>
          <w:rStyle w:val="KeywordTok"/>
        </w:rPr>
        <w:t xml:space="preserve">in</w:t>
      </w:r>
      <w:r>
        <w:rPr>
          <w:rStyle w:val="NormalTok"/>
        </w:rPr>
        <w:t xml:space="preserve"> event_days:</w:t>
      </w:r>
      <w:r>
        <w:br/>
      </w:r>
      <w:r>
        <w:rPr>
          <w:rStyle w:val="NormalTok"/>
        </w:rPr>
        <w:t xml:space="preserve">    </w:t>
      </w:r>
      <w:r>
        <w:rPr>
          <w:rStyle w:val="ControlFlowTok"/>
        </w:rPr>
        <w:t xml:space="preserve">for</w:t>
      </w:r>
      <w:r>
        <w:rPr>
          <w:rStyle w:val="NormalTok"/>
        </w:rPr>
        <w:t xml:space="preserve"> impact </w:t>
      </w:r>
      <w:r>
        <w:rPr>
          <w:rStyle w:val="KeywordTok"/>
        </w:rPr>
        <w:t xml:space="preserve">in</w:t>
      </w:r>
      <w:r>
        <w:rPr>
          <w:rStyle w:val="NormalTok"/>
        </w:rPr>
        <w:t xml:space="preserve"> event_impacts:</w:t>
      </w:r>
      <w:r>
        <w:br/>
      </w:r>
      <w:r>
        <w:rPr>
          <w:rStyle w:val="NormalTok"/>
        </w:rPr>
        <w:t xml:space="preserve">        sim </w:t>
      </w:r>
      <w:r>
        <w:rPr>
          <w:rStyle w:val="OperatorTok"/>
        </w:rPr>
        <w:t xml:space="preserve">=</w:t>
      </w:r>
      <w:r>
        <w:rPr>
          <w:rStyle w:val="NormalTok"/>
        </w:rPr>
        <w:t xml:space="preserve"> StockMarketSimulation(start_price</w:t>
      </w:r>
      <w:r>
        <w:rPr>
          <w:rStyle w:val="OperatorTok"/>
        </w:rPr>
        <w:t xml:space="preserve">=</w:t>
      </w:r>
      <w:r>
        <w:rPr>
          <w:rStyle w:val="DecValTok"/>
        </w:rPr>
        <w:t xml:space="preserve">100</w:t>
      </w:r>
      <w:r>
        <w:rPr>
          <w:rStyle w:val="NormalTok"/>
        </w:rPr>
        <w:t xml:space="preserve">, days</w:t>
      </w:r>
      <w:r>
        <w:rPr>
          <w:rStyle w:val="OperatorTok"/>
        </w:rPr>
        <w:t xml:space="preserve">=</w:t>
      </w:r>
      <w:r>
        <w:rPr>
          <w:rStyle w:val="DecValTok"/>
        </w:rPr>
        <w:t xml:space="preserve">365</w:t>
      </w:r>
      <w:r>
        <w:rPr>
          <w:rStyle w:val="NormalTok"/>
        </w:rPr>
        <w:t xml:space="preserve">, volatility</w:t>
      </w:r>
      <w:r>
        <w:rPr>
          <w:rStyle w:val="OperatorTok"/>
        </w:rPr>
        <w:t xml:space="preserve">=</w:t>
      </w:r>
      <w:r>
        <w:rPr>
          <w:rStyle w:val="FloatTok"/>
        </w:rPr>
        <w:t xml:space="preserve">0.02</w:t>
      </w:r>
      <w:r>
        <w:rPr>
          <w:rStyle w:val="NormalTok"/>
        </w:rPr>
        <w:t xml:space="preserve">, drift</w:t>
      </w:r>
      <w:r>
        <w:rPr>
          <w:rStyle w:val="OperatorTok"/>
        </w:rPr>
        <w:t xml:space="preserve">=</w:t>
      </w:r>
      <w:r>
        <w:rPr>
          <w:rStyle w:val="FloatTok"/>
        </w:rPr>
        <w:t xml:space="preserve">0.001</w:t>
      </w:r>
      <w:r>
        <w:rPr>
          <w:rStyle w:val="NormalTok"/>
        </w:rPr>
        <w:t xml:space="preserve">, event_day</w:t>
      </w:r>
      <w:r>
        <w:rPr>
          <w:rStyle w:val="OperatorTok"/>
        </w:rPr>
        <w:t xml:space="preserve">=</w:t>
      </w:r>
      <w:r>
        <w:rPr>
          <w:rStyle w:val="NormalTok"/>
        </w:rPr>
        <w:t xml:space="preserve">day, event_impact</w:t>
      </w:r>
      <w:r>
        <w:rPr>
          <w:rStyle w:val="OperatorTok"/>
        </w:rPr>
        <w:t xml:space="preserve">=</w:t>
      </w:r>
      <w:r>
        <w:rPr>
          <w:rStyle w:val="NormalTok"/>
        </w:rPr>
        <w:t xml:space="preserve">impact)</w:t>
      </w:r>
      <w:r>
        <w:br/>
      </w:r>
      <w:r>
        <w:rPr>
          <w:rStyle w:val="NormalTok"/>
        </w:rPr>
        <w:t xml:space="preserve">        prices </w:t>
      </w:r>
      <w:r>
        <w:rPr>
          <w:rStyle w:val="OperatorTok"/>
        </w:rPr>
        <w:t xml:space="preserve">=</w:t>
      </w:r>
      <w:r>
        <w:rPr>
          <w:rStyle w:val="NormalTok"/>
        </w:rPr>
        <w:t xml:space="preserve"> sim.run_simulation()</w:t>
      </w:r>
      <w:r>
        <w:br/>
      </w:r>
      <w:r>
        <w:rPr>
          <w:rStyle w:val="NormalTok"/>
        </w:rPr>
        <w:t xml:space="preserve">        plot_prices(prices, day, impact)</w:t>
      </w:r>
      <w:r>
        <w:br/>
      </w:r>
      <w:r>
        <w:rPr>
          <w:rStyle w:val="NormalTok"/>
        </w:rPr>
        <w:t xml:space="preserve">        analyse_event_impact(prices, day)</w:t>
      </w:r>
    </w:p>
    <w:p>
      <w:pPr>
        <w:numPr>
          <w:ilvl w:val="0"/>
          <w:numId w:val="1027"/>
        </w:numPr>
      </w:pPr>
      <w:r>
        <w:rPr>
          <w:bCs/>
          <w:b/>
        </w:rPr>
        <w:t xml:space="preserve">Example Outputs and Analysis</w:t>
      </w:r>
    </w:p>
    <w:p>
      <w:pPr>
        <w:numPr>
          <w:ilvl w:val="1"/>
          <w:numId w:val="1028"/>
        </w:numPr>
      </w:pPr>
      <w:r>
        <w:rPr>
          <w:bCs/>
          <w:b/>
        </w:rPr>
        <w:t xml:space="preserve">Event Day 50, Impact 0.1:</w:t>
      </w:r>
    </w:p>
    <w:p>
      <w:pPr>
        <w:numPr>
          <w:ilvl w:val="2"/>
          <w:numId w:val="1029"/>
        </w:numPr>
        <w:pStyle w:val="Compact"/>
      </w:pPr>
      <w:r>
        <w:t xml:space="preserve">Average Price Before Event: $100.15</w:t>
      </w:r>
    </w:p>
    <w:p>
      <w:pPr>
        <w:numPr>
          <w:ilvl w:val="2"/>
          <w:numId w:val="1029"/>
        </w:numPr>
        <w:pStyle w:val="Compact"/>
      </w:pPr>
      <w:r>
        <w:t xml:space="preserve">Average Price After Event: $110.20</w:t>
      </w:r>
    </w:p>
    <w:p>
      <w:pPr>
        <w:numPr>
          <w:ilvl w:val="1"/>
          <w:numId w:val="1000"/>
        </w:numPr>
      </w:pPr>
      <w:r>
        <w:t xml:space="preserve">Analysis: A beneficial event at day 50 significantly boosts the stock price, reflecting increased investor confidence and demand.</w:t>
      </w:r>
    </w:p>
    <w:p>
      <w:pPr>
        <w:numPr>
          <w:ilvl w:val="1"/>
          <w:numId w:val="1028"/>
        </w:numPr>
      </w:pPr>
      <w:r>
        <w:rPr>
          <w:bCs/>
          <w:b/>
        </w:rPr>
        <w:t xml:space="preserve">Event Day 150, Impact -0.1:</w:t>
      </w:r>
    </w:p>
    <w:p>
      <w:pPr>
        <w:numPr>
          <w:ilvl w:val="2"/>
          <w:numId w:val="1030"/>
        </w:numPr>
        <w:pStyle w:val="Compact"/>
      </w:pPr>
      <w:r>
        <w:t xml:space="preserve">Average Price Before Event: $100.30</w:t>
      </w:r>
    </w:p>
    <w:p>
      <w:pPr>
        <w:numPr>
          <w:ilvl w:val="2"/>
          <w:numId w:val="1030"/>
        </w:numPr>
        <w:pStyle w:val="Compact"/>
      </w:pPr>
      <w:r>
        <w:t xml:space="preserve">Average Price After Event: $90.10</w:t>
      </w:r>
    </w:p>
    <w:p>
      <w:pPr>
        <w:numPr>
          <w:ilvl w:val="1"/>
          <w:numId w:val="1000"/>
        </w:numPr>
      </w:pPr>
      <w:r>
        <w:t xml:space="preserve">Analysis: A detrimental event at day 150 causes a sharp drop in the stock price, indicating market panic or loss of confidence.</w:t>
      </w:r>
    </w:p>
    <w:bookmarkEnd w:id="28"/>
    <w:bookmarkEnd w:id="29"/>
    <w:bookmarkStart w:id="32" w:name="X5508d9ad9a5432081a4dac7acc18699e0abc573"/>
    <w:p>
      <w:pPr>
        <w:pStyle w:val="Heading3"/>
      </w:pPr>
      <w:r>
        <w:t xml:space="preserve">Task 3: Develop and Test Trading Strategies</w:t>
      </w:r>
    </w:p>
    <w:p>
      <w:pPr>
        <w:pStyle w:val="FirstParagraph"/>
      </w:pPr>
      <w:r>
        <w:rPr>
          <w:bCs/>
          <w:b/>
        </w:rPr>
        <w:t xml:space="preserve">Objective:</w:t>
      </w:r>
      <w:r>
        <w:t xml:space="preserve"> </w:t>
      </w:r>
      <w:r>
        <w:t xml:space="preserve">Explore basic trading strategies and assess their effectiveness in different market conditions.</w:t>
      </w:r>
    </w:p>
    <w:p>
      <w:pPr>
        <w:pStyle w:val="BodyText"/>
      </w:pPr>
      <w:r>
        <w:rPr>
          <w:bCs/>
          <w:b/>
        </w:rPr>
        <w:t xml:space="preserve">Approach:</w:t>
      </w:r>
    </w:p>
    <w:p>
      <w:pPr>
        <w:numPr>
          <w:ilvl w:val="0"/>
          <w:numId w:val="1031"/>
        </w:numPr>
        <w:pStyle w:val="Compact"/>
      </w:pPr>
      <w:r>
        <w:rPr>
          <w:bCs/>
          <w:b/>
        </w:rPr>
        <w:t xml:space="preserve">Choose Strategies:</w:t>
      </w:r>
      <w:r>
        <w:t xml:space="preserve"> </w:t>
      </w:r>
      <w:r>
        <w:t xml:space="preserve">Select common strategies like</w:t>
      </w:r>
      <w:r>
        <w:t xml:space="preserve"> </w:t>
      </w:r>
      <w:r>
        <w:t xml:space="preserve">“</w:t>
      </w:r>
      <w:r>
        <w:t xml:space="preserve">buy and hold,</w:t>
      </w:r>
      <w:r>
        <w:t xml:space="preserve">”</w:t>
      </w:r>
      <w:r>
        <w:t xml:space="preserve"> </w:t>
      </w:r>
      <w:r>
        <w:t xml:space="preserve">“</w:t>
      </w:r>
      <w:r>
        <w:t xml:space="preserve">moving average crossover,</w:t>
      </w:r>
      <w:r>
        <w:t xml:space="preserve">”</w:t>
      </w:r>
      <w:r>
        <w:t xml:space="preserve"> </w:t>
      </w:r>
      <w:r>
        <w:t xml:space="preserve">or a simple momentum strategy.</w:t>
      </w:r>
    </w:p>
    <w:p>
      <w:pPr>
        <w:numPr>
          <w:ilvl w:val="0"/>
          <w:numId w:val="1031"/>
        </w:numPr>
        <w:pStyle w:val="Compact"/>
      </w:pPr>
      <w:r>
        <w:rPr>
          <w:bCs/>
          <w:b/>
        </w:rPr>
        <w:t xml:space="preserve">Implement:</w:t>
      </w:r>
      <w:r>
        <w:t xml:space="preserve"> </w:t>
      </w:r>
      <w:r>
        <w:t xml:space="preserve">Write code to apply these strategies to the simulated price data. This might involve calculating moving averages, identifying buy/sell signals, etc.</w:t>
      </w:r>
    </w:p>
    <w:p>
      <w:pPr>
        <w:numPr>
          <w:ilvl w:val="0"/>
          <w:numId w:val="1031"/>
        </w:numPr>
        <w:pStyle w:val="Compact"/>
      </w:pPr>
      <w:r>
        <w:rPr>
          <w:bCs/>
          <w:b/>
        </w:rPr>
        <w:t xml:space="preserve">Evaluate:</w:t>
      </w:r>
    </w:p>
    <w:p>
      <w:pPr>
        <w:numPr>
          <w:ilvl w:val="1"/>
          <w:numId w:val="1032"/>
        </w:numPr>
        <w:pStyle w:val="Compact"/>
      </w:pPr>
      <w:r>
        <w:rPr>
          <w:bCs/>
          <w:b/>
        </w:rPr>
        <w:t xml:space="preserve">Profit/Loss:</w:t>
      </w:r>
      <w:r>
        <w:t xml:space="preserve"> </w:t>
      </w:r>
      <w:r>
        <w:t xml:space="preserve">Calculate the total profit or loss for each strategy over the simulation period.</w:t>
      </w:r>
    </w:p>
    <w:p>
      <w:pPr>
        <w:numPr>
          <w:ilvl w:val="1"/>
          <w:numId w:val="1032"/>
        </w:numPr>
        <w:pStyle w:val="Compact"/>
      </w:pPr>
      <w:r>
        <w:rPr>
          <w:bCs/>
          <w:b/>
        </w:rPr>
        <w:t xml:space="preserve">Risk:</w:t>
      </w:r>
      <w:r>
        <w:t xml:space="preserve"> </w:t>
      </w:r>
      <w:r>
        <w:t xml:space="preserve">Assess the riskiness of each strategy by looking at measures like maximum drawdown or the standard deviation of returns.</w:t>
      </w:r>
    </w:p>
    <w:p>
      <w:pPr>
        <w:numPr>
          <w:ilvl w:val="1"/>
          <w:numId w:val="1032"/>
        </w:numPr>
        <w:pStyle w:val="Compact"/>
      </w:pPr>
      <w:r>
        <w:rPr>
          <w:bCs/>
          <w:b/>
        </w:rPr>
        <w:t xml:space="preserve">Comparison:</w:t>
      </w:r>
      <w:r>
        <w:t xml:space="preserve"> </w:t>
      </w:r>
      <w:r>
        <w:t xml:space="preserve">Compare the performance of different strategies under different volatility levels and in the presence/absence of market events.</w:t>
      </w:r>
    </w:p>
    <w:p>
      <w:pPr>
        <w:numPr>
          <w:ilvl w:val="1"/>
          <w:numId w:val="1032"/>
        </w:numPr>
        <w:pStyle w:val="Compact"/>
      </w:pPr>
      <w:r>
        <w:rPr>
          <w:bCs/>
          <w:b/>
        </w:rPr>
        <w:t xml:space="preserve">Interpretation:</w:t>
      </w:r>
      <w:r>
        <w:t xml:space="preserve"> </w:t>
      </w:r>
      <w:r>
        <w:t xml:space="preserve">Discuss which strategies appear most effective in different market conditions and why.</w:t>
      </w:r>
    </w:p>
    <w:bookmarkStart w:id="30" w:name="pseudo-code-2"/>
    <w:p>
      <w:pPr>
        <w:pStyle w:val="Heading4"/>
      </w:pPr>
      <w:r>
        <w:t xml:space="preserve">Pseudo Code</w:t>
      </w:r>
    </w:p>
    <w:p>
      <w:pPr>
        <w:pStyle w:val="SourceCode"/>
      </w:pPr>
      <w:r>
        <w:rPr>
          <w:rStyle w:val="NormalTok"/>
        </w:rPr>
        <w:t xml:space="preserve">strategies </w:t>
      </w:r>
      <w:r>
        <w:rPr>
          <w:rStyle w:val="OperatorTok"/>
        </w:rPr>
        <w:t xml:space="preserve">=</w:t>
      </w:r>
      <w:r>
        <w:rPr>
          <w:rStyle w:val="NormalTok"/>
        </w:rPr>
        <w:t xml:space="preserve"> [</w:t>
      </w:r>
      <w:r>
        <w:rPr>
          <w:rStyle w:val="StringTok"/>
        </w:rPr>
        <w:t xml:space="preserve">'moving_average_crossover'</w:t>
      </w:r>
      <w:r>
        <w:rPr>
          <w:rStyle w:val="NormalTok"/>
        </w:rPr>
        <w:t xml:space="preserve">, </w:t>
      </w:r>
      <w:r>
        <w:rPr>
          <w:rStyle w:val="StringTok"/>
        </w:rPr>
        <w:t xml:space="preserve">'buy_and_hold'</w:t>
      </w:r>
      <w:r>
        <w:rPr>
          <w:rStyle w:val="NormalTok"/>
        </w:rPr>
        <w:t xml:space="preserve">, </w:t>
      </w:r>
      <w:r>
        <w:rPr>
          <w:rStyle w:val="StringTok"/>
        </w:rPr>
        <w:t xml:space="preserve">'contrarian'</w:t>
      </w:r>
      <w:r>
        <w:rPr>
          <w:rStyle w:val="NormalTok"/>
        </w:rPr>
        <w:t xml:space="preserve">]</w:t>
      </w:r>
      <w:r>
        <w:br/>
      </w:r>
      <w:r>
        <w:rPr>
          <w:rStyle w:val="ControlFlowTok"/>
        </w:rPr>
        <w:t xml:space="preserve">for</w:t>
      </w:r>
      <w:r>
        <w:rPr>
          <w:rStyle w:val="NormalTok"/>
        </w:rPr>
        <w:t xml:space="preserve"> strategy </w:t>
      </w:r>
      <w:r>
        <w:rPr>
          <w:rStyle w:val="KeywordTok"/>
        </w:rPr>
        <w:t xml:space="preserve">in</w:t>
      </w:r>
      <w:r>
        <w:rPr>
          <w:rStyle w:val="NormalTok"/>
        </w:rPr>
        <w:t xml:space="preserve"> strategies:</w:t>
      </w:r>
      <w:r>
        <w:br/>
      </w:r>
      <w:r>
        <w:rPr>
          <w:rStyle w:val="NormalTok"/>
        </w:rPr>
        <w:t xml:space="preserve">    sim </w:t>
      </w:r>
      <w:r>
        <w:rPr>
          <w:rStyle w:val="OperatorTok"/>
        </w:rPr>
        <w:t xml:space="preserve">=</w:t>
      </w:r>
      <w:r>
        <w:rPr>
          <w:rStyle w:val="NormalTok"/>
        </w:rPr>
        <w:t xml:space="preserve"> StockMarketSimulation(start_price</w:t>
      </w:r>
      <w:r>
        <w:rPr>
          <w:rStyle w:val="OperatorTok"/>
        </w:rPr>
        <w:t xml:space="preserve">=</w:t>
      </w:r>
      <w:r>
        <w:rPr>
          <w:rStyle w:val="DecValTok"/>
        </w:rPr>
        <w:t xml:space="preserve">100</w:t>
      </w:r>
      <w:r>
        <w:rPr>
          <w:rStyle w:val="NormalTok"/>
        </w:rPr>
        <w:t xml:space="preserve">, days</w:t>
      </w:r>
      <w:r>
        <w:rPr>
          <w:rStyle w:val="OperatorTok"/>
        </w:rPr>
        <w:t xml:space="preserve">=</w:t>
      </w:r>
      <w:r>
        <w:rPr>
          <w:rStyle w:val="DecValTok"/>
        </w:rPr>
        <w:t xml:space="preserve">365</w:t>
      </w:r>
      <w:r>
        <w:rPr>
          <w:rStyle w:val="NormalTok"/>
        </w:rPr>
        <w:t xml:space="preserve">, volatility</w:t>
      </w:r>
      <w:r>
        <w:rPr>
          <w:rStyle w:val="OperatorTok"/>
        </w:rPr>
        <w:t xml:space="preserve">=</w:t>
      </w:r>
      <w:r>
        <w:rPr>
          <w:rStyle w:val="FloatTok"/>
        </w:rPr>
        <w:t xml:space="preserve">0.02</w:t>
      </w:r>
      <w:r>
        <w:rPr>
          <w:rStyle w:val="NormalTok"/>
        </w:rPr>
        <w:t xml:space="preserve">, drift</w:t>
      </w:r>
      <w:r>
        <w:rPr>
          <w:rStyle w:val="OperatorTok"/>
        </w:rPr>
        <w:t xml:space="preserve">=</w:t>
      </w:r>
      <w:r>
        <w:rPr>
          <w:rStyle w:val="FloatTok"/>
        </w:rPr>
        <w:t xml:space="preserve">0.001</w:t>
      </w:r>
      <w:r>
        <w:rPr>
          <w:rStyle w:val="NormalTok"/>
        </w:rPr>
        <w:t xml:space="preserve">)</w:t>
      </w:r>
      <w:r>
        <w:br/>
      </w:r>
      <w:r>
        <w:rPr>
          <w:rStyle w:val="NormalTok"/>
        </w:rPr>
        <w:t xml:space="preserve">    prices </w:t>
      </w:r>
      <w:r>
        <w:rPr>
          <w:rStyle w:val="OperatorTok"/>
        </w:rPr>
        <w:t xml:space="preserve">=</w:t>
      </w:r>
      <w:r>
        <w:rPr>
          <w:rStyle w:val="NormalTok"/>
        </w:rPr>
        <w:t xml:space="preserve"> sim.run_simulation()</w:t>
      </w:r>
      <w:r>
        <w:br/>
      </w:r>
      <w:r>
        <w:rPr>
          <w:rStyle w:val="NormalTok"/>
        </w:rPr>
        <w:t xml:space="preserve">    strategy_results </w:t>
      </w:r>
      <w:r>
        <w:rPr>
          <w:rStyle w:val="OperatorTok"/>
        </w:rPr>
        <w:t xml:space="preserve">=</w:t>
      </w:r>
      <w:r>
        <w:rPr>
          <w:rStyle w:val="NormalTok"/>
        </w:rPr>
        <w:t xml:space="preserve"> apply_strategy(prices, strategy)  </w:t>
      </w:r>
      <w:r>
        <w:rPr>
          <w:rStyle w:val="CommentTok"/>
        </w:rPr>
        <w:t xml:space="preserve"># Apply and analyse strategy</w:t>
      </w:r>
      <w:r>
        <w:br/>
      </w:r>
      <w:r>
        <w:rPr>
          <w:rStyle w:val="NormalTok"/>
        </w:rPr>
        <w:t xml:space="preserve">    plot_strategy_results(strategy_results)  </w:t>
      </w:r>
      <w:r>
        <w:rPr>
          <w:rStyle w:val="CommentTok"/>
        </w:rPr>
        <w:t xml:space="preserve"># Visualise effectiveness of strategies</w:t>
      </w:r>
    </w:p>
    <w:bookmarkEnd w:id="30"/>
    <w:bookmarkStart w:id="31" w:name="implementation-2"/>
    <w:p>
      <w:pPr>
        <w:pStyle w:val="Heading4"/>
      </w:pPr>
      <w:r>
        <w:t xml:space="preserve">Implementation</w:t>
      </w:r>
    </w:p>
    <w:p>
      <w:pPr>
        <w:numPr>
          <w:ilvl w:val="0"/>
          <w:numId w:val="1033"/>
        </w:numPr>
      </w:pPr>
      <w:r>
        <w:rPr>
          <w:bCs/>
          <w:b/>
        </w:rPr>
        <w:t xml:space="preserve">Setup Simulation and Trading Strategies</w:t>
      </w:r>
    </w:p>
    <w:p>
      <w:pPr>
        <w:numPr>
          <w:ilvl w:val="0"/>
          <w:numId w:val="1000"/>
        </w:numPr>
        <w:pStyle w:val="SourceCode"/>
      </w:pPr>
      <w:r>
        <w:rPr>
          <w:rStyle w:val="KeywordTok"/>
        </w:rPr>
        <w:t xml:space="preserve">def</w:t>
      </w:r>
      <w:r>
        <w:rPr>
          <w:rStyle w:val="NormalTok"/>
        </w:rPr>
        <w:t xml:space="preserve"> apply_strategy(prices, strategy):</w:t>
      </w:r>
      <w:r>
        <w:br/>
      </w:r>
      <w:r>
        <w:rPr>
          <w:rStyle w:val="NormalTok"/>
        </w:rPr>
        <w:t xml:space="preserve">    </w:t>
      </w:r>
      <w:r>
        <w:rPr>
          <w:rStyle w:val="ControlFlowTok"/>
        </w:rPr>
        <w:t xml:space="preserve">if</w:t>
      </w:r>
      <w:r>
        <w:rPr>
          <w:rStyle w:val="NormalTok"/>
        </w:rPr>
        <w:t xml:space="preserve"> strategy </w:t>
      </w:r>
      <w:r>
        <w:rPr>
          <w:rStyle w:val="OperatorTok"/>
        </w:rPr>
        <w:t xml:space="preserve">==</w:t>
      </w:r>
      <w:r>
        <w:rPr>
          <w:rStyle w:val="NormalTok"/>
        </w:rPr>
        <w:t xml:space="preserve"> </w:t>
      </w:r>
      <w:r>
        <w:rPr>
          <w:rStyle w:val="StringTok"/>
        </w:rPr>
        <w:t xml:space="preserve">'buy_and_hold'</w:t>
      </w:r>
      <w:r>
        <w:rPr>
          <w:rStyle w:val="NormalTok"/>
        </w:rPr>
        <w:t xml:space="preserve">:</w:t>
      </w:r>
      <w:r>
        <w:br/>
      </w:r>
      <w:r>
        <w:rPr>
          <w:rStyle w:val="NormalTok"/>
        </w:rPr>
        <w:t xml:space="preserve">        </w:t>
      </w:r>
      <w:r>
        <w:rPr>
          <w:rStyle w:val="ControlFlowTok"/>
        </w:rPr>
        <w:t xml:space="preserve">return</w:t>
      </w:r>
      <w:r>
        <w:rPr>
          <w:rStyle w:val="NormalTok"/>
        </w:rPr>
        <w:t xml:space="preserve"> prices[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prices[</w:t>
      </w:r>
      <w:r>
        <w:rPr>
          <w:rStyle w:val="DecValTok"/>
        </w:rPr>
        <w:t xml:space="preserve">0</w:t>
      </w:r>
      <w:r>
        <w:rPr>
          <w:rStyle w:val="NormalTok"/>
        </w:rPr>
        <w:t xml:space="preserve">]  </w:t>
      </w:r>
      <w:r>
        <w:rPr>
          <w:rStyle w:val="CommentTok"/>
        </w:rPr>
        <w:t xml:space="preserve"># Simple buy and hold strategy</w:t>
      </w:r>
      <w:r>
        <w:br/>
      </w:r>
      <w:r>
        <w:rPr>
          <w:rStyle w:val="NormalTok"/>
        </w:rPr>
        <w:t xml:space="preserve">    </w:t>
      </w:r>
      <w:r>
        <w:rPr>
          <w:rStyle w:val="ControlFlowTok"/>
        </w:rPr>
        <w:t xml:space="preserve">elif</w:t>
      </w:r>
      <w:r>
        <w:rPr>
          <w:rStyle w:val="NormalTok"/>
        </w:rPr>
        <w:t xml:space="preserve"> strategy </w:t>
      </w:r>
      <w:r>
        <w:rPr>
          <w:rStyle w:val="OperatorTok"/>
        </w:rPr>
        <w:t xml:space="preserve">==</w:t>
      </w:r>
      <w:r>
        <w:rPr>
          <w:rStyle w:val="NormalTok"/>
        </w:rPr>
        <w:t xml:space="preserve"> </w:t>
      </w:r>
      <w:r>
        <w:rPr>
          <w:rStyle w:val="StringTok"/>
        </w:rPr>
        <w:t xml:space="preserve">'moving_average_crossover'</w:t>
      </w:r>
      <w:r>
        <w:rPr>
          <w:rStyle w:val="NormalTok"/>
        </w:rPr>
        <w:t xml:space="preserve">:</w:t>
      </w:r>
      <w:r>
        <w:br/>
      </w:r>
      <w:r>
        <w:rPr>
          <w:rStyle w:val="NormalTok"/>
        </w:rPr>
        <w:t xml:space="preserve">        short_ma </w:t>
      </w:r>
      <w:r>
        <w:rPr>
          <w:rStyle w:val="OperatorTok"/>
        </w:rPr>
        <w:t xml:space="preserve">=</w:t>
      </w:r>
      <w:r>
        <w:rPr>
          <w:rStyle w:val="NormalTok"/>
        </w:rPr>
        <w:t xml:space="preserve"> prices.rolling(window</w:t>
      </w:r>
      <w:r>
        <w:rPr>
          <w:rStyle w:val="OperatorTok"/>
        </w:rPr>
        <w:t xml:space="preserve">=</w:t>
      </w:r>
      <w:r>
        <w:rPr>
          <w:rStyle w:val="DecValTok"/>
        </w:rPr>
        <w:t xml:space="preserve">20</w:t>
      </w:r>
      <w:r>
        <w:rPr>
          <w:rStyle w:val="NormalTok"/>
        </w:rPr>
        <w:t xml:space="preserve">).mean()</w:t>
      </w:r>
      <w:r>
        <w:br/>
      </w:r>
      <w:r>
        <w:rPr>
          <w:rStyle w:val="NormalTok"/>
        </w:rPr>
        <w:t xml:space="preserve">        long_ma </w:t>
      </w:r>
      <w:r>
        <w:rPr>
          <w:rStyle w:val="OperatorTok"/>
        </w:rPr>
        <w:t xml:space="preserve">=</w:t>
      </w:r>
      <w:r>
        <w:rPr>
          <w:rStyle w:val="NormalTok"/>
        </w:rPr>
        <w:t xml:space="preserve"> prices.rolling(window</w:t>
      </w:r>
      <w:r>
        <w:rPr>
          <w:rStyle w:val="OperatorTok"/>
        </w:rPr>
        <w:t xml:space="preserve">=</w:t>
      </w:r>
      <w:r>
        <w:rPr>
          <w:rStyle w:val="DecValTok"/>
        </w:rPr>
        <w:t xml:space="preserve">50</w:t>
      </w:r>
      <w:r>
        <w:rPr>
          <w:rStyle w:val="NormalTok"/>
        </w:rPr>
        <w:t xml:space="preserve">).mean()</w:t>
      </w:r>
      <w:r>
        <w:br/>
      </w:r>
      <w:r>
        <w:rPr>
          <w:rStyle w:val="NormalTok"/>
        </w:rPr>
        <w:t xml:space="preserve">        signals </w:t>
      </w:r>
      <w:r>
        <w:rPr>
          <w:rStyle w:val="OperatorTok"/>
        </w:rPr>
        <w:t xml:space="preserve">=</w:t>
      </w:r>
      <w:r>
        <w:rPr>
          <w:rStyle w:val="NormalTok"/>
        </w:rPr>
        <w:t xml:space="preserve"> (short_ma </w:t>
      </w:r>
      <w:r>
        <w:rPr>
          <w:rStyle w:val="OperatorTok"/>
        </w:rPr>
        <w:t xml:space="preserve">&gt;</w:t>
      </w:r>
      <w:r>
        <w:rPr>
          <w:rStyle w:val="NormalTok"/>
        </w:rPr>
        <w:t xml:space="preserve"> long_ma).astype(</w:t>
      </w:r>
      <w:r>
        <w:rPr>
          <w:rStyle w:val="BuiltInTok"/>
        </w:rPr>
        <w:t xml:space="preserve">int</w:t>
      </w:r>
      <w:r>
        <w:rPr>
          <w:rStyle w:val="NormalTok"/>
        </w:rPr>
        <w:t xml:space="preserve">)  </w:t>
      </w:r>
      <w:r>
        <w:rPr>
          <w:rStyle w:val="CommentTok"/>
        </w:rPr>
        <w:t xml:space="preserve"># Buy signal when short MA crosses above long MA</w:t>
      </w:r>
      <w:r>
        <w:br/>
      </w:r>
      <w:r>
        <w:rPr>
          <w:rStyle w:val="NormalTok"/>
        </w:rPr>
        <w:t xml:space="preserve">        </w:t>
      </w:r>
      <w:r>
        <w:rPr>
          <w:rStyle w:val="ControlFlowTok"/>
        </w:rPr>
        <w:t xml:space="preserve">return</w:t>
      </w:r>
      <w:r>
        <w:rPr>
          <w:rStyle w:val="NormalTok"/>
        </w:rPr>
        <w:t xml:space="preserve"> (signals </w:t>
      </w:r>
      <w:r>
        <w:rPr>
          <w:rStyle w:val="OperatorTok"/>
        </w:rPr>
        <w:t xml:space="preserve">*</w:t>
      </w:r>
      <w:r>
        <w:rPr>
          <w:rStyle w:val="NormalTok"/>
        </w:rPr>
        <w:t xml:space="preserve"> prices.diff()).</w:t>
      </w:r>
      <w:r>
        <w:rPr>
          <w:rStyle w:val="BuiltInTok"/>
        </w:rPr>
        <w:t xml:space="preserve">sum</w:t>
      </w:r>
      <w:r>
        <w:rPr>
          <w:rStyle w:val="NormalTok"/>
        </w:rPr>
        <w:t xml:space="preserve">()  </w:t>
      </w:r>
      <w:r>
        <w:rPr>
          <w:rStyle w:val="CommentTok"/>
        </w:rPr>
        <w:t xml:space="preserve"># Calculate profit</w:t>
      </w:r>
      <w:r>
        <w:br/>
      </w:r>
      <w:r>
        <w:rPr>
          <w:rStyle w:val="NormalTok"/>
        </w:rPr>
        <w:t xml:space="preserve">    </w:t>
      </w:r>
      <w:r>
        <w:rPr>
          <w:rStyle w:val="ControlFlowTok"/>
        </w:rPr>
        <w:t xml:space="preserve">elif</w:t>
      </w:r>
      <w:r>
        <w:rPr>
          <w:rStyle w:val="NormalTok"/>
        </w:rPr>
        <w:t xml:space="preserve"> strategy </w:t>
      </w:r>
      <w:r>
        <w:rPr>
          <w:rStyle w:val="OperatorTok"/>
        </w:rPr>
        <w:t xml:space="preserve">==</w:t>
      </w:r>
      <w:r>
        <w:rPr>
          <w:rStyle w:val="NormalTok"/>
        </w:rPr>
        <w:t xml:space="preserve"> </w:t>
      </w:r>
      <w:r>
        <w:rPr>
          <w:rStyle w:val="StringTok"/>
        </w:rPr>
        <w:t xml:space="preserve">'contrarian'</w:t>
      </w:r>
      <w:r>
        <w:rPr>
          <w:rStyle w:val="NormalTok"/>
        </w:rPr>
        <w:t xml:space="preserve">:</w:t>
      </w:r>
      <w:r>
        <w:br/>
      </w:r>
      <w:r>
        <w:rPr>
          <w:rStyle w:val="NormalTok"/>
        </w:rPr>
        <w:t xml:space="preserve">        signals </w:t>
      </w:r>
      <w:r>
        <w:rPr>
          <w:rStyle w:val="OperatorTok"/>
        </w:rPr>
        <w:t xml:space="preserve">=</w:t>
      </w:r>
      <w:r>
        <w:rPr>
          <w:rStyle w:val="NormalTok"/>
        </w:rPr>
        <w:t xml:space="preserve"> (prices.diff().shift(</w:t>
      </w:r>
      <w:r>
        <w:rPr>
          <w:rStyle w:val="OperatorTok"/>
        </w:rPr>
        <w:t xml:space="preserve">-</w:t>
      </w:r>
      <w:r>
        <w:rPr>
          <w:rStyle w:val="DecValTok"/>
        </w:rPr>
        <w:t xml:space="preserve">1</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).astype(</w:t>
      </w:r>
      <w:r>
        <w:rPr>
          <w:rStyle w:val="BuiltInTok"/>
        </w:rPr>
        <w:t xml:space="preserve">int</w:t>
      </w:r>
      <w:r>
        <w:rPr>
          <w:rStyle w:val="NormalTok"/>
        </w:rPr>
        <w:t xml:space="preserve">)  </w:t>
      </w:r>
      <w:r>
        <w:rPr>
          <w:rStyle w:val="CommentTok"/>
        </w:rPr>
        <w:t xml:space="preserve"># Buy signal when price drops</w:t>
      </w:r>
      <w:r>
        <w:br/>
      </w:r>
      <w:r>
        <w:rPr>
          <w:rStyle w:val="NormalTok"/>
        </w:rPr>
        <w:t xml:space="preserve">        </w:t>
      </w:r>
      <w:r>
        <w:rPr>
          <w:rStyle w:val="ControlFlowTok"/>
        </w:rPr>
        <w:t xml:space="preserve">return</w:t>
      </w:r>
      <w:r>
        <w:rPr>
          <w:rStyle w:val="NormalTok"/>
        </w:rPr>
        <w:t xml:space="preserve"> (signals </w:t>
      </w:r>
      <w:r>
        <w:rPr>
          <w:rStyle w:val="OperatorTok"/>
        </w:rPr>
        <w:t xml:space="preserve">*</w:t>
      </w:r>
      <w:r>
        <w:rPr>
          <w:rStyle w:val="NormalTok"/>
        </w:rPr>
        <w:t xml:space="preserve"> prices.diff()).</w:t>
      </w:r>
      <w:r>
        <w:rPr>
          <w:rStyle w:val="BuiltInTok"/>
        </w:rPr>
        <w:t xml:space="preserve">sum</w:t>
      </w:r>
      <w:r>
        <w:rPr>
          <w:rStyle w:val="NormalTok"/>
        </w:rPr>
        <w:t xml:space="preserve">()  </w:t>
      </w:r>
      <w:r>
        <w:rPr>
          <w:rStyle w:val="CommentTok"/>
        </w:rPr>
        <w:t xml:space="preserve"># Calculate profit</w:t>
      </w:r>
      <w:r>
        <w:br/>
      </w:r>
      <w:r>
        <w:br/>
      </w:r>
      <w:r>
        <w:rPr>
          <w:rStyle w:val="KeywordTok"/>
        </w:rPr>
        <w:t xml:space="preserve">def</w:t>
      </w:r>
      <w:r>
        <w:rPr>
          <w:rStyle w:val="NormalTok"/>
        </w:rPr>
        <w:t xml:space="preserve"> plot_strategy_results(strategy_results, strategy):</w:t>
      </w:r>
      <w:r>
        <w:br/>
      </w:r>
      <w:r>
        <w:rPr>
          <w:rStyle w:val="NormalTok"/>
        </w:rPr>
        <w:t xml:space="preserve">    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    plt.plot(strategy_results, label</w:t>
      </w:r>
      <w:r>
        <w:rPr>
          <w:rStyle w:val="OperatorTok"/>
        </w:rPr>
        <w:t xml:space="preserve">=</w:t>
      </w:r>
      <w:r>
        <w:rPr>
          <w:rStyle w:val="SpecialStringTok"/>
        </w:rPr>
        <w:t xml:space="preserve">f'Strategy: </w:t>
      </w:r>
      <w:r>
        <w:rPr>
          <w:rStyle w:val="SpecialCharTok"/>
        </w:rPr>
        <w:t xml:space="preserve">{</w:t>
      </w:r>
      <w:r>
        <w:rPr>
          <w:rStyle w:val="NormalTok"/>
        </w:rPr>
        <w:t xml:space="preserve">strategy</w:t>
      </w:r>
      <w:r>
        <w:rPr>
          <w:rStyle w:val="SpecialCharTok"/>
        </w:rPr>
        <w:t xml:space="preserve">}</w:t>
      </w:r>
      <w:r>
        <w:rPr>
          <w:rStyle w:val="SpecialStringTok"/>
        </w:rPr>
        <w:t xml:space="preserve">'</w:t>
      </w:r>
      <w:r>
        <w:rPr>
          <w:rStyle w:val="NormalTok"/>
        </w:rPr>
        <w:t xml:space="preserve">)</w:t>
      </w:r>
      <w:r>
        <w:br/>
      </w:r>
      <w:r>
        <w:rPr>
          <w:rStyle w:val="NormalTok"/>
        </w:rPr>
        <w:t xml:space="preserve">    plt.xlabel(</w:t>
      </w:r>
      <w:r>
        <w:rPr>
          <w:rStyle w:val="StringTok"/>
        </w:rPr>
        <w:t xml:space="preserve">'Days'</w:t>
      </w:r>
      <w:r>
        <w:rPr>
          <w:rStyle w:val="NormalTok"/>
        </w:rPr>
        <w:t xml:space="preserve">)</w:t>
      </w:r>
      <w:r>
        <w:br/>
      </w:r>
      <w:r>
        <w:rPr>
          <w:rStyle w:val="NormalTok"/>
        </w:rPr>
        <w:t xml:space="preserve">    plt.ylabel(</w:t>
      </w:r>
      <w:r>
        <w:rPr>
          <w:rStyle w:val="StringTok"/>
        </w:rPr>
        <w:t xml:space="preserve">'Profit/Loss ($)'</w:t>
      </w:r>
      <w:r>
        <w:rPr>
          <w:rStyle w:val="NormalTok"/>
        </w:rPr>
        <w:t xml:space="preserve">)</w:t>
      </w:r>
      <w:r>
        <w:br/>
      </w:r>
      <w:r>
        <w:rPr>
          <w:rStyle w:val="NormalTok"/>
        </w:rPr>
        <w:t xml:space="preserve">    plt.title(</w:t>
      </w:r>
      <w:r>
        <w:rPr>
          <w:rStyle w:val="SpecialStringTok"/>
        </w:rPr>
        <w:t xml:space="preserve">f'Strategy Performance: </w:t>
      </w:r>
      <w:r>
        <w:rPr>
          <w:rStyle w:val="SpecialCharTok"/>
        </w:rPr>
        <w:t xml:space="preserve">{</w:t>
      </w:r>
      <w:r>
        <w:rPr>
          <w:rStyle w:val="NormalTok"/>
        </w:rPr>
        <w:t xml:space="preserve">strategy</w:t>
      </w:r>
      <w:r>
        <w:rPr>
          <w:rStyle w:val="SpecialCharTok"/>
        </w:rPr>
        <w:t xml:space="preserve">}</w:t>
      </w:r>
      <w:r>
        <w:rPr>
          <w:rStyle w:val="SpecialStringTok"/>
        </w:rPr>
        <w:t xml:space="preserve">'</w:t>
      </w:r>
      <w:r>
        <w:rPr>
          <w:rStyle w:val="NormalTok"/>
        </w:rPr>
        <w:t xml:space="preserve">)</w:t>
      </w:r>
      <w:r>
        <w:br/>
      </w:r>
      <w:r>
        <w:rPr>
          <w:rStyle w:val="NormalTok"/>
        </w:rPr>
        <w:t xml:space="preserve">    plt.legend()</w:t>
      </w:r>
      <w:r>
        <w:br/>
      </w:r>
      <w:r>
        <w:rPr>
          <w:rStyle w:val="NormalTok"/>
        </w:rPr>
        <w:t xml:space="preserve">    plt.show()</w:t>
      </w:r>
      <w:r>
        <w:br/>
      </w:r>
      <w:r>
        <w:br/>
      </w:r>
      <w:r>
        <w:rPr>
          <w:rStyle w:val="NormalTok"/>
        </w:rPr>
        <w:t xml:space="preserve">strategies </w:t>
      </w:r>
      <w:r>
        <w:rPr>
          <w:rStyle w:val="OperatorTok"/>
        </w:rPr>
        <w:t xml:space="preserve">=</w:t>
      </w:r>
      <w:r>
        <w:rPr>
          <w:rStyle w:val="NormalTok"/>
        </w:rPr>
        <w:t xml:space="preserve"> [</w:t>
      </w:r>
      <w:r>
        <w:rPr>
          <w:rStyle w:val="StringTok"/>
        </w:rPr>
        <w:t xml:space="preserve">'moving_average_crossover'</w:t>
      </w:r>
      <w:r>
        <w:rPr>
          <w:rStyle w:val="NormalTok"/>
        </w:rPr>
        <w:t xml:space="preserve">, </w:t>
      </w:r>
      <w:r>
        <w:rPr>
          <w:rStyle w:val="StringTok"/>
        </w:rPr>
        <w:t xml:space="preserve">'buy_and_hold'</w:t>
      </w:r>
      <w:r>
        <w:rPr>
          <w:rStyle w:val="NormalTok"/>
        </w:rPr>
        <w:t xml:space="preserve">, </w:t>
      </w:r>
      <w:r>
        <w:rPr>
          <w:rStyle w:val="StringTok"/>
        </w:rPr>
        <w:t xml:space="preserve">'contrarian'</w:t>
      </w:r>
      <w:r>
        <w:rPr>
          <w:rStyle w:val="NormalTok"/>
        </w:rPr>
        <w:t xml:space="preserve">]</w:t>
      </w:r>
      <w:r>
        <w:br/>
      </w:r>
      <w:r>
        <w:rPr>
          <w:rStyle w:val="ControlFlowTok"/>
        </w:rPr>
        <w:t xml:space="preserve">for</w:t>
      </w:r>
      <w:r>
        <w:rPr>
          <w:rStyle w:val="NormalTok"/>
        </w:rPr>
        <w:t xml:space="preserve"> strategy </w:t>
      </w:r>
      <w:r>
        <w:rPr>
          <w:rStyle w:val="KeywordTok"/>
        </w:rPr>
        <w:t xml:space="preserve">in</w:t>
      </w:r>
      <w:r>
        <w:rPr>
          <w:rStyle w:val="NormalTok"/>
        </w:rPr>
        <w:t xml:space="preserve"> strategies:</w:t>
      </w:r>
      <w:r>
        <w:br/>
      </w:r>
      <w:r>
        <w:rPr>
          <w:rStyle w:val="NormalTok"/>
        </w:rPr>
        <w:t xml:space="preserve">    sim </w:t>
      </w:r>
      <w:r>
        <w:rPr>
          <w:rStyle w:val="OperatorTok"/>
        </w:rPr>
        <w:t xml:space="preserve">=</w:t>
      </w:r>
      <w:r>
        <w:rPr>
          <w:rStyle w:val="NormalTok"/>
        </w:rPr>
        <w:t xml:space="preserve"> StockMarketSimulation(start_price</w:t>
      </w:r>
      <w:r>
        <w:rPr>
          <w:rStyle w:val="OperatorTok"/>
        </w:rPr>
        <w:t xml:space="preserve">=</w:t>
      </w:r>
      <w:r>
        <w:rPr>
          <w:rStyle w:val="DecValTok"/>
        </w:rPr>
        <w:t xml:space="preserve">100</w:t>
      </w:r>
      <w:r>
        <w:rPr>
          <w:rStyle w:val="NormalTok"/>
        </w:rPr>
        <w:t xml:space="preserve">, days</w:t>
      </w:r>
      <w:r>
        <w:rPr>
          <w:rStyle w:val="OperatorTok"/>
        </w:rPr>
        <w:t xml:space="preserve">=</w:t>
      </w:r>
      <w:r>
        <w:rPr>
          <w:rStyle w:val="DecValTok"/>
        </w:rPr>
        <w:t xml:space="preserve">365</w:t>
      </w:r>
      <w:r>
        <w:rPr>
          <w:rStyle w:val="NormalTok"/>
        </w:rPr>
        <w:t xml:space="preserve">, volatility</w:t>
      </w:r>
      <w:r>
        <w:rPr>
          <w:rStyle w:val="OperatorTok"/>
        </w:rPr>
        <w:t xml:space="preserve">=</w:t>
      </w:r>
      <w:r>
        <w:rPr>
          <w:rStyle w:val="FloatTok"/>
        </w:rPr>
        <w:t xml:space="preserve">0.02</w:t>
      </w:r>
      <w:r>
        <w:rPr>
          <w:rStyle w:val="NormalTok"/>
        </w:rPr>
        <w:t xml:space="preserve">, drift</w:t>
      </w:r>
      <w:r>
        <w:rPr>
          <w:rStyle w:val="OperatorTok"/>
        </w:rPr>
        <w:t xml:space="preserve">=</w:t>
      </w:r>
      <w:r>
        <w:rPr>
          <w:rStyle w:val="FloatTok"/>
        </w:rPr>
        <w:t xml:space="preserve">0.001</w:t>
      </w:r>
      <w:r>
        <w:rPr>
          <w:rStyle w:val="NormalTok"/>
        </w:rPr>
        <w:t xml:space="preserve">)</w:t>
      </w:r>
      <w:r>
        <w:br/>
      </w:r>
      <w:r>
        <w:rPr>
          <w:rStyle w:val="NormalTok"/>
        </w:rPr>
        <w:t xml:space="preserve">    prices </w:t>
      </w:r>
      <w:r>
        <w:rPr>
          <w:rStyle w:val="OperatorTok"/>
        </w:rPr>
        <w:t xml:space="preserve">=</w:t>
      </w:r>
      <w:r>
        <w:rPr>
          <w:rStyle w:val="NormalTok"/>
        </w:rPr>
        <w:t xml:space="preserve"> sim.run_simulation()</w:t>
      </w:r>
      <w:r>
        <w:br/>
      </w:r>
      <w:r>
        <w:rPr>
          <w:rStyle w:val="NormalTok"/>
        </w:rPr>
        <w:t xml:space="preserve">    strategy_results </w:t>
      </w:r>
      <w:r>
        <w:rPr>
          <w:rStyle w:val="OperatorTok"/>
        </w:rPr>
        <w:t xml:space="preserve">=</w:t>
      </w:r>
      <w:r>
        <w:rPr>
          <w:rStyle w:val="NormalTok"/>
        </w:rPr>
        <w:t xml:space="preserve"> apply_strategy(prices, strategy)</w:t>
      </w:r>
      <w:r>
        <w:br/>
      </w:r>
      <w:r>
        <w:rPr>
          <w:rStyle w:val="NormalTok"/>
        </w:rPr>
        <w:t xml:space="preserve">    plot_strategy_results(strategy_results, strategy)</w:t>
      </w:r>
    </w:p>
    <w:p>
      <w:pPr>
        <w:numPr>
          <w:ilvl w:val="0"/>
          <w:numId w:val="1033"/>
        </w:numPr>
      </w:pPr>
      <w:r>
        <w:rPr>
          <w:bCs/>
          <w:b/>
        </w:rPr>
        <w:t xml:space="preserve">Example Outputs and Analysis</w:t>
      </w:r>
    </w:p>
    <w:p>
      <w:pPr>
        <w:numPr>
          <w:ilvl w:val="1"/>
          <w:numId w:val="1034"/>
        </w:numPr>
      </w:pPr>
      <w:r>
        <w:rPr>
          <w:bCs/>
          <w:b/>
        </w:rPr>
        <w:t xml:space="preserve">Buy and Hold Strategy:</w:t>
      </w:r>
    </w:p>
    <w:p>
      <w:pPr>
        <w:numPr>
          <w:ilvl w:val="2"/>
          <w:numId w:val="1035"/>
        </w:numPr>
        <w:pStyle w:val="Compact"/>
      </w:pPr>
      <w:r>
        <w:t xml:space="preserve">Profit/Loss: $10.30</w:t>
      </w:r>
    </w:p>
    <w:p>
      <w:pPr>
        <w:numPr>
          <w:ilvl w:val="1"/>
          <w:numId w:val="1000"/>
        </w:numPr>
      </w:pPr>
      <w:r>
        <w:t xml:space="preserve">Analysis: The buy-and-hold strategy yields a straightforward gain, benefiting from the general upward trend.</w:t>
      </w:r>
    </w:p>
    <w:p>
      <w:pPr>
        <w:numPr>
          <w:ilvl w:val="1"/>
          <w:numId w:val="1034"/>
        </w:numPr>
      </w:pPr>
      <w:r>
        <w:rPr>
          <w:bCs/>
          <w:b/>
        </w:rPr>
        <w:t xml:space="preserve">Moving Average Crossover Strategy:</w:t>
      </w:r>
    </w:p>
    <w:p>
      <w:pPr>
        <w:numPr>
          <w:ilvl w:val="2"/>
          <w:numId w:val="1036"/>
        </w:numPr>
        <w:pStyle w:val="Compact"/>
      </w:pPr>
      <w:r>
        <w:t xml:space="preserve">Profit/Loss: $8.50</w:t>
      </w:r>
    </w:p>
    <w:p>
      <w:pPr>
        <w:numPr>
          <w:ilvl w:val="1"/>
          <w:numId w:val="1000"/>
        </w:numPr>
      </w:pPr>
      <w:r>
        <w:t xml:space="preserve">Analysis: The moving average crossover strategy provides a moderate gain, capitalising on trend changes, but may miss some quick price swings.</w:t>
      </w:r>
    </w:p>
    <w:p>
      <w:pPr>
        <w:numPr>
          <w:ilvl w:val="1"/>
          <w:numId w:val="1034"/>
        </w:numPr>
      </w:pPr>
      <w:r>
        <w:rPr>
          <w:bCs/>
          <w:b/>
        </w:rPr>
        <w:t xml:space="preserve">Contrarian Strategy:</w:t>
      </w:r>
    </w:p>
    <w:p>
      <w:pPr>
        <w:numPr>
          <w:ilvl w:val="2"/>
          <w:numId w:val="1037"/>
        </w:numPr>
        <w:pStyle w:val="Compact"/>
      </w:pPr>
      <w:r>
        <w:t xml:space="preserve">Profit/Loss: $7.10</w:t>
      </w:r>
    </w:p>
    <w:p>
      <w:pPr>
        <w:numPr>
          <w:ilvl w:val="1"/>
          <w:numId w:val="1000"/>
        </w:numPr>
      </w:pPr>
      <w:r>
        <w:t xml:space="preserve">Analysis: The contrarian strategy benefits from buying low after drops, showing decent gains but with higher risk due to potential further declines.</w:t>
      </w:r>
    </w:p>
    <w:bookmarkEnd w:id="31"/>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color w:val="d73a49"/>
      <w:b/>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color w:val="ff5555"/>
      <w:b/>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Staff Answer Key for Stock Market Simulation</dc:title>
  <dc:creator>ISYS2001 Introduction to Business Programming</dc:creator>
  <cp:keywords/>
  <dcterms:created xsi:type="dcterms:W3CDTF">2024-05-26T14:35:58Z</dcterms:created>
  <dcterms:modified xsi:type="dcterms:W3CDTF">2024-05-26T14:35:58Z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