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PantryAPP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Written By: Michael McIntyre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 xml:space="preserve">Date: 1/21/25</w:t>
        <w:br w:type="textWrapping"/>
        <w:br w:type="textWrapping"/>
        <w:t xml:space="preserve">Overview: This will be an app for the storage of ingredients, with recipe suggestions and notifications when you run low on staples or favorites. There will be a landing page that allows users to navigate to their pantry, which will store user entered values for their ingredients and deduct as they are used. Simple recipes will be suggested based on the ingredients currently stored. The third button on the landing page will navigate users to a shopping list, suggesting ingredients below thresholds defined by the user. Stock photographs will be used to add visual interest -”rice” would have a picture of rice, “bread” with bread, and the like.</w:t>
        <w:br w:type="textWrapping"/>
        <w:br w:type="textWrapping"/>
        <w:t xml:space="preserve">Scope: This testing will focus on the app accepting and updating the values entered by the User, both internally and showing the correct values on the client side. It will make sure pictures are correctly showing with the right ingredients. It will test the adding of custom ingredients and flagging as “favorites.” It will test the shopping list return as various ingredients fall below standard or custom thresholds. </w:t>
        <w:br w:type="textWrapping"/>
        <w:br w:type="textWrapping"/>
        <w:t xml:space="preserve">Objective: To ensure the app is working at the current standards shown in the timeline.</w:t>
        <w:br w:type="textWrapping"/>
        <w:br w:type="textWrapping"/>
        <w:t xml:space="preserve">Goals: The pantry and shopping list portion of the apps work correctly when interacted with by the user. Values are stored between navigation and closing and reopening of the app. </w:t>
        <w:br w:type="textWrapping"/>
        <w:br w:type="textWrapping"/>
        <w:t xml:space="preserve">Test Strategy: Two stages: First stage is a simple interaction test as the user interacts with the app, noting any feature that doesn’t work as intended or any visual defect that may occur (as in pictures either not loading in or displaying the incorrect item.) The Second Stage will check in the data of the app to make sure that the changes are being accurately updated. The tester will be myself. For the first stage, the only required tools will be an Android and Iphone. The second stage will use a computer to monitor the apps code. </w:t>
        <w:br w:type="textWrapping"/>
        <w:br w:type="textWrapping"/>
        <w:t xml:space="preserve">Test Cases: </w:t>
        <w:tab/>
        <w:t xml:space="preserve">A) Milk, Bread, Rice, Eggs - amount, value changes, and shopping list</w:t>
        <w:br w:type="textWrapping"/>
        <w:tab/>
        <w:tab/>
        <w:t xml:space="preserve">B) Add custom Wheat bread, Skim Milk, and Cheddar cheese with previous</w:t>
        <w:br w:type="textWrapping"/>
        <w:tab/>
        <w:tab/>
        <w:t xml:space="preserve">C) Add Cheddar cheese to favorites and test shopping list.</w:t>
        <w:br w:type="textWrapping"/>
        <w:br w:type="textWrapping"/>
        <w:t xml:space="preserve">Risks: Shopping list and pantry values aren’t linked properly, leading to further issues in determining where the issues lie. A mistake in automatically naming media files when custom ingredients added requires a complete overhaul of the naming scheme. We can mitigate both of these with extra vigilance during the early steps of testing these values.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