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82C" w:rsidRDefault="005D682C" w:rsidP="005D682C">
      <w:pPr>
        <w:pStyle w:val="NormalWeb"/>
        <w:spacing w:before="0" w:beforeAutospacing="0" w:after="0" w:afterAutospacing="0"/>
        <w:rPr>
          <w:rFonts w:ascii="Calibri" w:hAnsi="Calibri"/>
          <w:sz w:val="22"/>
          <w:szCs w:val="22"/>
          <w:lang w:val="en-IE"/>
        </w:rPr>
      </w:pPr>
      <w:r>
        <w:rPr>
          <w:rFonts w:ascii="Calibri" w:hAnsi="Calibri"/>
          <w:sz w:val="22"/>
          <w:szCs w:val="22"/>
          <w:lang w:val="en-IE"/>
        </w:rPr>
        <w:t xml:space="preserve">Scanning One Table to Build Another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lang w:val="en-IE"/>
        </w:rPr>
        <w:t>Providing you</w:t>
      </w:r>
      <w:r>
        <w:rPr>
          <w:rFonts w:ascii="Calibri" w:hAnsi="Calibri"/>
          <w:sz w:val="20"/>
          <w:szCs w:val="20"/>
        </w:rPr>
        <w:t>’ve stopped the import script from running, we can move on to the next task: extracting information from the imported wiki contents.</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Wiki syntax is filled with links, some of which link internally to other articles and some of which link to external resources. </w:t>
      </w:r>
    </w:p>
    <w:p w:rsidR="005D682C" w:rsidRDefault="005D682C" w:rsidP="005D682C">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lang w:val="en-IE"/>
        </w:rPr>
        <w:t>This interlinking contains a wealth of topological data. Let</w:t>
      </w:r>
      <w:r>
        <w:rPr>
          <w:rFonts w:ascii="Calibri" w:hAnsi="Calibri"/>
          <w:sz w:val="20"/>
          <w:szCs w:val="20"/>
        </w:rPr>
        <w:t xml:space="preserve">’s capture it! </w:t>
      </w:r>
    </w:p>
    <w:p w:rsidR="005D682C" w:rsidRDefault="005D682C" w:rsidP="005D682C">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lang w:val="en-IE"/>
        </w:rPr>
        <w:t xml:space="preserve">Our goal is to capture the relationships between articles as directional links, pointing one article </w:t>
      </w:r>
      <w:r>
        <w:rPr>
          <w:rFonts w:ascii="Calibri" w:hAnsi="Calibri"/>
          <w:i/>
          <w:iCs/>
          <w:sz w:val="20"/>
          <w:szCs w:val="20"/>
        </w:rPr>
        <w:t xml:space="preserve">to </w:t>
      </w:r>
      <w:r>
        <w:rPr>
          <w:rFonts w:ascii="Calibri" w:hAnsi="Calibri"/>
          <w:sz w:val="20"/>
          <w:szCs w:val="20"/>
        </w:rPr>
        <w:t xml:space="preserve">another or receiving a link </w:t>
      </w:r>
      <w:r>
        <w:rPr>
          <w:rFonts w:ascii="Calibri" w:hAnsi="Calibri"/>
          <w:i/>
          <w:iCs/>
          <w:sz w:val="20"/>
          <w:szCs w:val="20"/>
        </w:rPr>
        <w:t xml:space="preserve">from </w:t>
      </w:r>
      <w:r>
        <w:rPr>
          <w:rFonts w:ascii="Calibri" w:hAnsi="Calibri"/>
          <w:sz w:val="20"/>
          <w:szCs w:val="20"/>
        </w:rPr>
        <w:t xml:space="preserve">another.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xml:space="preserve">An internal article link in wikitext looks like this: </w:t>
      </w:r>
      <w:r>
        <w:rPr>
          <w:rFonts w:ascii="Calibri" w:hAnsi="Calibri"/>
          <w:i/>
          <w:iCs/>
          <w:sz w:val="20"/>
          <w:szCs w:val="20"/>
        </w:rPr>
        <w:t>[[&lt;target name&gt;|&lt;alt text&gt;]]</w:t>
      </w:r>
      <w:r>
        <w:rPr>
          <w:rFonts w:ascii="Calibri" w:hAnsi="Calibri"/>
          <w:sz w:val="20"/>
          <w:szCs w:val="20"/>
        </w:rPr>
        <w:t xml:space="preserve">, where </w:t>
      </w:r>
      <w:r>
        <w:rPr>
          <w:rFonts w:ascii="Calibri" w:hAnsi="Calibri"/>
          <w:i/>
          <w:iCs/>
          <w:sz w:val="20"/>
          <w:szCs w:val="20"/>
        </w:rPr>
        <w:t xml:space="preserve">&lt;target name&gt; </w:t>
      </w:r>
      <w:r>
        <w:rPr>
          <w:rFonts w:ascii="Calibri" w:hAnsi="Calibri"/>
          <w:sz w:val="20"/>
          <w:szCs w:val="20"/>
        </w:rPr>
        <w:t xml:space="preserve">is the article to link to, and </w:t>
      </w:r>
      <w:r>
        <w:rPr>
          <w:rFonts w:ascii="Calibri" w:hAnsi="Calibri"/>
          <w:i/>
          <w:iCs/>
          <w:sz w:val="20"/>
          <w:szCs w:val="20"/>
        </w:rPr>
        <w:t xml:space="preserve">&lt;alt text&gt; </w:t>
      </w:r>
      <w:r>
        <w:rPr>
          <w:rFonts w:ascii="Calibri" w:hAnsi="Calibri"/>
          <w:sz w:val="20"/>
          <w:szCs w:val="20"/>
        </w:rPr>
        <w:t>is the alternative text to display (optional).</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lang w:val="en-IE"/>
        </w:rPr>
        <w:t xml:space="preserve">For example, if the text of the article on </w:t>
      </w:r>
      <w:r>
        <w:rPr>
          <w:rFonts w:ascii="Calibri" w:hAnsi="Calibri"/>
          <w:i/>
          <w:iCs/>
          <w:sz w:val="20"/>
          <w:szCs w:val="20"/>
        </w:rPr>
        <w:t xml:space="preserve">Star Wars </w:t>
      </w:r>
      <w:r>
        <w:rPr>
          <w:rFonts w:ascii="Calibri" w:hAnsi="Calibri"/>
          <w:sz w:val="20"/>
          <w:szCs w:val="20"/>
        </w:rPr>
        <w:t xml:space="preserve">contains the string </w:t>
      </w:r>
      <w:r>
        <w:rPr>
          <w:rFonts w:ascii="Calibri" w:hAnsi="Calibri"/>
          <w:i/>
          <w:iCs/>
          <w:sz w:val="20"/>
          <w:szCs w:val="20"/>
        </w:rPr>
        <w:t>"[[Yoda|jedi master]]"</w:t>
      </w:r>
      <w:r>
        <w:rPr>
          <w:rFonts w:ascii="Calibri" w:hAnsi="Calibri"/>
          <w:sz w:val="20"/>
          <w:szCs w:val="20"/>
        </w:rPr>
        <w:t xml:space="preserve">, we want to store that relationship twice—once as an outgoing link from </w:t>
      </w:r>
      <w:r>
        <w:rPr>
          <w:rFonts w:ascii="Calibri" w:hAnsi="Calibri"/>
          <w:i/>
          <w:iCs/>
          <w:sz w:val="20"/>
          <w:szCs w:val="20"/>
        </w:rPr>
        <w:t xml:space="preserve">Star Wars </w:t>
      </w:r>
      <w:r>
        <w:rPr>
          <w:rFonts w:ascii="Calibri" w:hAnsi="Calibri"/>
          <w:sz w:val="20"/>
          <w:szCs w:val="20"/>
        </w:rPr>
        <w:t>and once as an incoming link to Yoda.</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Storing the relationship twice means that it’s fast to look up both a page’s outgoing links and its incoming links.</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lang w:val="en-IE"/>
        </w:rPr>
        <w:t>To store this additional link data, we</w:t>
      </w:r>
      <w:r>
        <w:rPr>
          <w:rFonts w:ascii="Calibri" w:hAnsi="Calibri"/>
          <w:sz w:val="20"/>
          <w:szCs w:val="20"/>
        </w:rPr>
        <w:t>’ll create a new table. Head over to the shell and enter this:</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Pr="00825B22" w:rsidRDefault="005D682C" w:rsidP="005D682C">
      <w:pPr>
        <w:pStyle w:val="NormalWeb"/>
        <w:spacing w:before="0" w:beforeAutospacing="0" w:after="0" w:afterAutospacing="0"/>
        <w:rPr>
          <w:rFonts w:ascii="Calibri" w:hAnsi="Calibri"/>
          <w:sz w:val="16"/>
          <w:szCs w:val="16"/>
        </w:rPr>
      </w:pPr>
      <w:proofErr w:type="gramStart"/>
      <w:r>
        <w:rPr>
          <w:rFonts w:ascii="Calibri" w:hAnsi="Calibri"/>
          <w:b/>
          <w:bCs/>
          <w:color w:val="077700"/>
          <w:sz w:val="16"/>
          <w:szCs w:val="16"/>
          <w:lang w:val="en-IE"/>
        </w:rPr>
        <w:t>hbase</w:t>
      </w:r>
      <w:proofErr w:type="gramEnd"/>
      <w:r>
        <w:rPr>
          <w:rFonts w:ascii="Calibri" w:hAnsi="Calibri"/>
          <w:b/>
          <w:bCs/>
          <w:color w:val="077700"/>
          <w:sz w:val="16"/>
          <w:szCs w:val="16"/>
          <w:lang w:val="en-IE"/>
        </w:rPr>
        <w:t xml:space="preserve">&gt; </w:t>
      </w:r>
      <w:r>
        <w:rPr>
          <w:rFonts w:ascii="Calibri" w:hAnsi="Calibri"/>
          <w:b/>
          <w:bCs/>
          <w:color w:val="8E0F7A"/>
          <w:sz w:val="16"/>
          <w:szCs w:val="16"/>
        </w:rPr>
        <w:t>create 'links', {</w:t>
      </w:r>
      <w:r>
        <w:rPr>
          <w:rFonts w:ascii="Calibri" w:hAnsi="Calibri"/>
          <w:sz w:val="16"/>
          <w:szCs w:val="16"/>
          <w:lang w:val="en-IE"/>
        </w:rPr>
        <w:t xml:space="preserve">NAME =&gt; 'to', VERSIONS =&gt; 1, BLOOMFILTER =&gt; 'ROWCOL' </w:t>
      </w:r>
      <w:r>
        <w:rPr>
          <w:rFonts w:ascii="Calibri" w:hAnsi="Calibri"/>
          <w:sz w:val="16"/>
          <w:szCs w:val="16"/>
        </w:rPr>
        <w:t>},{  NAME =&gt; 'from', VERSIONS =&gt; 1, BLOOMFILTER =&gt; 'ROWCOL'</w:t>
      </w:r>
      <w:r>
        <w:rPr>
          <w:rFonts w:ascii="Calibri" w:hAnsi="Calibri"/>
          <w:sz w:val="16"/>
          <w:szCs w:val="16"/>
          <w:lang w:val="en-IE"/>
        </w:rPr>
        <w:t>}</w:t>
      </w:r>
    </w:p>
    <w:p w:rsidR="005D682C" w:rsidRDefault="005D682C" w:rsidP="005D682C">
      <w:pPr>
        <w:pStyle w:val="NormalWeb"/>
        <w:spacing w:before="0" w:beforeAutospacing="0" w:after="0" w:afterAutospacing="0"/>
        <w:rPr>
          <w:rFonts w:ascii="Calibri" w:hAnsi="Calibri"/>
          <w:sz w:val="16"/>
          <w:szCs w:val="16"/>
          <w:lang w:val="en-IE"/>
        </w:rPr>
      </w:pPr>
      <w:r>
        <w:rPr>
          <w:rFonts w:ascii="Calibri" w:hAnsi="Calibri"/>
          <w:sz w:val="16"/>
          <w:szCs w:val="16"/>
          <w:lang w:val="en-IE"/>
        </w:rPr>
        <w:t> </w:t>
      </w:r>
    </w:p>
    <w:p w:rsidR="005D682C" w:rsidRDefault="005D682C" w:rsidP="005D682C">
      <w:pPr>
        <w:pStyle w:val="NormalWeb"/>
        <w:spacing w:before="0" w:beforeAutospacing="0" w:after="0" w:afterAutospacing="0"/>
        <w:rPr>
          <w:rFonts w:ascii="Calibri" w:hAnsi="Calibri"/>
          <w:sz w:val="16"/>
          <w:szCs w:val="16"/>
          <w:lang w:val="en-IE"/>
        </w:rPr>
      </w:pPr>
      <w:r>
        <w:rPr>
          <w:noProof/>
        </w:rPr>
        <w:drawing>
          <wp:inline distT="0" distB="0" distL="0" distR="0" wp14:anchorId="24D24EC8" wp14:editId="33251504">
            <wp:extent cx="5731510" cy="3591379"/>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591379"/>
                    </a:xfrm>
                    <a:prstGeom prst="rect">
                      <a:avLst/>
                    </a:prstGeom>
                  </pic:spPr>
                </pic:pic>
              </a:graphicData>
            </a:graphic>
          </wp:inline>
        </w:drawing>
      </w:r>
    </w:p>
    <w:p w:rsidR="005D682C" w:rsidRDefault="005D682C" w:rsidP="005D682C">
      <w:pPr>
        <w:pStyle w:val="NormalWeb"/>
        <w:spacing w:before="0" w:beforeAutospacing="0" w:after="0" w:afterAutospacing="0"/>
        <w:rPr>
          <w:rFonts w:ascii="Calibri" w:hAnsi="Calibri"/>
        </w:rPr>
      </w:pPr>
      <w:r>
        <w:rPr>
          <w:rFonts w:ascii="Calibri" w:hAnsi="Calibri"/>
          <w:sz w:val="20"/>
          <w:szCs w:val="20"/>
          <w:lang w:val="en-IE"/>
        </w:rPr>
        <w:t xml:space="preserve">In principle, we could have chosen to shove the link data into an existing column family or merely added one or more additional column families to the </w:t>
      </w:r>
      <w:r>
        <w:rPr>
          <w:rFonts w:ascii="Calibri" w:hAnsi="Calibri"/>
          <w:sz w:val="16"/>
          <w:szCs w:val="16"/>
        </w:rPr>
        <w:t xml:space="preserve">wiki </w:t>
      </w:r>
      <w:r>
        <w:rPr>
          <w:rFonts w:ascii="Calibri" w:hAnsi="Calibri"/>
          <w:sz w:val="20"/>
          <w:szCs w:val="20"/>
        </w:rPr>
        <w:t>table, rather than create a new one.</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Creating a separate table has the advantage that the tables have separate regions.</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This means that the cluster can more effectively split regions as necessary.</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The general guidance for column families in the HBase community is to try to keep the number of families per table down. </w:t>
      </w:r>
    </w:p>
    <w:p w:rsidR="005D682C" w:rsidRDefault="005D682C" w:rsidP="005D682C">
      <w:pPr>
        <w:pStyle w:val="NormalWeb"/>
        <w:spacing w:before="0" w:beforeAutospacing="0" w:after="0" w:afterAutospacing="0"/>
        <w:rPr>
          <w:rFonts w:ascii="Calibri" w:hAnsi="Calibri"/>
          <w:sz w:val="20"/>
          <w:szCs w:val="20"/>
          <w:lang w:val="en-IE"/>
        </w:rPr>
      </w:pPr>
      <w:r>
        <w:rPr>
          <w:rFonts w:ascii="Calibri" w:hAnsi="Calibri"/>
          <w:sz w:val="20"/>
          <w:szCs w:val="20"/>
          <w:lang w:val="en-IE"/>
        </w:rPr>
        <w:lastRenderedPageBreak/>
        <w:t> </w:t>
      </w:r>
    </w:p>
    <w:p w:rsidR="005D682C" w:rsidRDefault="005D682C" w:rsidP="005D682C">
      <w:pPr>
        <w:pStyle w:val="NormalWeb"/>
        <w:spacing w:before="0" w:beforeAutospacing="0" w:after="0" w:afterAutospacing="0"/>
        <w:rPr>
          <w:rFonts w:ascii="Calibri" w:hAnsi="Calibri"/>
          <w:sz w:val="20"/>
          <w:szCs w:val="20"/>
          <w:lang w:val="en-IE"/>
        </w:rPr>
      </w:pPr>
      <w:r>
        <w:rPr>
          <w:rFonts w:ascii="Calibri" w:hAnsi="Calibri"/>
          <w:sz w:val="20"/>
          <w:szCs w:val="20"/>
          <w:lang w:val="en-IE"/>
        </w:rPr>
        <w:t>You can do this either by combining more columns into the same families or by putting families in different tables entirely.</w:t>
      </w:r>
    </w:p>
    <w:p w:rsidR="005D682C" w:rsidRDefault="005D682C" w:rsidP="005D682C">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5D682C" w:rsidRDefault="005D682C" w:rsidP="005D682C">
      <w:pPr>
        <w:pStyle w:val="NormalWeb"/>
        <w:spacing w:before="0" w:beforeAutospacing="0" w:after="0" w:afterAutospacing="0"/>
        <w:rPr>
          <w:rFonts w:ascii="Calibri" w:hAnsi="Calibri"/>
          <w:sz w:val="20"/>
          <w:szCs w:val="20"/>
          <w:lang w:val="en-IE"/>
        </w:rPr>
      </w:pPr>
      <w:r>
        <w:rPr>
          <w:rFonts w:ascii="Calibri" w:hAnsi="Calibri"/>
          <w:sz w:val="20"/>
          <w:szCs w:val="20"/>
          <w:lang w:val="en-IE"/>
        </w:rPr>
        <w:t>The choice is largely decided by whether and how often clients will need to get an entire row of data (as opposed to needing just a few column values).</w:t>
      </w:r>
    </w:p>
    <w:p w:rsidR="005D682C" w:rsidRDefault="005D682C" w:rsidP="005D682C">
      <w:pPr>
        <w:pStyle w:val="NormalWeb"/>
        <w:spacing w:before="0" w:beforeAutospacing="0" w:after="0" w:afterAutospacing="0"/>
        <w:rPr>
          <w:rFonts w:ascii="Calibri" w:hAnsi="Calibri"/>
          <w:sz w:val="20"/>
          <w:szCs w:val="20"/>
          <w:lang w:val="en-IE"/>
        </w:rPr>
      </w:pPr>
    </w:p>
    <w:p w:rsidR="005D682C" w:rsidRDefault="005D682C" w:rsidP="005D682C">
      <w:pPr>
        <w:pStyle w:val="NormalWeb"/>
        <w:spacing w:before="0" w:beforeAutospacing="0" w:after="0" w:afterAutospacing="0"/>
        <w:rPr>
          <w:rFonts w:ascii="Calibri" w:hAnsi="Calibri"/>
        </w:rPr>
      </w:pPr>
      <w:r>
        <w:rPr>
          <w:rFonts w:ascii="Calibri" w:hAnsi="Calibri"/>
          <w:sz w:val="20"/>
          <w:szCs w:val="20"/>
          <w:lang w:val="en-IE"/>
        </w:rPr>
        <w:t xml:space="preserve">In our wiki case, we need the </w:t>
      </w:r>
      <w:r>
        <w:rPr>
          <w:rFonts w:ascii="Calibri" w:hAnsi="Calibri"/>
          <w:sz w:val="16"/>
          <w:szCs w:val="16"/>
        </w:rPr>
        <w:t xml:space="preserve">text </w:t>
      </w:r>
      <w:r>
        <w:rPr>
          <w:rFonts w:ascii="Calibri" w:hAnsi="Calibri"/>
          <w:sz w:val="20"/>
          <w:szCs w:val="20"/>
        </w:rPr>
        <w:t xml:space="preserve">and </w:t>
      </w:r>
      <w:r>
        <w:rPr>
          <w:rFonts w:ascii="Calibri" w:hAnsi="Calibri"/>
          <w:sz w:val="16"/>
          <w:szCs w:val="16"/>
        </w:rPr>
        <w:t xml:space="preserve">revision </w:t>
      </w:r>
      <w:r>
        <w:rPr>
          <w:rFonts w:ascii="Calibri" w:hAnsi="Calibri"/>
          <w:sz w:val="20"/>
          <w:szCs w:val="20"/>
        </w:rPr>
        <w:t>column families to be on the same table so that when we put new revisions in, the metadata and the text share the same timestamp.</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rPr>
      </w:pPr>
      <w:r>
        <w:rPr>
          <w:rFonts w:ascii="Calibri" w:hAnsi="Calibri"/>
          <w:sz w:val="20"/>
          <w:szCs w:val="20"/>
        </w:rPr>
        <w:t xml:space="preserve">The </w:t>
      </w:r>
      <w:r>
        <w:rPr>
          <w:rFonts w:ascii="Calibri" w:hAnsi="Calibri"/>
          <w:sz w:val="16"/>
          <w:szCs w:val="16"/>
        </w:rPr>
        <w:t xml:space="preserve">links </w:t>
      </w:r>
      <w:r>
        <w:rPr>
          <w:rFonts w:ascii="Calibri" w:hAnsi="Calibri"/>
          <w:sz w:val="20"/>
          <w:szCs w:val="20"/>
        </w:rPr>
        <w:t xml:space="preserve">content, by contrast, will never have the same timestamp as the article from which the data came.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xml:space="preserve">Further, most client actions will be interested either in the article text or in the extracted information about article links but probably not in both at the same time.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rPr>
      </w:pPr>
      <w:r>
        <w:rPr>
          <w:rFonts w:ascii="Calibri" w:hAnsi="Calibri"/>
          <w:sz w:val="20"/>
          <w:szCs w:val="20"/>
        </w:rPr>
        <w:t xml:space="preserve">So, splitting out </w:t>
      </w:r>
      <w:proofErr w:type="gramStart"/>
      <w:r>
        <w:rPr>
          <w:rFonts w:ascii="Calibri" w:hAnsi="Calibri"/>
          <w:sz w:val="20"/>
          <w:szCs w:val="20"/>
        </w:rPr>
        <w:t xml:space="preserve">the </w:t>
      </w:r>
      <w:r>
        <w:rPr>
          <w:rFonts w:ascii="Calibri" w:hAnsi="Calibri"/>
          <w:sz w:val="16"/>
          <w:szCs w:val="16"/>
        </w:rPr>
        <w:t>to</w:t>
      </w:r>
      <w:proofErr w:type="gramEnd"/>
      <w:r>
        <w:rPr>
          <w:rFonts w:ascii="Calibri" w:hAnsi="Calibri"/>
          <w:sz w:val="16"/>
          <w:szCs w:val="16"/>
        </w:rPr>
        <w:t xml:space="preserve"> </w:t>
      </w:r>
      <w:r>
        <w:rPr>
          <w:rFonts w:ascii="Calibri" w:hAnsi="Calibri"/>
          <w:sz w:val="20"/>
          <w:szCs w:val="20"/>
        </w:rPr>
        <w:t xml:space="preserve">and </w:t>
      </w:r>
      <w:r>
        <w:rPr>
          <w:rFonts w:ascii="Calibri" w:hAnsi="Calibri"/>
          <w:sz w:val="16"/>
          <w:szCs w:val="16"/>
        </w:rPr>
        <w:t xml:space="preserve">from </w:t>
      </w:r>
      <w:r>
        <w:rPr>
          <w:rFonts w:ascii="Calibri" w:hAnsi="Calibri"/>
          <w:sz w:val="20"/>
          <w:szCs w:val="20"/>
        </w:rPr>
        <w:t>column families into a separate table makes sense.</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xml:space="preserve">  </w:t>
      </w:r>
    </w:p>
    <w:p w:rsidR="005D682C" w:rsidRDefault="005D682C" w:rsidP="005D682C">
      <w:pPr>
        <w:pStyle w:val="NormalWeb"/>
        <w:spacing w:before="0" w:beforeAutospacing="0" w:after="0" w:afterAutospacing="0"/>
        <w:rPr>
          <w:rFonts w:ascii="Calibri" w:hAnsi="Calibri"/>
          <w:sz w:val="22"/>
          <w:szCs w:val="22"/>
          <w:lang w:val="en-IE"/>
        </w:rPr>
      </w:pPr>
      <w:r>
        <w:rPr>
          <w:rFonts w:ascii="Calibri" w:hAnsi="Calibri"/>
          <w:sz w:val="22"/>
          <w:szCs w:val="22"/>
          <w:lang w:val="en-IE"/>
        </w:rPr>
        <w:t xml:space="preserve">Constructing the Scanner </w:t>
      </w:r>
    </w:p>
    <w:p w:rsidR="005D682C" w:rsidRDefault="005D682C" w:rsidP="005D682C">
      <w:pPr>
        <w:pStyle w:val="NormalWeb"/>
        <w:spacing w:before="0" w:beforeAutospacing="0" w:after="0" w:afterAutospacing="0"/>
        <w:rPr>
          <w:rFonts w:ascii="Calibri" w:hAnsi="Calibri"/>
        </w:rPr>
      </w:pPr>
      <w:r>
        <w:rPr>
          <w:rFonts w:ascii="Calibri" w:hAnsi="Calibri"/>
          <w:sz w:val="20"/>
          <w:szCs w:val="20"/>
          <w:lang w:val="en-IE"/>
        </w:rPr>
        <w:t xml:space="preserve">With the </w:t>
      </w:r>
      <w:r>
        <w:rPr>
          <w:rFonts w:ascii="Calibri" w:hAnsi="Calibri"/>
          <w:sz w:val="16"/>
          <w:szCs w:val="16"/>
        </w:rPr>
        <w:t xml:space="preserve">links </w:t>
      </w:r>
      <w:r>
        <w:rPr>
          <w:rFonts w:ascii="Calibri" w:hAnsi="Calibri"/>
          <w:sz w:val="20"/>
          <w:szCs w:val="20"/>
        </w:rPr>
        <w:t xml:space="preserve">table created, we’re ready to implement a script that will scan all the rows of the </w:t>
      </w:r>
      <w:r>
        <w:rPr>
          <w:rFonts w:ascii="Calibri" w:hAnsi="Calibri"/>
          <w:sz w:val="16"/>
          <w:szCs w:val="16"/>
        </w:rPr>
        <w:t xml:space="preserve">wiki </w:t>
      </w:r>
      <w:r>
        <w:rPr>
          <w:rFonts w:ascii="Calibri" w:hAnsi="Calibri"/>
          <w:sz w:val="20"/>
          <w:szCs w:val="20"/>
        </w:rPr>
        <w:t>table.</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Then, for each row, retrieve the wikitext and parse out the links.</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rPr>
      </w:pPr>
      <w:r>
        <w:rPr>
          <w:rFonts w:ascii="Calibri" w:hAnsi="Calibri"/>
          <w:sz w:val="20"/>
          <w:szCs w:val="20"/>
        </w:rPr>
        <w:t xml:space="preserve">Finally, for each link found, create incoming and outgoing </w:t>
      </w:r>
      <w:r>
        <w:rPr>
          <w:rFonts w:ascii="Calibri" w:hAnsi="Calibri"/>
          <w:sz w:val="16"/>
          <w:szCs w:val="16"/>
          <w:lang w:val="en-IE"/>
        </w:rPr>
        <w:t xml:space="preserve">link </w:t>
      </w:r>
      <w:r>
        <w:rPr>
          <w:rFonts w:ascii="Calibri" w:hAnsi="Calibri"/>
          <w:sz w:val="20"/>
          <w:szCs w:val="20"/>
        </w:rPr>
        <w:t>table records.</w:t>
      </w:r>
    </w:p>
    <w:p w:rsidR="005D682C" w:rsidRDefault="005D682C" w:rsidP="005D682C">
      <w:pPr>
        <w:pStyle w:val="NormalWeb"/>
        <w:spacing w:before="0" w:beforeAutospacing="0" w:after="0" w:afterAutospacing="0"/>
        <w:rPr>
          <w:rFonts w:ascii="Calibri" w:hAnsi="Calibri"/>
          <w:sz w:val="22"/>
          <w:szCs w:val="22"/>
        </w:rPr>
      </w:pPr>
      <w:r>
        <w:rPr>
          <w:rFonts w:ascii="Calibri" w:hAnsi="Calibri"/>
          <w:sz w:val="22"/>
          <w:szCs w:val="22"/>
        </w:rPr>
        <w:t> </w:t>
      </w:r>
    </w:p>
    <w:p w:rsidR="005D682C" w:rsidRDefault="005D682C" w:rsidP="005D682C">
      <w:pPr>
        <w:pStyle w:val="NormalWeb"/>
        <w:spacing w:before="0" w:beforeAutospacing="0" w:after="0" w:afterAutospacing="0"/>
        <w:rPr>
          <w:rFonts w:ascii="Calibri" w:hAnsi="Calibri"/>
          <w:sz w:val="22"/>
          <w:szCs w:val="22"/>
        </w:rPr>
      </w:pPr>
      <w:r>
        <w:rPr>
          <w:rFonts w:ascii="Calibri" w:hAnsi="Calibri"/>
          <w:sz w:val="22"/>
          <w:szCs w:val="22"/>
        </w:rPr>
        <w:t>See book p117 for script</w:t>
      </w:r>
    </w:p>
    <w:p w:rsidR="005D682C" w:rsidRDefault="005D682C" w:rsidP="005D682C">
      <w:pPr>
        <w:pStyle w:val="NormalWeb"/>
        <w:spacing w:before="0" w:beforeAutospacing="0" w:after="0" w:afterAutospacing="0"/>
        <w:rPr>
          <w:rFonts w:ascii="Calibri" w:hAnsi="Calibri"/>
          <w:sz w:val="22"/>
          <w:szCs w:val="22"/>
        </w:rPr>
      </w:pPr>
      <w:r>
        <w:rPr>
          <w:rFonts w:ascii="Calibri" w:hAnsi="Calibri"/>
          <w:sz w:val="22"/>
          <w:szCs w:val="22"/>
        </w:rPr>
        <w:t> </w:t>
      </w:r>
    </w:p>
    <w:p w:rsidR="005D682C" w:rsidRDefault="005D682C" w:rsidP="005D682C">
      <w:pPr>
        <w:pStyle w:val="NormalWeb"/>
        <w:spacing w:before="0" w:beforeAutospacing="0" w:after="0" w:afterAutospacing="0"/>
        <w:rPr>
          <w:rFonts w:ascii="Calibri" w:hAnsi="Calibri"/>
          <w:sz w:val="22"/>
          <w:szCs w:val="22"/>
          <w:lang w:val="en-IE"/>
        </w:rPr>
      </w:pPr>
      <w:r>
        <w:rPr>
          <w:rFonts w:ascii="Calibri" w:hAnsi="Calibri"/>
          <w:sz w:val="22"/>
          <w:szCs w:val="22"/>
          <w:lang w:val="en-IE"/>
        </w:rPr>
        <w:t>Running the Script</w:t>
      </w:r>
    </w:p>
    <w:p w:rsidR="005D682C" w:rsidRDefault="005D682C" w:rsidP="005D682C">
      <w:pPr>
        <w:pStyle w:val="NormalWeb"/>
        <w:spacing w:before="0" w:beforeAutospacing="0" w:after="0" w:afterAutospacing="0"/>
        <w:rPr>
          <w:rFonts w:ascii="Calibri" w:hAnsi="Calibri"/>
          <w:sz w:val="20"/>
          <w:szCs w:val="20"/>
        </w:rPr>
      </w:pPr>
      <w:proofErr w:type="gramStart"/>
      <w:r>
        <w:rPr>
          <w:rFonts w:ascii="Calibri" w:hAnsi="Calibri"/>
          <w:sz w:val="20"/>
          <w:szCs w:val="20"/>
        </w:rPr>
        <w:t>kick</w:t>
      </w:r>
      <w:proofErr w:type="gramEnd"/>
      <w:r>
        <w:rPr>
          <w:rFonts w:ascii="Calibri" w:hAnsi="Calibri"/>
          <w:sz w:val="20"/>
          <w:szCs w:val="20"/>
        </w:rPr>
        <w:t xml:space="preserve"> off the script. </w:t>
      </w:r>
    </w:p>
    <w:p w:rsidR="005D682C" w:rsidRDefault="005D682C" w:rsidP="005D682C">
      <w:pPr>
        <w:pStyle w:val="NormalWeb"/>
        <w:spacing w:before="0" w:beforeAutospacing="0" w:after="0" w:afterAutospacing="0"/>
        <w:rPr>
          <w:rFonts w:ascii="Calibri" w:hAnsi="Calibri"/>
          <w:sz w:val="16"/>
          <w:szCs w:val="16"/>
        </w:rPr>
      </w:pPr>
      <w:r>
        <w:rPr>
          <w:rFonts w:ascii="Calibri" w:hAnsi="Calibri"/>
          <w:sz w:val="16"/>
          <w:szCs w:val="16"/>
        </w:rPr>
        <w:t>${HBASE_HOME}/bin/hbase shell generate_wiki_links.rb</w:t>
      </w:r>
    </w:p>
    <w:p w:rsidR="005D682C" w:rsidRDefault="005D682C" w:rsidP="005D682C">
      <w:pPr>
        <w:pStyle w:val="NormalWeb"/>
        <w:spacing w:before="0" w:beforeAutospacing="0" w:after="0" w:afterAutospacing="0"/>
        <w:rPr>
          <w:rFonts w:ascii="Calibri" w:hAnsi="Calibri"/>
          <w:sz w:val="16"/>
          <w:szCs w:val="16"/>
        </w:rPr>
      </w:pPr>
      <w:r>
        <w:rPr>
          <w:rFonts w:ascii="Calibri" w:hAnsi="Calibri"/>
          <w:sz w:val="16"/>
          <w:szCs w:val="16"/>
        </w:rPr>
        <w:t> </w:t>
      </w:r>
    </w:p>
    <w:p w:rsidR="005D682C" w:rsidRDefault="005D682C" w:rsidP="005D682C">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It should produce output like this: </w:t>
      </w:r>
    </w:p>
    <w:p w:rsidR="005D682C" w:rsidRDefault="005D682C" w:rsidP="005D682C">
      <w:pPr>
        <w:pStyle w:val="NormalWeb"/>
        <w:spacing w:before="0" w:beforeAutospacing="0" w:after="0" w:afterAutospacing="0"/>
        <w:rPr>
          <w:rFonts w:ascii="Calibri" w:hAnsi="Calibri"/>
          <w:sz w:val="16"/>
          <w:szCs w:val="16"/>
        </w:rPr>
      </w:pPr>
      <w:r>
        <w:rPr>
          <w:rFonts w:ascii="Calibri" w:hAnsi="Calibri"/>
          <w:sz w:val="16"/>
          <w:szCs w:val="16"/>
        </w:rPr>
        <w:t>500 pages processed (10 petametres</w:t>
      </w:r>
      <w:proofErr w:type="gramStart"/>
      <w:r>
        <w:rPr>
          <w:rFonts w:ascii="Calibri" w:hAnsi="Calibri"/>
          <w:sz w:val="16"/>
          <w:szCs w:val="16"/>
        </w:rPr>
        <w:t>)</w:t>
      </w:r>
      <w:proofErr w:type="gramEnd"/>
      <w:r>
        <w:rPr>
          <w:rFonts w:ascii="Calibri" w:hAnsi="Calibri"/>
          <w:sz w:val="16"/>
          <w:szCs w:val="16"/>
        </w:rPr>
        <w:br/>
        <w:t>1000 pages processed (1259)</w:t>
      </w:r>
      <w:r>
        <w:rPr>
          <w:rFonts w:ascii="Calibri" w:hAnsi="Calibri"/>
          <w:sz w:val="16"/>
          <w:szCs w:val="16"/>
        </w:rPr>
        <w:br/>
        <w:t>1500 pages processed (1471 BC)</w:t>
      </w:r>
      <w:r>
        <w:rPr>
          <w:rFonts w:ascii="Calibri" w:hAnsi="Calibri"/>
          <w:sz w:val="16"/>
          <w:szCs w:val="16"/>
        </w:rPr>
        <w:br/>
        <w:t>2000 pages processed (1683)</w:t>
      </w:r>
    </w:p>
    <w:p w:rsidR="005D682C" w:rsidRDefault="005D682C" w:rsidP="005D682C">
      <w:pPr>
        <w:pStyle w:val="NormalWeb"/>
        <w:spacing w:before="0" w:beforeAutospacing="0" w:after="0" w:afterAutospacing="0"/>
        <w:rPr>
          <w:rFonts w:ascii="Calibri" w:hAnsi="Calibri"/>
          <w:sz w:val="16"/>
          <w:szCs w:val="16"/>
          <w:lang w:val="en-IE"/>
        </w:rPr>
      </w:pPr>
      <w:r>
        <w:rPr>
          <w:rFonts w:ascii="Calibri" w:hAnsi="Calibri"/>
          <w:sz w:val="16"/>
          <w:szCs w:val="16"/>
          <w:lang w:val="en-IE"/>
        </w:rPr>
        <w:t xml:space="preserve">... </w:t>
      </w:r>
    </w:p>
    <w:p w:rsidR="005D682C" w:rsidRDefault="005D682C" w:rsidP="005D682C">
      <w:pPr>
        <w:pStyle w:val="NormalWeb"/>
        <w:spacing w:before="0" w:beforeAutospacing="0" w:after="0" w:afterAutospacing="0"/>
        <w:rPr>
          <w:rFonts w:ascii="Calibri" w:hAnsi="Calibri"/>
          <w:sz w:val="16"/>
          <w:szCs w:val="16"/>
          <w:lang w:val="en-IE"/>
        </w:rPr>
      </w:pPr>
    </w:p>
    <w:p w:rsidR="005D682C" w:rsidRDefault="005D682C" w:rsidP="005D682C">
      <w:pPr>
        <w:pStyle w:val="NormalWeb"/>
        <w:spacing w:before="0" w:beforeAutospacing="0" w:after="0" w:afterAutospacing="0"/>
        <w:rPr>
          <w:rFonts w:ascii="Calibri" w:hAnsi="Calibri"/>
          <w:sz w:val="16"/>
          <w:szCs w:val="16"/>
          <w:lang w:val="en-IE"/>
        </w:rPr>
      </w:pPr>
      <w:r>
        <w:rPr>
          <w:noProof/>
        </w:rPr>
        <w:lastRenderedPageBreak/>
        <w:drawing>
          <wp:inline distT="0" distB="0" distL="0" distR="0" wp14:anchorId="30A4036F" wp14:editId="1F249005">
            <wp:extent cx="5731510" cy="3591379"/>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591379"/>
                    </a:xfrm>
                    <a:prstGeom prst="rect">
                      <a:avLst/>
                    </a:prstGeom>
                  </pic:spPr>
                </pic:pic>
              </a:graphicData>
            </a:graphic>
          </wp:inline>
        </w:drawing>
      </w:r>
    </w:p>
    <w:p w:rsidR="005D682C" w:rsidRDefault="005D682C" w:rsidP="005D682C">
      <w:pPr>
        <w:pStyle w:val="NormalWeb"/>
        <w:spacing w:before="0" w:beforeAutospacing="0" w:after="0" w:afterAutospacing="0"/>
        <w:rPr>
          <w:rFonts w:ascii="Calibri" w:hAnsi="Calibri"/>
          <w:sz w:val="20"/>
          <w:szCs w:val="20"/>
          <w:lang w:val="en-IE"/>
        </w:rPr>
      </w:pPr>
      <w:r>
        <w:rPr>
          <w:rFonts w:ascii="Calibri" w:hAnsi="Calibri"/>
          <w:sz w:val="20"/>
          <w:szCs w:val="20"/>
          <w:lang w:val="en-IE"/>
        </w:rPr>
        <w:t xml:space="preserve">As with the previous script, you can let it run as long as you like, even to completion. </w:t>
      </w:r>
    </w:p>
    <w:p w:rsidR="005D682C" w:rsidRDefault="005D682C" w:rsidP="005D682C">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5D682C" w:rsidRDefault="005D682C" w:rsidP="005D682C">
      <w:pPr>
        <w:pStyle w:val="NormalWeb"/>
        <w:spacing w:before="0" w:beforeAutospacing="0" w:after="0" w:afterAutospacing="0"/>
        <w:rPr>
          <w:rFonts w:ascii="Calibri" w:hAnsi="Calibri"/>
        </w:rPr>
      </w:pPr>
      <w:proofErr w:type="gramStart"/>
      <w:r>
        <w:rPr>
          <w:rFonts w:ascii="Calibri" w:hAnsi="Calibri"/>
          <w:sz w:val="20"/>
          <w:szCs w:val="20"/>
          <w:lang w:val="en-IE"/>
        </w:rPr>
        <w:t xml:space="preserve">If you want to stop it, press </w:t>
      </w:r>
      <w:r>
        <w:rPr>
          <w:rFonts w:ascii="Calibri" w:hAnsi="Calibri"/>
          <w:sz w:val="16"/>
          <w:szCs w:val="16"/>
        </w:rPr>
        <w:t>C</w:t>
      </w:r>
      <w:r>
        <w:rPr>
          <w:rFonts w:ascii="Calibri" w:hAnsi="Calibri"/>
          <w:sz w:val="12"/>
          <w:szCs w:val="12"/>
        </w:rPr>
        <w:t>TRL</w:t>
      </w:r>
      <w:r>
        <w:rPr>
          <w:rFonts w:ascii="Calibri" w:hAnsi="Calibri"/>
          <w:sz w:val="20"/>
          <w:szCs w:val="20"/>
        </w:rPr>
        <w:t>+</w:t>
      </w:r>
      <w:r>
        <w:rPr>
          <w:rFonts w:ascii="Calibri" w:hAnsi="Calibri"/>
          <w:sz w:val="16"/>
          <w:szCs w:val="16"/>
        </w:rPr>
        <w:t>C</w:t>
      </w:r>
      <w:r>
        <w:rPr>
          <w:rFonts w:ascii="Calibri" w:hAnsi="Calibri"/>
          <w:sz w:val="20"/>
          <w:szCs w:val="20"/>
        </w:rPr>
        <w:t>.</w:t>
      </w:r>
      <w:proofErr w:type="gramEnd"/>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rPr>
      </w:pPr>
      <w:r>
        <w:rPr>
          <w:rFonts w:ascii="Calibri" w:hAnsi="Calibri"/>
          <w:sz w:val="20"/>
          <w:szCs w:val="20"/>
          <w:lang w:val="en-IE"/>
        </w:rPr>
        <w:t xml:space="preserve">You can monitor the disk usage of the script using </w:t>
      </w:r>
      <w:r>
        <w:rPr>
          <w:rFonts w:ascii="Calibri" w:hAnsi="Calibri"/>
          <w:sz w:val="16"/>
          <w:szCs w:val="16"/>
        </w:rPr>
        <w:t xml:space="preserve">du </w:t>
      </w:r>
      <w:r>
        <w:rPr>
          <w:rFonts w:ascii="Calibri" w:hAnsi="Calibri"/>
          <w:sz w:val="20"/>
          <w:szCs w:val="20"/>
        </w:rPr>
        <w:t>as we’ve done before.</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rPr>
      </w:pPr>
      <w:r>
        <w:rPr>
          <w:rFonts w:ascii="Calibri" w:hAnsi="Calibri"/>
          <w:sz w:val="20"/>
          <w:szCs w:val="20"/>
        </w:rPr>
        <w:t xml:space="preserve">You’ll see new entries for the </w:t>
      </w:r>
      <w:r>
        <w:rPr>
          <w:rFonts w:ascii="Calibri" w:hAnsi="Calibri"/>
          <w:sz w:val="16"/>
          <w:szCs w:val="16"/>
        </w:rPr>
        <w:t xml:space="preserve">links </w:t>
      </w:r>
      <w:r>
        <w:rPr>
          <w:rFonts w:ascii="Calibri" w:hAnsi="Calibri"/>
          <w:sz w:val="20"/>
          <w:szCs w:val="20"/>
        </w:rPr>
        <w:t>table we just created, and the size counts will increase as the script runs.</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sz w:val="22"/>
          <w:szCs w:val="22"/>
          <w:lang w:val="en-IE"/>
        </w:rPr>
      </w:pPr>
      <w:r>
        <w:rPr>
          <w:rFonts w:ascii="Calibri" w:hAnsi="Calibri"/>
          <w:sz w:val="22"/>
          <w:szCs w:val="22"/>
          <w:lang w:val="en-IE"/>
        </w:rPr>
        <w:t xml:space="preserve">Examining the Output </w:t>
      </w:r>
    </w:p>
    <w:p w:rsidR="005D682C" w:rsidRDefault="005D682C" w:rsidP="005D682C">
      <w:pPr>
        <w:pStyle w:val="NormalWeb"/>
        <w:spacing w:before="0" w:beforeAutospacing="0" w:after="0" w:afterAutospacing="0"/>
        <w:rPr>
          <w:rFonts w:ascii="Calibri" w:hAnsi="Calibri"/>
        </w:rPr>
      </w:pPr>
      <w:r>
        <w:rPr>
          <w:rFonts w:ascii="Calibri" w:hAnsi="Calibri"/>
          <w:sz w:val="20"/>
          <w:szCs w:val="20"/>
          <w:lang w:val="en-IE"/>
        </w:rPr>
        <w:t>Now we</w:t>
      </w:r>
      <w:r>
        <w:rPr>
          <w:rFonts w:ascii="Calibri" w:hAnsi="Calibri"/>
          <w:sz w:val="20"/>
          <w:szCs w:val="20"/>
        </w:rPr>
        <w:t xml:space="preserve">’ll use the shell’s </w:t>
      </w:r>
      <w:r>
        <w:rPr>
          <w:rFonts w:ascii="Calibri" w:hAnsi="Calibri"/>
          <w:sz w:val="16"/>
          <w:szCs w:val="16"/>
        </w:rPr>
        <w:t xml:space="preserve">scan </w:t>
      </w:r>
      <w:r>
        <w:rPr>
          <w:rFonts w:ascii="Calibri" w:hAnsi="Calibri"/>
          <w:sz w:val="20"/>
          <w:szCs w:val="20"/>
        </w:rPr>
        <w:t>command to simply dump part of a table’s contents to the console.</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rPr>
      </w:pPr>
      <w:r>
        <w:rPr>
          <w:rFonts w:ascii="Calibri" w:hAnsi="Calibri"/>
          <w:sz w:val="20"/>
          <w:szCs w:val="20"/>
        </w:rPr>
        <w:t xml:space="preserve"> For each link the script finds in a </w:t>
      </w:r>
      <w:r>
        <w:rPr>
          <w:rFonts w:ascii="Calibri" w:hAnsi="Calibri"/>
          <w:sz w:val="16"/>
          <w:szCs w:val="16"/>
        </w:rPr>
        <w:t xml:space="preserve">text: </w:t>
      </w:r>
      <w:r>
        <w:rPr>
          <w:rFonts w:ascii="Calibri" w:hAnsi="Calibri"/>
          <w:sz w:val="20"/>
          <w:szCs w:val="20"/>
        </w:rPr>
        <w:t xml:space="preserve">blob, it will indiscriminately create both </w:t>
      </w:r>
      <w:r>
        <w:rPr>
          <w:rFonts w:ascii="Calibri" w:hAnsi="Calibri"/>
          <w:sz w:val="16"/>
          <w:szCs w:val="16"/>
        </w:rPr>
        <w:t xml:space="preserve">to </w:t>
      </w:r>
      <w:r>
        <w:rPr>
          <w:rFonts w:ascii="Calibri" w:hAnsi="Calibri"/>
          <w:sz w:val="20"/>
          <w:szCs w:val="20"/>
        </w:rPr>
        <w:t xml:space="preserve">and </w:t>
      </w:r>
      <w:r>
        <w:rPr>
          <w:rFonts w:ascii="Calibri" w:hAnsi="Calibri"/>
          <w:sz w:val="16"/>
          <w:szCs w:val="16"/>
        </w:rPr>
        <w:t xml:space="preserve">from </w:t>
      </w:r>
      <w:r>
        <w:rPr>
          <w:rFonts w:ascii="Calibri" w:hAnsi="Calibri"/>
          <w:sz w:val="20"/>
          <w:szCs w:val="20"/>
        </w:rPr>
        <w:t xml:space="preserve">entries in the </w:t>
      </w:r>
      <w:r>
        <w:rPr>
          <w:rFonts w:ascii="Calibri" w:hAnsi="Calibri"/>
          <w:sz w:val="16"/>
          <w:szCs w:val="16"/>
        </w:rPr>
        <w:t xml:space="preserve">links </w:t>
      </w:r>
      <w:r>
        <w:rPr>
          <w:rFonts w:ascii="Calibri" w:hAnsi="Calibri"/>
          <w:sz w:val="20"/>
          <w:szCs w:val="20"/>
        </w:rPr>
        <w:t xml:space="preserve">table.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rPr>
      </w:pPr>
      <w:r>
        <w:rPr>
          <w:rFonts w:ascii="Calibri" w:hAnsi="Calibri"/>
          <w:sz w:val="20"/>
          <w:szCs w:val="20"/>
        </w:rPr>
        <w:t xml:space="preserve">To see the kinds of links being created, head over to the shell and </w:t>
      </w:r>
      <w:r>
        <w:rPr>
          <w:rFonts w:ascii="Calibri" w:hAnsi="Calibri"/>
          <w:sz w:val="16"/>
          <w:szCs w:val="16"/>
        </w:rPr>
        <w:t xml:space="preserve">scan </w:t>
      </w:r>
      <w:r>
        <w:rPr>
          <w:rFonts w:ascii="Calibri" w:hAnsi="Calibri"/>
          <w:sz w:val="20"/>
          <w:szCs w:val="20"/>
        </w:rPr>
        <w:t>the table.</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sz w:val="16"/>
          <w:szCs w:val="16"/>
        </w:rPr>
      </w:pPr>
      <w:proofErr w:type="gramStart"/>
      <w:r>
        <w:rPr>
          <w:rFonts w:ascii="Calibri" w:hAnsi="Calibri"/>
          <w:b/>
          <w:bCs/>
          <w:color w:val="077700"/>
          <w:sz w:val="16"/>
          <w:szCs w:val="16"/>
          <w:lang w:val="en-IE"/>
        </w:rPr>
        <w:t>hbase</w:t>
      </w:r>
      <w:proofErr w:type="gramEnd"/>
      <w:r>
        <w:rPr>
          <w:rFonts w:ascii="Calibri" w:hAnsi="Calibri"/>
          <w:b/>
          <w:bCs/>
          <w:color w:val="077700"/>
          <w:sz w:val="16"/>
          <w:szCs w:val="16"/>
          <w:lang w:val="en-IE"/>
        </w:rPr>
        <w:t xml:space="preserve">&gt; </w:t>
      </w:r>
      <w:r>
        <w:rPr>
          <w:rFonts w:ascii="Calibri" w:hAnsi="Calibri"/>
          <w:b/>
          <w:bCs/>
          <w:color w:val="8E0F7A"/>
          <w:sz w:val="16"/>
          <w:szCs w:val="16"/>
        </w:rPr>
        <w:t xml:space="preserve">scan 'links', STARTROW =&gt; "Admiral Ackbar", ENDROW =&gt; "It's a Trap!" </w:t>
      </w:r>
    </w:p>
    <w:p w:rsidR="005D682C" w:rsidRDefault="005D682C" w:rsidP="005D682C">
      <w:pPr>
        <w:pStyle w:val="NormalWeb"/>
        <w:spacing w:before="0" w:beforeAutospacing="0" w:after="0" w:afterAutospacing="0"/>
        <w:rPr>
          <w:rFonts w:ascii="Calibri" w:hAnsi="Calibri"/>
          <w:sz w:val="20"/>
          <w:szCs w:val="20"/>
        </w:rPr>
      </w:pPr>
    </w:p>
    <w:p w:rsidR="005D682C" w:rsidRDefault="005D682C" w:rsidP="005D682C">
      <w:pPr>
        <w:pStyle w:val="NormalWeb"/>
        <w:spacing w:before="0" w:beforeAutospacing="0" w:after="0" w:afterAutospacing="0"/>
        <w:rPr>
          <w:rFonts w:ascii="Calibri" w:hAnsi="Calibri"/>
          <w:sz w:val="20"/>
          <w:szCs w:val="20"/>
        </w:rPr>
      </w:pPr>
      <w:r>
        <w:rPr>
          <w:noProof/>
        </w:rPr>
        <w:lastRenderedPageBreak/>
        <w:drawing>
          <wp:inline distT="0" distB="0" distL="0" distR="0" wp14:anchorId="58B5C95C" wp14:editId="50FABB71">
            <wp:extent cx="5731510" cy="3591379"/>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591379"/>
                    </a:xfrm>
                    <a:prstGeom prst="rect">
                      <a:avLst/>
                    </a:prstGeom>
                  </pic:spPr>
                </pic:pic>
              </a:graphicData>
            </a:graphic>
          </wp:inline>
        </w:drawing>
      </w:r>
      <w:r>
        <w:rPr>
          <w:rFonts w:ascii="Calibri" w:hAnsi="Calibri"/>
          <w:sz w:val="20"/>
          <w:szCs w:val="20"/>
        </w:rPr>
        <w:t> </w:t>
      </w:r>
    </w:p>
    <w:p w:rsidR="005D682C" w:rsidRPr="005262B9" w:rsidRDefault="005D682C" w:rsidP="005D682C">
      <w:pPr>
        <w:pStyle w:val="NormalWeb"/>
        <w:spacing w:before="0" w:beforeAutospacing="0" w:after="0" w:afterAutospacing="0"/>
        <w:rPr>
          <w:rFonts w:ascii="Calibri" w:hAnsi="Calibri"/>
        </w:rPr>
      </w:pPr>
      <w:r>
        <w:rPr>
          <w:rFonts w:ascii="Calibri" w:hAnsi="Calibri"/>
          <w:sz w:val="20"/>
          <w:szCs w:val="20"/>
        </w:rPr>
        <w:t xml:space="preserve">You should get a whole bunch of output. Of course, you can use the </w:t>
      </w:r>
      <w:r>
        <w:rPr>
          <w:rFonts w:ascii="Calibri" w:hAnsi="Calibri"/>
          <w:sz w:val="16"/>
          <w:szCs w:val="16"/>
        </w:rPr>
        <w:t xml:space="preserve">get </w:t>
      </w:r>
      <w:r>
        <w:rPr>
          <w:rFonts w:ascii="Calibri" w:hAnsi="Calibri"/>
          <w:sz w:val="20"/>
          <w:szCs w:val="20"/>
          <w:lang w:val="en-IE"/>
        </w:rPr>
        <w:t xml:space="preserve">command to see the links for just a single article. </w:t>
      </w:r>
    </w:p>
    <w:p w:rsidR="005D682C" w:rsidRDefault="005D682C" w:rsidP="005D682C">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5D682C" w:rsidRDefault="005D682C" w:rsidP="005D682C">
      <w:pPr>
        <w:pStyle w:val="NormalWeb"/>
        <w:spacing w:before="0" w:beforeAutospacing="0" w:after="0" w:afterAutospacing="0"/>
        <w:rPr>
          <w:rFonts w:ascii="Calibri" w:hAnsi="Calibri"/>
          <w:b/>
          <w:bCs/>
          <w:color w:val="8E0F7A"/>
          <w:sz w:val="16"/>
          <w:szCs w:val="16"/>
        </w:rPr>
      </w:pPr>
      <w:proofErr w:type="gramStart"/>
      <w:r>
        <w:rPr>
          <w:rFonts w:ascii="Calibri" w:hAnsi="Calibri"/>
          <w:b/>
          <w:bCs/>
          <w:color w:val="077700"/>
          <w:sz w:val="16"/>
          <w:szCs w:val="16"/>
          <w:lang w:val="en-IE"/>
        </w:rPr>
        <w:t>hbase</w:t>
      </w:r>
      <w:proofErr w:type="gramEnd"/>
      <w:r>
        <w:rPr>
          <w:rFonts w:ascii="Calibri" w:hAnsi="Calibri"/>
          <w:b/>
          <w:bCs/>
          <w:color w:val="077700"/>
          <w:sz w:val="16"/>
          <w:szCs w:val="16"/>
          <w:lang w:val="en-IE"/>
        </w:rPr>
        <w:t xml:space="preserve">&gt; </w:t>
      </w:r>
      <w:r>
        <w:rPr>
          <w:rFonts w:ascii="Calibri" w:hAnsi="Calibri"/>
          <w:b/>
          <w:bCs/>
          <w:color w:val="8E0F7A"/>
          <w:sz w:val="16"/>
          <w:szCs w:val="16"/>
        </w:rPr>
        <w:t xml:space="preserve">get 'links', 'Star Wars' </w:t>
      </w:r>
    </w:p>
    <w:p w:rsidR="005D682C" w:rsidRDefault="005D682C" w:rsidP="005D682C">
      <w:pPr>
        <w:pStyle w:val="NormalWeb"/>
        <w:spacing w:before="0" w:beforeAutospacing="0" w:after="0" w:afterAutospacing="0"/>
        <w:rPr>
          <w:rFonts w:ascii="Calibri" w:hAnsi="Calibri"/>
          <w:sz w:val="16"/>
          <w:szCs w:val="16"/>
        </w:rPr>
      </w:pPr>
      <w:r>
        <w:rPr>
          <w:rFonts w:ascii="Calibri" w:hAnsi="Calibri"/>
          <w:sz w:val="16"/>
          <w:szCs w:val="16"/>
        </w:rPr>
        <w:t xml:space="preserve">COLUMN CELL </w:t>
      </w:r>
    </w:p>
    <w:p w:rsidR="005D682C" w:rsidRDefault="005D682C" w:rsidP="005D682C">
      <w:pPr>
        <w:pStyle w:val="NormalWeb"/>
        <w:spacing w:before="0" w:beforeAutospacing="0" w:after="0" w:afterAutospacing="0"/>
        <w:rPr>
          <w:rFonts w:ascii="Calibri" w:hAnsi="Calibri"/>
          <w:sz w:val="16"/>
          <w:szCs w:val="16"/>
        </w:rPr>
      </w:pPr>
      <w:r>
        <w:rPr>
          <w:rFonts w:ascii="Calibri" w:hAnsi="Calibri"/>
          <w:sz w:val="16"/>
          <w:szCs w:val="16"/>
        </w:rPr>
        <w:t xml:space="preserve"> ...</w:t>
      </w:r>
      <w:r>
        <w:rPr>
          <w:rFonts w:ascii="Calibri" w:hAnsi="Calibri"/>
          <w:sz w:val="16"/>
          <w:szCs w:val="16"/>
        </w:rPr>
        <w:br/>
        <w:t xml:space="preserve"> links:from:Admiral Ackbar</w:t>
      </w:r>
      <w:r>
        <w:rPr>
          <w:rFonts w:ascii="Calibri" w:hAnsi="Calibri"/>
          <w:sz w:val="16"/>
          <w:szCs w:val="16"/>
        </w:rPr>
        <w:br/>
        <w:t xml:space="preserve"> links:from:Adventure</w:t>
      </w:r>
      <w:r>
        <w:rPr>
          <w:rFonts w:ascii="Calibri" w:hAnsi="Calibri"/>
          <w:sz w:val="16"/>
          <w:szCs w:val="16"/>
        </w:rPr>
        <w:br/>
        <w:t xml:space="preserve"> links:from:Alamogordo, New Mexico</w:t>
      </w:r>
      <w:r>
        <w:rPr>
          <w:rFonts w:ascii="Calibri" w:hAnsi="Calibri"/>
          <w:sz w:val="16"/>
          <w:szCs w:val="16"/>
        </w:rPr>
        <w:br/>
        <w:t xml:space="preserve"> links:to:"weird al" yankovic</w:t>
      </w:r>
      <w:r>
        <w:rPr>
          <w:rFonts w:ascii="Calibri" w:hAnsi="Calibri"/>
          <w:sz w:val="16"/>
          <w:szCs w:val="16"/>
        </w:rPr>
        <w:br/>
        <w:t xml:space="preserve"> links:to:20th century fox</w:t>
      </w:r>
    </w:p>
    <w:p w:rsidR="005D682C" w:rsidRDefault="005D682C" w:rsidP="005D682C">
      <w:pPr>
        <w:pStyle w:val="NormalWeb"/>
        <w:spacing w:before="0" w:beforeAutospacing="0" w:after="0" w:afterAutospacing="0"/>
        <w:rPr>
          <w:rFonts w:ascii="Calibri" w:hAnsi="Calibri"/>
          <w:sz w:val="16"/>
          <w:szCs w:val="16"/>
        </w:rPr>
      </w:pPr>
      <w:r>
        <w:rPr>
          <w:rFonts w:ascii="Calibri" w:hAnsi="Calibri"/>
          <w:sz w:val="16"/>
          <w:szCs w:val="16"/>
        </w:rPr>
        <w:t xml:space="preserve"> </w:t>
      </w:r>
      <w:proofErr w:type="gramStart"/>
      <w:r>
        <w:rPr>
          <w:rFonts w:ascii="Calibri" w:hAnsi="Calibri"/>
          <w:sz w:val="16"/>
          <w:szCs w:val="16"/>
        </w:rPr>
        <w:t>links:</w:t>
      </w:r>
      <w:proofErr w:type="gramEnd"/>
      <w:r>
        <w:rPr>
          <w:rFonts w:ascii="Calibri" w:hAnsi="Calibri"/>
          <w:sz w:val="16"/>
          <w:szCs w:val="16"/>
        </w:rPr>
        <w:t>to:3-d film</w:t>
      </w:r>
      <w:r>
        <w:rPr>
          <w:rFonts w:ascii="Calibri" w:hAnsi="Calibri"/>
          <w:sz w:val="16"/>
          <w:szCs w:val="16"/>
        </w:rPr>
        <w:br/>
        <w:t xml:space="preserve"> links:to:Aayla secura</w:t>
      </w:r>
      <w:r>
        <w:rPr>
          <w:rFonts w:ascii="Calibri" w:hAnsi="Calibri"/>
          <w:sz w:val="16"/>
          <w:szCs w:val="16"/>
        </w:rPr>
        <w:br/>
        <w:t xml:space="preserve"> ...</w:t>
      </w:r>
    </w:p>
    <w:p w:rsidR="005D682C" w:rsidRDefault="005D682C" w:rsidP="005D682C">
      <w:pPr>
        <w:pStyle w:val="NormalWeb"/>
        <w:spacing w:before="0" w:beforeAutospacing="0" w:after="0" w:afterAutospacing="0"/>
        <w:rPr>
          <w:rFonts w:ascii="Calibri" w:hAnsi="Calibri"/>
          <w:sz w:val="16"/>
          <w:szCs w:val="16"/>
        </w:rPr>
      </w:pPr>
      <w:proofErr w:type="gramStart"/>
      <w:r>
        <w:rPr>
          <w:rFonts w:ascii="Calibri" w:hAnsi="Calibri"/>
          <w:sz w:val="16"/>
          <w:szCs w:val="16"/>
        </w:rPr>
        <w:t>timestamp=</w:t>
      </w:r>
      <w:proofErr w:type="gramEnd"/>
      <w:r>
        <w:rPr>
          <w:rFonts w:ascii="Calibri" w:hAnsi="Calibri"/>
          <w:sz w:val="16"/>
          <w:szCs w:val="16"/>
        </w:rPr>
        <w:t>1300415922636, value=</w:t>
      </w:r>
      <w:r>
        <w:rPr>
          <w:rFonts w:ascii="Calibri" w:hAnsi="Calibri"/>
          <w:sz w:val="16"/>
          <w:szCs w:val="16"/>
        </w:rPr>
        <w:br/>
        <w:t>timestamp=1300415927098, value=</w:t>
      </w:r>
      <w:r>
        <w:rPr>
          <w:rFonts w:ascii="Calibri" w:hAnsi="Calibri"/>
          <w:sz w:val="16"/>
          <w:szCs w:val="16"/>
        </w:rPr>
        <w:br/>
        <w:t>timestamp=1300415953549, value=</w:t>
      </w:r>
      <w:r>
        <w:rPr>
          <w:rFonts w:ascii="Calibri" w:hAnsi="Calibri"/>
          <w:sz w:val="16"/>
          <w:szCs w:val="16"/>
        </w:rPr>
        <w:br/>
        <w:t>timestamp=1300419602350, value=</w:t>
      </w:r>
      <w:r>
        <w:rPr>
          <w:rFonts w:ascii="Calibri" w:hAnsi="Calibri"/>
          <w:sz w:val="16"/>
          <w:szCs w:val="16"/>
        </w:rPr>
        <w:br/>
        <w:t>timestamp=1300419602350, value=</w:t>
      </w:r>
    </w:p>
    <w:p w:rsidR="005D682C" w:rsidRDefault="005D682C" w:rsidP="005D682C">
      <w:pPr>
        <w:pStyle w:val="NormalWeb"/>
        <w:spacing w:before="0" w:beforeAutospacing="0" w:after="0" w:afterAutospacing="0"/>
        <w:rPr>
          <w:rFonts w:ascii="Calibri" w:hAnsi="Calibri"/>
          <w:sz w:val="16"/>
          <w:szCs w:val="16"/>
        </w:rPr>
      </w:pPr>
      <w:proofErr w:type="gramStart"/>
      <w:r>
        <w:rPr>
          <w:rFonts w:ascii="Calibri" w:hAnsi="Calibri"/>
          <w:sz w:val="16"/>
          <w:szCs w:val="16"/>
        </w:rPr>
        <w:t>timestamp=</w:t>
      </w:r>
      <w:proofErr w:type="gramEnd"/>
      <w:r>
        <w:rPr>
          <w:rFonts w:ascii="Calibri" w:hAnsi="Calibri"/>
          <w:sz w:val="16"/>
          <w:szCs w:val="16"/>
        </w:rPr>
        <w:t>1300419602350, value=</w:t>
      </w:r>
      <w:r>
        <w:rPr>
          <w:rFonts w:ascii="Calibri" w:hAnsi="Calibri"/>
          <w:sz w:val="16"/>
          <w:szCs w:val="16"/>
        </w:rPr>
        <w:br/>
        <w:t>timestamp=1300419602350, value=</w:t>
      </w:r>
    </w:p>
    <w:p w:rsidR="005D682C" w:rsidRDefault="005D682C" w:rsidP="005D682C">
      <w:pPr>
        <w:pStyle w:val="NormalWeb"/>
        <w:spacing w:before="0" w:beforeAutospacing="0" w:after="0" w:afterAutospacing="0"/>
        <w:rPr>
          <w:rFonts w:ascii="Calibri" w:hAnsi="Calibri"/>
          <w:sz w:val="16"/>
          <w:szCs w:val="16"/>
        </w:rPr>
      </w:pP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lang w:val="en-IE"/>
        </w:rPr>
        <w:t xml:space="preserve">In the </w:t>
      </w:r>
      <w:r>
        <w:rPr>
          <w:rFonts w:ascii="Calibri" w:hAnsi="Calibri"/>
          <w:sz w:val="16"/>
          <w:szCs w:val="16"/>
        </w:rPr>
        <w:t xml:space="preserve">wiki </w:t>
      </w:r>
      <w:r>
        <w:rPr>
          <w:rFonts w:ascii="Calibri" w:hAnsi="Calibri"/>
          <w:sz w:val="20"/>
          <w:szCs w:val="20"/>
        </w:rPr>
        <w:t>table, the rows are very regular with respect to columns</w:t>
      </w:r>
    </w:p>
    <w:p w:rsidR="005D682C" w:rsidRDefault="005D682C" w:rsidP="005D682C">
      <w:pPr>
        <w:pStyle w:val="NormalWeb"/>
        <w:spacing w:before="0" w:beforeAutospacing="0" w:after="0" w:afterAutospacing="0"/>
        <w:rPr>
          <w:rFonts w:ascii="Calibri" w:hAnsi="Calibri"/>
          <w:sz w:val="20"/>
          <w:szCs w:val="20"/>
        </w:rPr>
      </w:pP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xml:space="preserve">As you recall, each row has </w:t>
      </w:r>
      <w:r>
        <w:rPr>
          <w:rFonts w:ascii="Calibri" w:hAnsi="Calibri"/>
          <w:sz w:val="16"/>
          <w:szCs w:val="16"/>
        </w:rPr>
        <w:t>text</w:t>
      </w:r>
      <w:proofErr w:type="gramStart"/>
      <w:r>
        <w:rPr>
          <w:rFonts w:ascii="Calibri" w:hAnsi="Calibri"/>
          <w:sz w:val="16"/>
          <w:szCs w:val="16"/>
        </w:rPr>
        <w:t>:</w:t>
      </w:r>
      <w:r>
        <w:rPr>
          <w:rFonts w:ascii="Calibri" w:hAnsi="Calibri"/>
          <w:sz w:val="20"/>
          <w:szCs w:val="20"/>
        </w:rPr>
        <w:t>,</w:t>
      </w:r>
      <w:proofErr w:type="gramEnd"/>
      <w:r>
        <w:rPr>
          <w:rFonts w:ascii="Calibri" w:hAnsi="Calibri"/>
          <w:sz w:val="20"/>
          <w:szCs w:val="20"/>
        </w:rPr>
        <w:t xml:space="preserve"> </w:t>
      </w:r>
      <w:r>
        <w:rPr>
          <w:rFonts w:ascii="Calibri" w:hAnsi="Calibri"/>
          <w:sz w:val="16"/>
          <w:szCs w:val="16"/>
        </w:rPr>
        <w:t>revision:author</w:t>
      </w:r>
      <w:r>
        <w:rPr>
          <w:rFonts w:ascii="Calibri" w:hAnsi="Calibri"/>
          <w:sz w:val="20"/>
          <w:szCs w:val="20"/>
        </w:rPr>
        <w:t xml:space="preserve">, and </w:t>
      </w:r>
      <w:r>
        <w:rPr>
          <w:rFonts w:ascii="Calibri" w:hAnsi="Calibri"/>
          <w:sz w:val="16"/>
          <w:szCs w:val="16"/>
        </w:rPr>
        <w:t xml:space="preserve">revision:comment </w:t>
      </w:r>
      <w:r>
        <w:rPr>
          <w:rFonts w:ascii="Calibri" w:hAnsi="Calibri"/>
          <w:sz w:val="20"/>
          <w:szCs w:val="20"/>
        </w:rPr>
        <w:t>columns.</w:t>
      </w:r>
    </w:p>
    <w:p w:rsidR="005D682C" w:rsidRDefault="005D682C" w:rsidP="005D682C">
      <w:pPr>
        <w:pStyle w:val="NormalWeb"/>
        <w:spacing w:before="0" w:beforeAutospacing="0" w:after="0" w:afterAutospacing="0"/>
        <w:rPr>
          <w:rFonts w:ascii="Calibri" w:hAnsi="Calibri"/>
          <w:sz w:val="20"/>
          <w:szCs w:val="20"/>
        </w:rPr>
      </w:pP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xml:space="preserve">The </w:t>
      </w:r>
      <w:r>
        <w:rPr>
          <w:rFonts w:ascii="Calibri" w:hAnsi="Calibri"/>
          <w:sz w:val="16"/>
          <w:szCs w:val="16"/>
        </w:rPr>
        <w:t xml:space="preserve">links </w:t>
      </w:r>
      <w:r>
        <w:rPr>
          <w:rFonts w:ascii="Calibri" w:hAnsi="Calibri"/>
          <w:sz w:val="20"/>
          <w:szCs w:val="20"/>
        </w:rPr>
        <w:t>table has no such regularity. Each row may have one column or hundreds. And the variety of column names is as diverse as the row keys themselves (titles of Wikipedia articles).</w:t>
      </w:r>
    </w:p>
    <w:p w:rsidR="005D682C" w:rsidRDefault="005D682C" w:rsidP="005D682C">
      <w:pPr>
        <w:pStyle w:val="NormalWeb"/>
        <w:spacing w:before="0" w:beforeAutospacing="0" w:after="0" w:afterAutospacing="0"/>
        <w:rPr>
          <w:rFonts w:ascii="Calibri" w:hAnsi="Calibri"/>
          <w:sz w:val="20"/>
          <w:szCs w:val="20"/>
        </w:rPr>
      </w:pPr>
    </w:p>
    <w:p w:rsidR="005D682C" w:rsidRDefault="005D682C" w:rsidP="005D682C">
      <w:pPr>
        <w:pStyle w:val="NormalWeb"/>
        <w:spacing w:before="0" w:beforeAutospacing="0" w:after="0" w:afterAutospacing="0"/>
        <w:rPr>
          <w:rFonts w:ascii="Calibri" w:hAnsi="Calibri"/>
        </w:rPr>
      </w:pPr>
      <w:r>
        <w:rPr>
          <w:rFonts w:ascii="Calibri" w:hAnsi="Calibri"/>
          <w:sz w:val="20"/>
          <w:szCs w:val="20"/>
        </w:rPr>
        <w:t xml:space="preserve">That’s OK! HBase is a so-called sparse data store for exactly this reason.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rPr>
        <w:t> </w:t>
      </w:r>
    </w:p>
    <w:p w:rsidR="005D682C" w:rsidRDefault="005D682C" w:rsidP="005D682C">
      <w:pPr>
        <w:pStyle w:val="NormalWeb"/>
        <w:spacing w:before="0" w:beforeAutospacing="0" w:after="0" w:afterAutospacing="0"/>
        <w:rPr>
          <w:rFonts w:ascii="Calibri" w:hAnsi="Calibri"/>
          <w:sz w:val="20"/>
          <w:szCs w:val="20"/>
          <w:lang w:val="en-IE"/>
        </w:rPr>
      </w:pPr>
      <w:r>
        <w:rPr>
          <w:rFonts w:ascii="Calibri" w:hAnsi="Calibri"/>
          <w:sz w:val="20"/>
          <w:szCs w:val="20"/>
          <w:lang w:val="en-IE"/>
        </w:rPr>
        <w:t>Our experimentation so far has focused on accessing a single local server.</w:t>
      </w:r>
    </w:p>
    <w:p w:rsidR="005D682C" w:rsidRDefault="005D682C" w:rsidP="005D682C">
      <w:pPr>
        <w:pStyle w:val="NormalWeb"/>
        <w:spacing w:before="0" w:beforeAutospacing="0" w:after="0" w:afterAutospacing="0"/>
        <w:rPr>
          <w:rFonts w:ascii="Calibri" w:hAnsi="Calibri"/>
          <w:sz w:val="20"/>
          <w:szCs w:val="20"/>
          <w:lang w:val="en-IE"/>
        </w:rPr>
      </w:pPr>
      <w:r>
        <w:rPr>
          <w:rFonts w:ascii="Calibri" w:hAnsi="Calibri"/>
          <w:sz w:val="20"/>
          <w:szCs w:val="20"/>
          <w:lang w:val="en-IE"/>
        </w:rPr>
        <w:t> </w:t>
      </w:r>
    </w:p>
    <w:p w:rsidR="005D682C" w:rsidRDefault="005D682C" w:rsidP="005D682C">
      <w:pPr>
        <w:pStyle w:val="NormalWeb"/>
        <w:spacing w:before="0" w:beforeAutospacing="0" w:after="0" w:afterAutospacing="0"/>
        <w:rPr>
          <w:rFonts w:ascii="Calibri" w:hAnsi="Calibri"/>
          <w:sz w:val="20"/>
          <w:szCs w:val="20"/>
        </w:rPr>
      </w:pPr>
      <w:r>
        <w:rPr>
          <w:rFonts w:ascii="Calibri" w:hAnsi="Calibri"/>
          <w:sz w:val="20"/>
          <w:szCs w:val="20"/>
          <w:lang w:val="en-IE"/>
        </w:rPr>
        <w:t>In reality, if you choose to use HBase, you</w:t>
      </w:r>
      <w:r>
        <w:rPr>
          <w:rFonts w:ascii="Calibri" w:hAnsi="Calibri"/>
          <w:sz w:val="20"/>
          <w:szCs w:val="20"/>
        </w:rPr>
        <w:t>’ll want to have a good sized cluster in order to realize the performance benefits of its distributed architecture.</w:t>
      </w:r>
    </w:p>
    <w:p w:rsidR="0034672C" w:rsidRDefault="0034672C">
      <w:bookmarkStart w:id="0" w:name="_GoBack"/>
      <w:bookmarkEnd w:id="0"/>
    </w:p>
    <w:sectPr w:rsidR="00346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82C"/>
    <w:rsid w:val="0034672C"/>
    <w:rsid w:val="005D682C"/>
    <w:rsid w:val="00910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82C"/>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BalloonText">
    <w:name w:val="Balloon Text"/>
    <w:basedOn w:val="Normal"/>
    <w:link w:val="BalloonTextChar"/>
    <w:uiPriority w:val="99"/>
    <w:semiHidden/>
    <w:unhideWhenUsed/>
    <w:rsid w:val="005D6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8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82C"/>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BalloonText">
    <w:name w:val="Balloon Text"/>
    <w:basedOn w:val="Normal"/>
    <w:link w:val="BalloonTextChar"/>
    <w:uiPriority w:val="99"/>
    <w:semiHidden/>
    <w:unhideWhenUsed/>
    <w:rsid w:val="005D6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8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cp:revision>
  <dcterms:created xsi:type="dcterms:W3CDTF">2014-11-11T13:47:00Z</dcterms:created>
  <dcterms:modified xsi:type="dcterms:W3CDTF">2014-11-11T13:47:00Z</dcterms:modified>
</cp:coreProperties>
</file>