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081" w:rsidRPr="006C4C8A" w:rsidRDefault="00AD004D">
      <w:pPr>
        <w:rPr>
          <w:rFonts w:ascii="Times New Roman" w:hAnsi="Times New Roman" w:cs="Times New Roman"/>
          <w:b/>
          <w:u w:val="single"/>
        </w:rPr>
      </w:pPr>
      <w:r w:rsidRPr="006C4C8A">
        <w:rPr>
          <w:rFonts w:ascii="Times New Roman" w:hAnsi="Times New Roman" w:cs="Times New Roman"/>
          <w:b/>
          <w:u w:val="single"/>
        </w:rPr>
        <w:t xml:space="preserve">Brief </w:t>
      </w:r>
      <w:proofErr w:type="spellStart"/>
      <w:r w:rsidRPr="006C4C8A">
        <w:rPr>
          <w:rFonts w:ascii="Times New Roman" w:hAnsi="Times New Roman" w:cs="Times New Roman"/>
          <w:b/>
          <w:u w:val="single"/>
        </w:rPr>
        <w:t>decription</w:t>
      </w:r>
      <w:proofErr w:type="spellEnd"/>
      <w:r w:rsidRPr="006C4C8A">
        <w:rPr>
          <w:rFonts w:ascii="Times New Roman" w:hAnsi="Times New Roman" w:cs="Times New Roman"/>
          <w:b/>
          <w:u w:val="single"/>
        </w:rPr>
        <w:t xml:space="preserve"> of Netty</w:t>
      </w:r>
      <w:r w:rsidR="009D0865" w:rsidRPr="006C4C8A">
        <w:rPr>
          <w:rFonts w:ascii="Times New Roman" w:hAnsi="Times New Roman" w:cs="Times New Roman"/>
          <w:b/>
          <w:u w:val="single"/>
        </w:rPr>
        <w:t xml:space="preserve"> code and architecture</w:t>
      </w:r>
    </w:p>
    <w:p w:rsidR="00FD5B26" w:rsidRDefault="00FD5B26" w:rsidP="006C4C8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From the book Netty in Action</w:t>
      </w:r>
    </w:p>
    <w:p w:rsidR="00FD5B26" w:rsidRDefault="00FD5B26" w:rsidP="006C4C8A">
      <w:pPr>
        <w:autoSpaceDE w:val="0"/>
        <w:autoSpaceDN w:val="0"/>
        <w:adjustRightInd w:val="0"/>
        <w:spacing w:after="0" w:line="240" w:lineRule="auto"/>
        <w:rPr>
          <w:rFonts w:ascii="NewBaskerville-Roman" w:hAnsi="NewBaskerville-Roman" w:cs="NewBaskerville-Roman"/>
          <w:sz w:val="20"/>
          <w:szCs w:val="20"/>
        </w:rPr>
      </w:pPr>
    </w:p>
    <w:p w:rsidR="006C4C8A" w:rsidRDefault="006C4C8A" w:rsidP="006C4C8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Netty is an asynchronous event-driven </w:t>
      </w:r>
      <w:r>
        <w:rPr>
          <w:rFonts w:ascii="NewBaskerville-Bold" w:hAnsi="NewBaskerville-Bold" w:cs="NewBaskerville-Bold"/>
          <w:b/>
          <w:bCs/>
          <w:sz w:val="20"/>
          <w:szCs w:val="20"/>
        </w:rPr>
        <w:t xml:space="preserve">network </w:t>
      </w:r>
      <w:r>
        <w:rPr>
          <w:rFonts w:ascii="NewBaskerville-Roman" w:hAnsi="NewBaskerville-Roman" w:cs="NewBaskerville-Roman"/>
          <w:sz w:val="20"/>
          <w:szCs w:val="20"/>
        </w:rPr>
        <w:t xml:space="preserve">application framework for rapid </w:t>
      </w:r>
      <w:r w:rsidRPr="006C4C8A">
        <w:rPr>
          <w:rFonts w:ascii="NewBaskerville-Roman" w:hAnsi="NewBaskerville-Roman" w:cs="NewBaskerville-Roman"/>
          <w:sz w:val="20"/>
          <w:szCs w:val="20"/>
        </w:rPr>
        <w:t xml:space="preserve">development of maintainable </w:t>
      </w:r>
      <w:r w:rsidRPr="006C4C8A">
        <w:rPr>
          <w:rFonts w:ascii="NewBaskerville-Bold" w:hAnsi="NewBaskerville-Bold" w:cs="NewBaskerville-Bold"/>
          <w:b/>
          <w:bCs/>
          <w:sz w:val="20"/>
          <w:szCs w:val="20"/>
        </w:rPr>
        <w:t xml:space="preserve">high performance </w:t>
      </w:r>
      <w:r>
        <w:rPr>
          <w:rFonts w:ascii="NewBaskerville-Roman" w:hAnsi="NewBaskerville-Roman" w:cs="NewBaskerville-Roman"/>
          <w:sz w:val="20"/>
          <w:szCs w:val="20"/>
        </w:rPr>
        <w:t>protocol servers &amp; clients</w:t>
      </w:r>
    </w:p>
    <w:p w:rsidR="006C4C8A" w:rsidRDefault="006C4C8A" w:rsidP="006C4C8A">
      <w:pPr>
        <w:autoSpaceDE w:val="0"/>
        <w:autoSpaceDN w:val="0"/>
        <w:adjustRightInd w:val="0"/>
        <w:spacing w:after="0" w:line="240" w:lineRule="auto"/>
        <w:rPr>
          <w:rFonts w:ascii="NewBaskerville-Roman" w:hAnsi="NewBaskerville-Roman" w:cs="NewBaskerville-Roman"/>
          <w:sz w:val="20"/>
          <w:szCs w:val="20"/>
        </w:rPr>
      </w:pPr>
    </w:p>
    <w:p w:rsidR="006C4C8A" w:rsidRPr="006C4C8A" w:rsidRDefault="006C4C8A" w:rsidP="006C4C8A">
      <w:pPr>
        <w:pStyle w:val="ListParagraph"/>
        <w:numPr>
          <w:ilvl w:val="0"/>
          <w:numId w:val="1"/>
        </w:numPr>
        <w:autoSpaceDE w:val="0"/>
        <w:autoSpaceDN w:val="0"/>
        <w:adjustRightInd w:val="0"/>
        <w:spacing w:after="0" w:line="240" w:lineRule="auto"/>
        <w:rPr>
          <w:rFonts w:ascii="NewBaskerville-Roman" w:hAnsi="NewBaskerville-Roman" w:cs="NewBaskerville-Roman"/>
          <w:sz w:val="20"/>
          <w:szCs w:val="20"/>
        </w:rPr>
      </w:pPr>
      <w:r w:rsidRPr="006C4C8A">
        <w:rPr>
          <w:rFonts w:ascii="Times New Roman" w:hAnsi="Times New Roman" w:cs="Times New Roman"/>
          <w:color w:val="000000"/>
          <w:sz w:val="20"/>
          <w:szCs w:val="20"/>
        </w:rPr>
        <w:t>You don’t have to be a networking expert to build applications with Netty.</w:t>
      </w:r>
    </w:p>
    <w:p w:rsidR="006C4C8A" w:rsidRPr="006C4C8A" w:rsidRDefault="006C4C8A" w:rsidP="006C4C8A">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6C4C8A">
        <w:rPr>
          <w:rFonts w:ascii="Times New Roman" w:hAnsi="Times New Roman" w:cs="Times New Roman"/>
          <w:color w:val="000000"/>
          <w:sz w:val="20"/>
          <w:szCs w:val="20"/>
        </w:rPr>
        <w:t xml:space="preserve">Using Netty is much easier than using the underlying Java </w:t>
      </w:r>
      <w:r w:rsidRPr="006C4C8A">
        <w:rPr>
          <w:rFonts w:ascii="Times New Roman" w:hAnsi="Times New Roman" w:cs="Times New Roman"/>
          <w:color w:val="000000"/>
          <w:sz w:val="18"/>
          <w:szCs w:val="18"/>
        </w:rPr>
        <w:t>API</w:t>
      </w:r>
      <w:r w:rsidRPr="006C4C8A">
        <w:rPr>
          <w:rFonts w:ascii="Times New Roman" w:hAnsi="Times New Roman" w:cs="Times New Roman"/>
          <w:color w:val="000000"/>
          <w:sz w:val="20"/>
          <w:szCs w:val="20"/>
        </w:rPr>
        <w:t>s directly.</w:t>
      </w:r>
    </w:p>
    <w:p w:rsidR="006C4C8A" w:rsidRPr="006C4C8A" w:rsidRDefault="006C4C8A" w:rsidP="006C4C8A">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6C4C8A">
        <w:rPr>
          <w:rFonts w:ascii="Times New Roman" w:hAnsi="Times New Roman" w:cs="Times New Roman"/>
          <w:color w:val="000000"/>
          <w:sz w:val="20"/>
          <w:szCs w:val="20"/>
        </w:rPr>
        <w:t>Netty promotes good design practices, such as keeping your application logic decoupled from the network layer.</w:t>
      </w:r>
    </w:p>
    <w:p w:rsidR="00B958B4" w:rsidRDefault="00B958B4" w:rsidP="00B958B4">
      <w:pPr>
        <w:autoSpaceDE w:val="0"/>
        <w:autoSpaceDN w:val="0"/>
        <w:adjustRightInd w:val="0"/>
        <w:spacing w:after="0" w:line="240" w:lineRule="auto"/>
        <w:rPr>
          <w:rFonts w:ascii="NewBaskerville-Roman" w:hAnsi="NewBaskerville-Roman" w:cs="NewBaskerville-Roman"/>
          <w:sz w:val="20"/>
          <w:szCs w:val="20"/>
        </w:rPr>
      </w:pPr>
    </w:p>
    <w:p w:rsidR="00ED1081" w:rsidRDefault="00B958B4" w:rsidP="00B958B4">
      <w:pPr>
        <w:autoSpaceDE w:val="0"/>
        <w:autoSpaceDN w:val="0"/>
        <w:adjustRightInd w:val="0"/>
        <w:spacing w:after="0" w:line="240" w:lineRule="auto"/>
        <w:rPr>
          <w:rFonts w:ascii="NewBaskerville-Roman" w:hAnsi="NewBaskerville-Roman" w:cs="NewBaskerville-Roman"/>
          <w:sz w:val="20"/>
          <w:szCs w:val="20"/>
        </w:rPr>
      </w:pPr>
      <w:r w:rsidRPr="00B958B4">
        <w:rPr>
          <w:rFonts w:ascii="NewBaskerville-Roman" w:hAnsi="NewBaskerville-Roman" w:cs="NewBaskerville-Roman"/>
          <w:sz w:val="20"/>
          <w:szCs w:val="20"/>
        </w:rPr>
        <w:t xml:space="preserve">High-performance systems </w:t>
      </w:r>
      <w:r>
        <w:rPr>
          <w:rFonts w:ascii="NewBaskerville-Roman" w:hAnsi="NewBaskerville-Roman" w:cs="NewBaskerville-Roman"/>
          <w:sz w:val="20"/>
          <w:szCs w:val="20"/>
        </w:rPr>
        <w:t>that can scale to 100,000 or more users</w:t>
      </w:r>
      <w:r w:rsidRPr="00B958B4">
        <w:rPr>
          <w:rFonts w:ascii="NewBaskerville-Roman" w:hAnsi="NewBaskerville-Roman" w:cs="NewBaskerville-Roman"/>
          <w:sz w:val="20"/>
          <w:szCs w:val="20"/>
        </w:rPr>
        <w:t xml:space="preserve"> require more than</w:t>
      </w:r>
      <w:r>
        <w:rPr>
          <w:rFonts w:ascii="NewBaskerville-Roman" w:hAnsi="NewBaskerville-Roman" w:cs="NewBaskerville-Roman"/>
          <w:sz w:val="20"/>
          <w:szCs w:val="20"/>
        </w:rPr>
        <w:t xml:space="preserve"> </w:t>
      </w:r>
      <w:r w:rsidRPr="00B958B4">
        <w:rPr>
          <w:rFonts w:ascii="NewBaskerville-Roman" w:hAnsi="NewBaskerville-Roman" w:cs="NewBaskerville-Roman"/>
          <w:sz w:val="20"/>
          <w:szCs w:val="20"/>
        </w:rPr>
        <w:t>first-class coding skills; they demand expertise in several complex areas: networking,</w:t>
      </w:r>
      <w:r>
        <w:rPr>
          <w:rFonts w:ascii="NewBaskerville-Roman" w:hAnsi="NewBaskerville-Roman" w:cs="NewBaskerville-Roman"/>
          <w:sz w:val="20"/>
          <w:szCs w:val="20"/>
        </w:rPr>
        <w:t xml:space="preserve"> </w:t>
      </w:r>
      <w:r w:rsidRPr="00B958B4">
        <w:rPr>
          <w:rFonts w:ascii="NewBaskerville-Roman" w:hAnsi="NewBaskerville-Roman" w:cs="NewBaskerville-Roman"/>
          <w:sz w:val="20"/>
          <w:szCs w:val="20"/>
        </w:rPr>
        <w:t>multithreading, and concurrency. Netty captures this domain knowledge in a form</w:t>
      </w:r>
      <w:r>
        <w:rPr>
          <w:rFonts w:ascii="NewBaskerville-Roman" w:hAnsi="NewBaskerville-Roman" w:cs="NewBaskerville-Roman"/>
          <w:sz w:val="20"/>
          <w:szCs w:val="20"/>
        </w:rPr>
        <w:t xml:space="preserve"> </w:t>
      </w:r>
      <w:r w:rsidRPr="00B958B4">
        <w:rPr>
          <w:rFonts w:ascii="NewBaskerville-Roman" w:hAnsi="NewBaskerville-Roman" w:cs="NewBaskerville-Roman"/>
          <w:sz w:val="20"/>
          <w:szCs w:val="20"/>
        </w:rPr>
        <w:t>that can be used even by</w:t>
      </w:r>
      <w:r w:rsidR="004F5B80">
        <w:rPr>
          <w:rFonts w:ascii="NewBaskerville-Roman" w:hAnsi="NewBaskerville-Roman" w:cs="NewBaskerville-Roman"/>
          <w:sz w:val="20"/>
          <w:szCs w:val="20"/>
        </w:rPr>
        <w:t xml:space="preserve"> developers who ar</w:t>
      </w:r>
      <w:r w:rsidR="0080117A">
        <w:rPr>
          <w:rFonts w:ascii="NewBaskerville-Roman" w:hAnsi="NewBaskerville-Roman" w:cs="NewBaskerville-Roman"/>
          <w:sz w:val="20"/>
          <w:szCs w:val="20"/>
        </w:rPr>
        <w:t>e not expert in networking.</w:t>
      </w:r>
    </w:p>
    <w:p w:rsidR="0080117A" w:rsidRDefault="0080117A" w:rsidP="00B958B4">
      <w:pPr>
        <w:autoSpaceDE w:val="0"/>
        <w:autoSpaceDN w:val="0"/>
        <w:adjustRightInd w:val="0"/>
        <w:spacing w:after="0" w:line="240" w:lineRule="auto"/>
        <w:rPr>
          <w:rFonts w:ascii="NewBaskerville-Roman" w:hAnsi="NewBaskerville-Roman" w:cs="NewBaskerville-Roman"/>
          <w:sz w:val="20"/>
          <w:szCs w:val="20"/>
        </w:rPr>
      </w:pPr>
    </w:p>
    <w:p w:rsidR="0080117A" w:rsidRDefault="0080117A" w:rsidP="00B958B4">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have already written some Java Stream Socket code which can handle only one connection at a time. </w:t>
      </w:r>
    </w:p>
    <w:p w:rsidR="0080117A" w:rsidRDefault="0080117A" w:rsidP="00B958B4">
      <w:pPr>
        <w:autoSpaceDE w:val="0"/>
        <w:autoSpaceDN w:val="0"/>
        <w:adjustRightInd w:val="0"/>
        <w:spacing w:after="0" w:line="240" w:lineRule="auto"/>
        <w:rPr>
          <w:rFonts w:ascii="NewBaskerville-Roman" w:hAnsi="NewBaskerville-Roman" w:cs="NewBaskerville-Roman"/>
          <w:sz w:val="20"/>
          <w:szCs w:val="20"/>
        </w:rPr>
      </w:pPr>
    </w:p>
    <w:p w:rsidR="0080117A" w:rsidRDefault="0080117A" w:rsidP="0080117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To manage multiple, concurrent clients, you need to allocate a new </w:t>
      </w:r>
      <w:r>
        <w:rPr>
          <w:rFonts w:ascii="Courier" w:hAnsi="Courier" w:cs="Courier"/>
          <w:sz w:val="19"/>
          <w:szCs w:val="19"/>
        </w:rPr>
        <w:t xml:space="preserve">Thread </w:t>
      </w:r>
      <w:r>
        <w:rPr>
          <w:rFonts w:ascii="NewBaskerville-Roman" w:hAnsi="NewBaskerville-Roman" w:cs="NewBaskerville-Roman"/>
          <w:sz w:val="20"/>
          <w:szCs w:val="20"/>
        </w:rPr>
        <w:t xml:space="preserve">for each new client </w:t>
      </w:r>
      <w:r>
        <w:rPr>
          <w:rFonts w:ascii="Courier" w:hAnsi="Courier" w:cs="Courier"/>
          <w:sz w:val="19"/>
          <w:szCs w:val="19"/>
        </w:rPr>
        <w:t>Socket</w:t>
      </w:r>
      <w:r>
        <w:rPr>
          <w:rFonts w:ascii="NewBaskerville-Roman" w:hAnsi="NewBaskerville-Roman" w:cs="NewBaskerville-Roman"/>
          <w:sz w:val="20"/>
          <w:szCs w:val="20"/>
        </w:rPr>
        <w:t>, as shown below.</w:t>
      </w:r>
    </w:p>
    <w:p w:rsidR="0080117A" w:rsidRDefault="0080117A" w:rsidP="0080117A">
      <w:pPr>
        <w:autoSpaceDE w:val="0"/>
        <w:autoSpaceDN w:val="0"/>
        <w:adjustRightInd w:val="0"/>
        <w:spacing w:after="0" w:line="240" w:lineRule="auto"/>
        <w:rPr>
          <w:rFonts w:ascii="NewBaskerville-Roman" w:hAnsi="NewBaskerville-Roman" w:cs="NewBaskerville-Roman"/>
          <w:sz w:val="20"/>
          <w:szCs w:val="20"/>
        </w:rPr>
      </w:pPr>
    </w:p>
    <w:p w:rsidR="0080117A" w:rsidRDefault="0080117A" w:rsidP="0080117A">
      <w:pPr>
        <w:autoSpaceDE w:val="0"/>
        <w:autoSpaceDN w:val="0"/>
        <w:adjustRightInd w:val="0"/>
        <w:spacing w:after="0" w:line="240" w:lineRule="auto"/>
        <w:rPr>
          <w:rFonts w:ascii="NewBaskerville-Roman" w:hAnsi="NewBaskerville-Roman" w:cs="NewBaskerville-Roman"/>
          <w:sz w:val="20"/>
          <w:szCs w:val="20"/>
        </w:rPr>
      </w:pPr>
      <w:r>
        <w:rPr>
          <w:noProof/>
          <w:lang w:eastAsia="en-GB"/>
        </w:rPr>
        <w:drawing>
          <wp:inline distT="0" distB="0" distL="0" distR="0" wp14:anchorId="4127C6E2" wp14:editId="298262D0">
            <wp:extent cx="4549140" cy="1341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49140" cy="1341120"/>
                    </a:xfrm>
                    <a:prstGeom prst="rect">
                      <a:avLst/>
                    </a:prstGeom>
                  </pic:spPr>
                </pic:pic>
              </a:graphicData>
            </a:graphic>
          </wp:inline>
        </w:drawing>
      </w:r>
    </w:p>
    <w:p w:rsidR="005B264E" w:rsidRDefault="00CC0129"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Let’s consider the implications of such an approach. F</w:t>
      </w:r>
      <w:r w:rsidR="005B264E">
        <w:rPr>
          <w:rFonts w:ascii="NewBaskerville-Roman" w:hAnsi="NewBaskerville-Roman" w:cs="NewBaskerville-Roman"/>
          <w:sz w:val="20"/>
          <w:szCs w:val="20"/>
        </w:rPr>
        <w:t xml:space="preserve">irst, at any point many threads </w:t>
      </w:r>
      <w:r>
        <w:rPr>
          <w:rFonts w:ascii="NewBaskerville-Roman" w:hAnsi="NewBaskerville-Roman" w:cs="NewBaskerville-Roman"/>
          <w:sz w:val="20"/>
          <w:szCs w:val="20"/>
        </w:rPr>
        <w:t>could be dormant, just waiting for input or out</w:t>
      </w:r>
      <w:r w:rsidR="005B264E">
        <w:rPr>
          <w:rFonts w:ascii="NewBaskerville-Roman" w:hAnsi="NewBaskerville-Roman" w:cs="NewBaskerville-Roman"/>
          <w:sz w:val="20"/>
          <w:szCs w:val="20"/>
        </w:rPr>
        <w:t>put data to appear on the line.</w:t>
      </w:r>
    </w:p>
    <w:p w:rsidR="005B264E" w:rsidRDefault="005B264E" w:rsidP="00CC0129">
      <w:pPr>
        <w:autoSpaceDE w:val="0"/>
        <w:autoSpaceDN w:val="0"/>
        <w:adjustRightInd w:val="0"/>
        <w:spacing w:after="0" w:line="240" w:lineRule="auto"/>
        <w:rPr>
          <w:rFonts w:ascii="NewBaskerville-Roman" w:hAnsi="NewBaskerville-Roman" w:cs="NewBaskerville-Roman"/>
          <w:sz w:val="20"/>
          <w:szCs w:val="20"/>
        </w:rPr>
      </w:pPr>
    </w:p>
    <w:p w:rsidR="005B264E" w:rsidRDefault="00CC0129"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This is likely to be a waste of resources. Second, each thread requires an allo</w:t>
      </w:r>
      <w:r w:rsidR="005B264E">
        <w:rPr>
          <w:rFonts w:ascii="NewBaskerville-Roman" w:hAnsi="NewBaskerville-Roman" w:cs="NewBaskerville-Roman"/>
          <w:sz w:val="20"/>
          <w:szCs w:val="20"/>
        </w:rPr>
        <w:t xml:space="preserve">cation of stack memory whose </w:t>
      </w:r>
      <w:r>
        <w:rPr>
          <w:rFonts w:ascii="NewBaskerville-Roman" w:hAnsi="NewBaskerville-Roman" w:cs="NewBaskerville-Roman"/>
          <w:sz w:val="20"/>
          <w:szCs w:val="20"/>
        </w:rPr>
        <w:t xml:space="preserve">default size ranges from 64 </w:t>
      </w:r>
      <w:r>
        <w:rPr>
          <w:rFonts w:ascii="NewBaskerville-Roman" w:hAnsi="NewBaskerville-Roman" w:cs="NewBaskerville-Roman"/>
          <w:sz w:val="18"/>
          <w:szCs w:val="18"/>
        </w:rPr>
        <w:t xml:space="preserve">KB </w:t>
      </w:r>
      <w:r>
        <w:rPr>
          <w:rFonts w:ascii="NewBaskerville-Roman" w:hAnsi="NewBaskerville-Roman" w:cs="NewBaskerville-Roman"/>
          <w:sz w:val="20"/>
          <w:szCs w:val="20"/>
        </w:rPr>
        <w:t xml:space="preserve">to 1 </w:t>
      </w:r>
      <w:r>
        <w:rPr>
          <w:rFonts w:ascii="NewBaskerville-Roman" w:hAnsi="NewBaskerville-Roman" w:cs="NewBaskerville-Roman"/>
          <w:sz w:val="18"/>
          <w:szCs w:val="18"/>
        </w:rPr>
        <w:t>MB</w:t>
      </w:r>
      <w:r>
        <w:rPr>
          <w:rFonts w:ascii="NewBaskerville-Roman" w:hAnsi="NewBaskerville-Roman" w:cs="NewBaskerville-Roman"/>
          <w:sz w:val="20"/>
          <w:szCs w:val="20"/>
        </w:rPr>
        <w:t xml:space="preserve">, depending on the </w:t>
      </w:r>
      <w:r>
        <w:rPr>
          <w:rFonts w:ascii="NewBaskerville-Roman" w:hAnsi="NewBaskerville-Roman" w:cs="NewBaskerville-Roman"/>
          <w:sz w:val="18"/>
          <w:szCs w:val="18"/>
        </w:rPr>
        <w:t>OS</w:t>
      </w:r>
      <w:r w:rsidR="005B264E">
        <w:rPr>
          <w:rFonts w:ascii="NewBaskerville-Roman" w:hAnsi="NewBaskerville-Roman" w:cs="NewBaskerville-Roman"/>
          <w:sz w:val="20"/>
          <w:szCs w:val="20"/>
        </w:rPr>
        <w:t>.</w:t>
      </w:r>
    </w:p>
    <w:p w:rsidR="005B264E" w:rsidRDefault="005B264E" w:rsidP="00CC0129">
      <w:pPr>
        <w:autoSpaceDE w:val="0"/>
        <w:autoSpaceDN w:val="0"/>
        <w:adjustRightInd w:val="0"/>
        <w:spacing w:after="0" w:line="240" w:lineRule="auto"/>
        <w:rPr>
          <w:rFonts w:ascii="NewBaskerville-Roman" w:hAnsi="NewBaskerville-Roman" w:cs="NewBaskerville-Roman"/>
          <w:sz w:val="20"/>
          <w:szCs w:val="20"/>
        </w:rPr>
      </w:pPr>
    </w:p>
    <w:p w:rsidR="00CC0129" w:rsidRDefault="005B264E"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Third, </w:t>
      </w:r>
      <w:r w:rsidR="00CC0129">
        <w:rPr>
          <w:rFonts w:ascii="NewBaskerville-Roman" w:hAnsi="NewBaskerville-Roman" w:cs="NewBaskerville-Roman"/>
          <w:sz w:val="20"/>
          <w:szCs w:val="20"/>
        </w:rPr>
        <w:t>even if a Java virtual machine (</w:t>
      </w:r>
      <w:r w:rsidR="00CC0129">
        <w:rPr>
          <w:rFonts w:ascii="NewBaskerville-Roman" w:hAnsi="NewBaskerville-Roman" w:cs="NewBaskerville-Roman"/>
          <w:sz w:val="18"/>
          <w:szCs w:val="18"/>
        </w:rPr>
        <w:t>JVM</w:t>
      </w:r>
      <w:r w:rsidR="00CC0129">
        <w:rPr>
          <w:rFonts w:ascii="NewBaskerville-Roman" w:hAnsi="NewBaskerville-Roman" w:cs="NewBaskerville-Roman"/>
          <w:sz w:val="20"/>
          <w:szCs w:val="20"/>
        </w:rPr>
        <w:t>) can physically</w:t>
      </w:r>
      <w:r>
        <w:rPr>
          <w:rFonts w:ascii="NewBaskerville-Roman" w:hAnsi="NewBaskerville-Roman" w:cs="NewBaskerville-Roman"/>
          <w:sz w:val="20"/>
          <w:szCs w:val="20"/>
        </w:rPr>
        <w:t xml:space="preserve"> support a very large number of </w:t>
      </w:r>
      <w:r w:rsidR="00CC0129">
        <w:rPr>
          <w:rFonts w:ascii="NewBaskerville-Roman" w:hAnsi="NewBaskerville-Roman" w:cs="NewBaskerville-Roman"/>
          <w:sz w:val="20"/>
          <w:szCs w:val="20"/>
        </w:rPr>
        <w:t>threads, the overhead of context-switching will begi</w:t>
      </w:r>
      <w:r>
        <w:rPr>
          <w:rFonts w:ascii="NewBaskerville-Roman" w:hAnsi="NewBaskerville-Roman" w:cs="NewBaskerville-Roman"/>
          <w:sz w:val="20"/>
          <w:szCs w:val="20"/>
        </w:rPr>
        <w:t xml:space="preserve">n to be troublesome long before </w:t>
      </w:r>
      <w:r w:rsidR="00CC0129">
        <w:rPr>
          <w:rFonts w:ascii="NewBaskerville-Roman" w:hAnsi="NewBaskerville-Roman" w:cs="NewBaskerville-Roman"/>
          <w:sz w:val="20"/>
          <w:szCs w:val="20"/>
        </w:rPr>
        <w:t>that limit is reached, say by the time you reach 10,000 connections.</w:t>
      </w:r>
    </w:p>
    <w:p w:rsidR="005B264E" w:rsidRDefault="005B264E" w:rsidP="00CC0129">
      <w:pPr>
        <w:autoSpaceDE w:val="0"/>
        <w:autoSpaceDN w:val="0"/>
        <w:adjustRightInd w:val="0"/>
        <w:spacing w:after="0" w:line="240" w:lineRule="auto"/>
        <w:rPr>
          <w:rFonts w:ascii="NewBaskerville-Roman" w:hAnsi="NewBaskerville-Roman" w:cs="NewBaskerville-Roman"/>
          <w:sz w:val="20"/>
          <w:szCs w:val="20"/>
        </w:rPr>
      </w:pPr>
    </w:p>
    <w:p w:rsidR="0080117A" w:rsidRDefault="00CC0129" w:rsidP="00CC012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While this approach to concurrency might be acc</w:t>
      </w:r>
      <w:r w:rsidR="005B264E">
        <w:rPr>
          <w:rFonts w:ascii="NewBaskerville-Roman" w:hAnsi="NewBaskerville-Roman" w:cs="NewBaskerville-Roman"/>
          <w:sz w:val="20"/>
          <w:szCs w:val="20"/>
        </w:rPr>
        <w:t xml:space="preserve">eptable for a small-to-moderate </w:t>
      </w:r>
      <w:r>
        <w:rPr>
          <w:rFonts w:ascii="NewBaskerville-Roman" w:hAnsi="NewBaskerville-Roman" w:cs="NewBaskerville-Roman"/>
          <w:sz w:val="20"/>
          <w:szCs w:val="20"/>
        </w:rPr>
        <w:t>number of clients, the resources needed to suppo</w:t>
      </w:r>
      <w:r w:rsidR="005B264E">
        <w:rPr>
          <w:rFonts w:ascii="NewBaskerville-Roman" w:hAnsi="NewBaskerville-Roman" w:cs="NewBaskerville-Roman"/>
          <w:sz w:val="20"/>
          <w:szCs w:val="20"/>
        </w:rPr>
        <w:t xml:space="preserve">rt 100,000 or more simultaneous </w:t>
      </w:r>
      <w:r>
        <w:rPr>
          <w:rFonts w:ascii="NewBaskerville-Roman" w:hAnsi="NewBaskerville-Roman" w:cs="NewBaskerville-Roman"/>
          <w:sz w:val="20"/>
          <w:szCs w:val="20"/>
        </w:rPr>
        <w:t>connections make it far from ideal. Fortunately, there is an alternative.</w:t>
      </w:r>
    </w:p>
    <w:p w:rsidR="00667A9A" w:rsidRDefault="00667A9A" w:rsidP="00CC0129">
      <w:pPr>
        <w:autoSpaceDE w:val="0"/>
        <w:autoSpaceDN w:val="0"/>
        <w:adjustRightInd w:val="0"/>
        <w:spacing w:after="0" w:line="240" w:lineRule="auto"/>
        <w:rPr>
          <w:rFonts w:ascii="NewBaskerville-Roman" w:hAnsi="NewBaskerville-Roman" w:cs="NewBaskerville-Roman"/>
          <w:sz w:val="20"/>
          <w:szCs w:val="20"/>
        </w:rPr>
      </w:pP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Java support for non-blocking </w:t>
      </w:r>
      <w:r>
        <w:rPr>
          <w:rFonts w:ascii="NewBaskerville-Roman" w:hAnsi="NewBaskerville-Roman" w:cs="NewBaskerville-Roman"/>
          <w:sz w:val="18"/>
          <w:szCs w:val="18"/>
        </w:rPr>
        <w:t xml:space="preserve">I/O </w:t>
      </w:r>
      <w:r>
        <w:rPr>
          <w:rFonts w:ascii="NewBaskerville-Roman" w:hAnsi="NewBaskerville-Roman" w:cs="NewBaskerville-Roman"/>
          <w:sz w:val="20"/>
          <w:szCs w:val="20"/>
        </w:rPr>
        <w:t xml:space="preserve">was introduced in 2002, with the </w:t>
      </w:r>
      <w:r>
        <w:rPr>
          <w:rFonts w:ascii="NewBaskerville-Roman" w:hAnsi="NewBaskerville-Roman" w:cs="NewBaskerville-Roman"/>
          <w:sz w:val="18"/>
          <w:szCs w:val="18"/>
        </w:rPr>
        <w:t xml:space="preserve">JDK </w:t>
      </w:r>
      <w:r>
        <w:rPr>
          <w:rFonts w:ascii="NewBaskerville-Roman" w:hAnsi="NewBaskerville-Roman" w:cs="NewBaskerville-Roman"/>
          <w:sz w:val="20"/>
          <w:szCs w:val="20"/>
        </w:rPr>
        <w:t xml:space="preserve">1.4 package </w:t>
      </w:r>
      <w:proofErr w:type="spellStart"/>
      <w:r>
        <w:rPr>
          <w:rFonts w:ascii="Courier" w:hAnsi="Courier" w:cs="Courier"/>
          <w:sz w:val="19"/>
          <w:szCs w:val="19"/>
        </w:rPr>
        <w:t>java.nio</w:t>
      </w:r>
      <w:proofErr w:type="spellEnd"/>
      <w:r>
        <w:rPr>
          <w:rFonts w:ascii="NewBaskerville-Roman" w:hAnsi="NewBaskerville-Roman" w:cs="NewBaskerville-Roman"/>
          <w:sz w:val="20"/>
          <w:szCs w:val="20"/>
        </w:rPr>
        <w:t>.  The native</w:t>
      </w: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socket</w:t>
      </w:r>
      <w:proofErr w:type="gramEnd"/>
      <w:r>
        <w:rPr>
          <w:rFonts w:ascii="NewBaskerville-Roman" w:hAnsi="NewBaskerville-Roman" w:cs="NewBaskerville-Roman"/>
          <w:sz w:val="20"/>
          <w:szCs w:val="20"/>
        </w:rPr>
        <w:t xml:space="preserve"> libraries have long included </w:t>
      </w:r>
      <w:r>
        <w:rPr>
          <w:rFonts w:ascii="NewBaskerville-Italic" w:hAnsi="NewBaskerville-Italic" w:cs="NewBaskerville-Italic"/>
          <w:i/>
          <w:iCs/>
          <w:sz w:val="20"/>
          <w:szCs w:val="20"/>
        </w:rPr>
        <w:t xml:space="preserve">non-blocking </w:t>
      </w:r>
      <w:r>
        <w:rPr>
          <w:rFonts w:ascii="NewBaskerville-Roman" w:hAnsi="NewBaskerville-Roman" w:cs="NewBaskerville-Roman"/>
          <w:sz w:val="20"/>
          <w:szCs w:val="20"/>
        </w:rPr>
        <w:t>calls, which provide considerably more control over the utilization of network resources.</w:t>
      </w: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p>
    <w:p w:rsidR="00667A9A" w:rsidRDefault="00667A9A" w:rsidP="00667A9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Although many applications have been built using the Java </w:t>
      </w:r>
      <w:r>
        <w:rPr>
          <w:rFonts w:ascii="NewBaskerville-Roman" w:hAnsi="NewBaskerville-Roman" w:cs="NewBaskerville-Roman"/>
          <w:sz w:val="18"/>
          <w:szCs w:val="18"/>
        </w:rPr>
        <w:t xml:space="preserve">NIO API </w:t>
      </w:r>
      <w:r>
        <w:rPr>
          <w:rFonts w:ascii="NewBaskerville-Roman" w:hAnsi="NewBaskerville-Roman" w:cs="NewBaskerville-Roman"/>
          <w:sz w:val="20"/>
          <w:szCs w:val="20"/>
        </w:rPr>
        <w:t>directly, doing so correctly and safely</w:t>
      </w:r>
      <w:r w:rsidR="00794810">
        <w:rPr>
          <w:rFonts w:ascii="NewBaskerville-Roman" w:hAnsi="NewBaskerville-Roman" w:cs="NewBaskerville-Roman"/>
          <w:sz w:val="20"/>
          <w:szCs w:val="20"/>
        </w:rPr>
        <w:t xml:space="preserve"> is far from trivial and </w:t>
      </w:r>
      <w:r>
        <w:rPr>
          <w:rFonts w:ascii="NewBaskerville-Roman" w:hAnsi="NewBaskerville-Roman" w:cs="NewBaskerville-Roman"/>
          <w:sz w:val="20"/>
          <w:szCs w:val="20"/>
        </w:rPr>
        <w:t>is a cumbersome and error-prone task best left to a high-perf</w:t>
      </w:r>
      <w:r w:rsidR="00794810">
        <w:rPr>
          <w:rFonts w:ascii="NewBaskerville-Roman" w:hAnsi="NewBaskerville-Roman" w:cs="NewBaskerville-Roman"/>
          <w:sz w:val="20"/>
          <w:szCs w:val="20"/>
        </w:rPr>
        <w:t>ormance networking expert.</w:t>
      </w:r>
    </w:p>
    <w:p w:rsidR="001C1B8C" w:rsidRDefault="001C1B8C" w:rsidP="00667A9A">
      <w:pPr>
        <w:autoSpaceDE w:val="0"/>
        <w:autoSpaceDN w:val="0"/>
        <w:adjustRightInd w:val="0"/>
        <w:spacing w:after="0" w:line="240" w:lineRule="auto"/>
        <w:rPr>
          <w:rFonts w:ascii="NewBaskerville-Roman" w:hAnsi="NewBaskerville-Roman" w:cs="NewBaskerville-Roman"/>
          <w:sz w:val="20"/>
          <w:szCs w:val="20"/>
        </w:rPr>
      </w:pPr>
    </w:p>
    <w:p w:rsidR="00794810" w:rsidRDefault="001C1B8C" w:rsidP="001C1B8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Not so long ago supporting thousands upon thousa</w:t>
      </w:r>
      <w:r w:rsidR="00794810">
        <w:rPr>
          <w:rFonts w:ascii="NewBaskerville-Roman" w:hAnsi="NewBaskerville-Roman" w:cs="NewBaskerville-Roman"/>
          <w:sz w:val="20"/>
          <w:szCs w:val="20"/>
        </w:rPr>
        <w:t xml:space="preserve">nds of concurrent clients </w:t>
      </w:r>
      <w:r>
        <w:rPr>
          <w:rFonts w:ascii="NewBaskerville-Roman" w:hAnsi="NewBaskerville-Roman" w:cs="NewBaskerville-Roman"/>
          <w:sz w:val="20"/>
          <w:szCs w:val="20"/>
        </w:rPr>
        <w:t xml:space="preserve">would have been judged impossible. </w:t>
      </w:r>
    </w:p>
    <w:p w:rsidR="00794810" w:rsidRDefault="00794810" w:rsidP="001C1B8C">
      <w:pPr>
        <w:autoSpaceDE w:val="0"/>
        <w:autoSpaceDN w:val="0"/>
        <w:adjustRightInd w:val="0"/>
        <w:spacing w:after="0" w:line="240" w:lineRule="auto"/>
        <w:rPr>
          <w:rFonts w:ascii="NewBaskerville-Roman" w:hAnsi="NewBaskerville-Roman" w:cs="NewBaskerville-Roman"/>
          <w:sz w:val="20"/>
          <w:szCs w:val="20"/>
        </w:rPr>
      </w:pPr>
    </w:p>
    <w:p w:rsidR="001C1B8C" w:rsidRDefault="001C1B8C" w:rsidP="001C1B8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Today, as system users we take this capability for granted, and as developers we expect the bar to move even higher. We know there will always be demands for greater throughput and scalability—to be delivered at lower cost.</w:t>
      </w:r>
    </w:p>
    <w:p w:rsidR="001C1B8C" w:rsidRDefault="001C1B8C" w:rsidP="001C1B8C">
      <w:pPr>
        <w:autoSpaceDE w:val="0"/>
        <w:autoSpaceDN w:val="0"/>
        <w:adjustRightInd w:val="0"/>
        <w:spacing w:after="0" w:line="240" w:lineRule="auto"/>
        <w:rPr>
          <w:rFonts w:ascii="NewBaskerville-Roman" w:hAnsi="NewBaskerville-Roman" w:cs="NewBaskerville-Roman"/>
          <w:sz w:val="20"/>
          <w:szCs w:val="20"/>
        </w:rPr>
      </w:pPr>
    </w:p>
    <w:p w:rsidR="001C1B8C" w:rsidRDefault="001C1B8C" w:rsidP="001C1B8C">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Don’t underestimate the importance of that last point. We’ve learned from long and painful experience that the direct use of low-level </w:t>
      </w:r>
      <w:r>
        <w:rPr>
          <w:rFonts w:ascii="NewBaskerville-Roman" w:hAnsi="NewBaskerville-Roman" w:cs="NewBaskerville-Roman"/>
          <w:sz w:val="18"/>
          <w:szCs w:val="18"/>
        </w:rPr>
        <w:t>API</w:t>
      </w:r>
      <w:r>
        <w:rPr>
          <w:rFonts w:ascii="NewBaskerville-Roman" w:hAnsi="NewBaskerville-Roman" w:cs="NewBaskerville-Roman"/>
          <w:sz w:val="20"/>
          <w:szCs w:val="20"/>
        </w:rPr>
        <w:t xml:space="preserve">s exposes complexity and introduces a critical dependency on </w:t>
      </w:r>
      <w:r w:rsidRPr="001C1B8C">
        <w:rPr>
          <w:rFonts w:ascii="NewBaskerville-Roman" w:hAnsi="NewBaskerville-Roman" w:cs="NewBaskerville-Roman"/>
          <w:sz w:val="20"/>
          <w:szCs w:val="20"/>
          <w:u w:val="single"/>
        </w:rPr>
        <w:t>skills</w:t>
      </w:r>
      <w:r>
        <w:rPr>
          <w:rFonts w:ascii="NewBaskerville-Roman" w:hAnsi="NewBaskerville-Roman" w:cs="NewBaskerville-Roman"/>
          <w:sz w:val="20"/>
          <w:szCs w:val="20"/>
        </w:rPr>
        <w:t xml:space="preserve"> that tend to be in </w:t>
      </w:r>
      <w:r>
        <w:rPr>
          <w:rFonts w:ascii="NewBaskerville-Roman" w:hAnsi="NewBaskerville-Roman" w:cs="NewBaskerville-Roman"/>
          <w:sz w:val="20"/>
          <w:szCs w:val="20"/>
        </w:rPr>
        <w:lastRenderedPageBreak/>
        <w:t>short supply. Hence, a fundamental concept of object orientation: hide the complexity of underlying implementations behind simpler abstractions.</w:t>
      </w:r>
    </w:p>
    <w:p w:rsidR="00FD5B26" w:rsidRDefault="00FD5B26" w:rsidP="001C1B8C">
      <w:pPr>
        <w:autoSpaceDE w:val="0"/>
        <w:autoSpaceDN w:val="0"/>
        <w:adjustRightInd w:val="0"/>
        <w:spacing w:after="0" w:line="240" w:lineRule="auto"/>
        <w:rPr>
          <w:rFonts w:ascii="NewBaskerville-Roman" w:hAnsi="NewBaskerville-Roman" w:cs="NewBaskerville-Roman"/>
          <w:sz w:val="20"/>
          <w:szCs w:val="20"/>
        </w:rPr>
      </w:pPr>
    </w:p>
    <w:p w:rsidR="00FD5B26" w:rsidRDefault="00FD5B26" w:rsidP="00FD5B26">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In the networking domain, Netty is the preeminent framework for Java.</w:t>
      </w:r>
      <w:r w:rsidR="00AF776A">
        <w:rPr>
          <w:rFonts w:ascii="NewBaskerville-Roman" w:hAnsi="NewBaskerville-Roman" w:cs="NewBaskerville-Roman"/>
          <w:sz w:val="13"/>
          <w:szCs w:val="13"/>
        </w:rPr>
        <w:t xml:space="preserve"> </w:t>
      </w:r>
      <w:r>
        <w:rPr>
          <w:rFonts w:ascii="NewBaskerville-Roman" w:hAnsi="NewBaskerville-Roman" w:cs="NewBaskerville-Roman"/>
          <w:sz w:val="20"/>
          <w:szCs w:val="20"/>
        </w:rPr>
        <w:t xml:space="preserve">Harnessing the power of Java’s advanced </w:t>
      </w:r>
      <w:r>
        <w:rPr>
          <w:rFonts w:ascii="NewBaskerville-Roman" w:hAnsi="NewBaskerville-Roman" w:cs="NewBaskerville-Roman"/>
          <w:sz w:val="18"/>
          <w:szCs w:val="18"/>
        </w:rPr>
        <w:t>API</w:t>
      </w:r>
      <w:r>
        <w:rPr>
          <w:rFonts w:ascii="NewBaskerville-Roman" w:hAnsi="NewBaskerville-Roman" w:cs="NewBaskerville-Roman"/>
          <w:sz w:val="20"/>
          <w:szCs w:val="20"/>
        </w:rPr>
        <w:t xml:space="preserve">s behind an easy-to-use </w:t>
      </w:r>
      <w:r>
        <w:rPr>
          <w:rFonts w:ascii="NewBaskerville-Roman" w:hAnsi="NewBaskerville-Roman" w:cs="NewBaskerville-Roman"/>
          <w:sz w:val="18"/>
          <w:szCs w:val="18"/>
        </w:rPr>
        <w:t>API</w:t>
      </w:r>
      <w:r>
        <w:rPr>
          <w:rFonts w:ascii="NewBaskerville-Roman" w:hAnsi="NewBaskerville-Roman" w:cs="NewBaskerville-Roman"/>
          <w:sz w:val="20"/>
          <w:szCs w:val="20"/>
        </w:rPr>
        <w:t>, Netty leaves you free to focus on what really interests you—the unique value of your application.</w:t>
      </w:r>
    </w:p>
    <w:p w:rsidR="00FD5B26" w:rsidRDefault="00FD5B26" w:rsidP="00FD5B26">
      <w:pPr>
        <w:autoSpaceDE w:val="0"/>
        <w:autoSpaceDN w:val="0"/>
        <w:adjustRightInd w:val="0"/>
        <w:spacing w:after="0" w:line="240" w:lineRule="auto"/>
        <w:rPr>
          <w:rFonts w:ascii="NewBaskerville-Roman" w:hAnsi="NewBaskerville-Roman" w:cs="NewBaskerville-Roman"/>
          <w:sz w:val="20"/>
          <w:szCs w:val="20"/>
        </w:rPr>
      </w:pPr>
    </w:p>
    <w:p w:rsidR="00FD5B26" w:rsidRDefault="00FD5B26" w:rsidP="00FD5B26">
      <w:pPr>
        <w:autoSpaceDE w:val="0"/>
        <w:autoSpaceDN w:val="0"/>
        <w:adjustRightInd w:val="0"/>
        <w:spacing w:after="0" w:line="240" w:lineRule="auto"/>
        <w:rPr>
          <w:rFonts w:ascii="NewBaskerville-Roman" w:hAnsi="NewBaskerville-Roman" w:cs="NewBaskerville-Roman"/>
          <w:sz w:val="20"/>
          <w:szCs w:val="20"/>
        </w:rPr>
      </w:pPr>
      <w:r>
        <w:rPr>
          <w:noProof/>
          <w:lang w:eastAsia="en-GB"/>
        </w:rPr>
        <w:drawing>
          <wp:inline distT="0" distB="0" distL="0" distR="0" wp14:anchorId="6F032216" wp14:editId="2FF4DF39">
            <wp:extent cx="5730240" cy="3208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0240" cy="3208020"/>
                    </a:xfrm>
                    <a:prstGeom prst="rect">
                      <a:avLst/>
                    </a:prstGeom>
                  </pic:spPr>
                </pic:pic>
              </a:graphicData>
            </a:graphic>
          </wp:inline>
        </w:drawing>
      </w:r>
    </w:p>
    <w:p w:rsidR="00894AE9" w:rsidRDefault="00894AE9" w:rsidP="00FD5B26">
      <w:pPr>
        <w:autoSpaceDE w:val="0"/>
        <w:autoSpaceDN w:val="0"/>
        <w:adjustRightInd w:val="0"/>
        <w:spacing w:after="0" w:line="240" w:lineRule="auto"/>
        <w:rPr>
          <w:rFonts w:ascii="NewBaskerville-Roman" w:hAnsi="NewBaskerville-Roman" w:cs="NewBaskerville-Roman"/>
          <w:sz w:val="20"/>
          <w:szCs w:val="20"/>
        </w:rPr>
      </w:pPr>
    </w:p>
    <w:p w:rsidR="00894AE9" w:rsidRDefault="00894AE9" w:rsidP="00894AE9">
      <w:pPr>
        <w:autoSpaceDE w:val="0"/>
        <w:autoSpaceDN w:val="0"/>
        <w:adjustRightInd w:val="0"/>
        <w:spacing w:after="0" w:line="240" w:lineRule="auto"/>
        <w:rPr>
          <w:rFonts w:ascii="NewBaskerville-Roman" w:hAnsi="NewBaskerville-Roman" w:cs="NewBaskerville-Roman"/>
          <w:sz w:val="13"/>
          <w:szCs w:val="13"/>
        </w:rPr>
      </w:pPr>
      <w:r>
        <w:rPr>
          <w:rFonts w:ascii="NewBaskerville-Roman" w:hAnsi="NewBaskerville-Roman" w:cs="NewBaskerville-Roman"/>
          <w:sz w:val="20"/>
          <w:szCs w:val="20"/>
        </w:rPr>
        <w:t xml:space="preserve">Netty has a vibrant and growing user community that includes large companies such as Apple, Twitter, Facebook, Google, Square, and Instagram, as well as popular open source projects such as </w:t>
      </w:r>
      <w:proofErr w:type="spellStart"/>
      <w:r>
        <w:rPr>
          <w:rFonts w:ascii="NewBaskerville-Roman" w:hAnsi="NewBaskerville-Roman" w:cs="NewBaskerville-Roman"/>
          <w:sz w:val="20"/>
          <w:szCs w:val="20"/>
        </w:rPr>
        <w:t>Infinispan</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HornetQ</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Vert.x</w:t>
      </w:r>
      <w:proofErr w:type="spellEnd"/>
      <w:r>
        <w:rPr>
          <w:rFonts w:ascii="NewBaskerville-Roman" w:hAnsi="NewBaskerville-Roman" w:cs="NewBaskerville-Roman"/>
          <w:sz w:val="20"/>
          <w:szCs w:val="20"/>
        </w:rPr>
        <w:t xml:space="preserve">, Apache Cassandra, and </w:t>
      </w:r>
      <w:proofErr w:type="spellStart"/>
      <w:r>
        <w:rPr>
          <w:rFonts w:ascii="NewBaskerville-Roman" w:hAnsi="NewBaskerville-Roman" w:cs="NewBaskerville-Roman"/>
          <w:sz w:val="20"/>
          <w:szCs w:val="20"/>
        </w:rPr>
        <w:t>Elasticsearch</w:t>
      </w:r>
      <w:proofErr w:type="spellEnd"/>
      <w:r>
        <w:rPr>
          <w:rFonts w:ascii="NewBaskerville-Roman" w:hAnsi="NewBaskerville-Roman" w:cs="NewBaskerville-Roman"/>
          <w:sz w:val="20"/>
          <w:szCs w:val="20"/>
        </w:rPr>
        <w:t>, all of which have employed its powerful network abstractions in their core code.</w:t>
      </w: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Whenever you use Twitter, you are using Finagle,</w:t>
      </w:r>
      <w:r w:rsidR="00AF776A">
        <w:rPr>
          <w:rFonts w:ascii="NewBaskerville-Roman" w:hAnsi="NewBaskerville-Roman" w:cs="NewBaskerville-Roman"/>
          <w:sz w:val="20"/>
          <w:szCs w:val="20"/>
        </w:rPr>
        <w:t xml:space="preserve"> </w:t>
      </w:r>
      <w:r>
        <w:rPr>
          <w:rFonts w:ascii="NewBaskerville-Roman" w:hAnsi="NewBaskerville-Roman" w:cs="NewBaskerville-Roman"/>
          <w:sz w:val="20"/>
          <w:szCs w:val="20"/>
        </w:rPr>
        <w:t>their Netty-based framework for inter-system communication. Facebook uses Netty in Nifty, their Apache Thrift service. Scalability and performance are critical concerns for both companies, and both are regular contributors to Netty.</w:t>
      </w:r>
    </w:p>
    <w:p w:rsidR="00894AE9" w:rsidRPr="00894AE9" w:rsidRDefault="00894AE9" w:rsidP="00894AE9">
      <w:pPr>
        <w:autoSpaceDE w:val="0"/>
        <w:autoSpaceDN w:val="0"/>
        <w:adjustRightInd w:val="0"/>
        <w:spacing w:after="0" w:line="240" w:lineRule="auto"/>
        <w:rPr>
          <w:rFonts w:ascii="NewBaskerville-Roman" w:hAnsi="NewBaskerville-Roman" w:cs="NewBaskerville-Roman"/>
          <w:sz w:val="20"/>
          <w:szCs w:val="20"/>
        </w:rPr>
      </w:pPr>
    </w:p>
    <w:p w:rsidR="00894AE9" w:rsidRDefault="00894AE9" w:rsidP="00894AE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In turn, Netty has benefited from these projects, enhancing both its scope and flexibility through implementations of protocols such as </w:t>
      </w:r>
      <w:r>
        <w:rPr>
          <w:rFonts w:ascii="NewBaskerville-Roman" w:hAnsi="NewBaskerville-Roman" w:cs="NewBaskerville-Roman"/>
          <w:sz w:val="18"/>
          <w:szCs w:val="18"/>
        </w:rPr>
        <w:t>FTP</w:t>
      </w:r>
      <w:r>
        <w:rPr>
          <w:rFonts w:ascii="NewBaskerville-Roman" w:hAnsi="NewBaskerville-Roman" w:cs="NewBaskerville-Roman"/>
          <w:sz w:val="20"/>
          <w:szCs w:val="20"/>
        </w:rPr>
        <w:t xml:space="preserve">, </w:t>
      </w:r>
      <w:r>
        <w:rPr>
          <w:rFonts w:ascii="NewBaskerville-Roman" w:hAnsi="NewBaskerville-Roman" w:cs="NewBaskerville-Roman"/>
          <w:sz w:val="18"/>
          <w:szCs w:val="18"/>
        </w:rPr>
        <w:t>SMTP</w:t>
      </w:r>
      <w:r>
        <w:rPr>
          <w:rFonts w:ascii="NewBaskerville-Roman" w:hAnsi="NewBaskerville-Roman" w:cs="NewBaskerville-Roman"/>
          <w:sz w:val="20"/>
          <w:szCs w:val="20"/>
        </w:rPr>
        <w:t xml:space="preserve">, </w:t>
      </w:r>
      <w:r>
        <w:rPr>
          <w:rFonts w:ascii="NewBaskerville-Roman" w:hAnsi="NewBaskerville-Roman" w:cs="NewBaskerville-Roman"/>
          <w:sz w:val="18"/>
          <w:szCs w:val="18"/>
        </w:rPr>
        <w:t>HTTP</w:t>
      </w:r>
      <w:r w:rsidR="00AF776A">
        <w:rPr>
          <w:rFonts w:ascii="NewBaskerville-Roman" w:hAnsi="NewBaskerville-Roman" w:cs="NewBaskerville-Roman"/>
          <w:sz w:val="20"/>
          <w:szCs w:val="20"/>
        </w:rPr>
        <w:t xml:space="preserve">, and </w:t>
      </w:r>
      <w:proofErr w:type="spellStart"/>
      <w:r w:rsidR="00AF776A">
        <w:rPr>
          <w:rFonts w:ascii="NewBaskerville-Roman" w:hAnsi="NewBaskerville-Roman" w:cs="NewBaskerville-Roman"/>
          <w:sz w:val="20"/>
          <w:szCs w:val="20"/>
        </w:rPr>
        <w:t>Web</w:t>
      </w:r>
      <w:r>
        <w:rPr>
          <w:rFonts w:ascii="NewBaskerville-Roman" w:hAnsi="NewBaskerville-Roman" w:cs="NewBaskerville-Roman"/>
          <w:sz w:val="20"/>
          <w:szCs w:val="20"/>
        </w:rPr>
        <w:t>Socket</w:t>
      </w:r>
      <w:proofErr w:type="spellEnd"/>
      <w:r>
        <w:rPr>
          <w:rFonts w:ascii="NewBaskerville-Roman" w:hAnsi="NewBaskerville-Roman" w:cs="NewBaskerville-Roman"/>
          <w:sz w:val="20"/>
          <w:szCs w:val="20"/>
        </w:rPr>
        <w:t>, as well as others, both binary and text-based.</w:t>
      </w:r>
    </w:p>
    <w:p w:rsidR="00672E2F" w:rsidRDefault="00672E2F" w:rsidP="00894AE9">
      <w:pPr>
        <w:autoSpaceDE w:val="0"/>
        <w:autoSpaceDN w:val="0"/>
        <w:adjustRightInd w:val="0"/>
        <w:spacing w:after="0" w:line="240" w:lineRule="auto"/>
        <w:rPr>
          <w:rFonts w:ascii="NewBaskerville-Roman" w:hAnsi="NewBaskerville-Roman" w:cs="NewBaskerville-Roman"/>
          <w:sz w:val="20"/>
          <w:szCs w:val="20"/>
        </w:rPr>
      </w:pPr>
    </w:p>
    <w:p w:rsidR="00672E2F" w:rsidRDefault="00672E2F" w:rsidP="00672E2F">
      <w:pPr>
        <w:autoSpaceDE w:val="0"/>
        <w:autoSpaceDN w:val="0"/>
        <w:adjustRightInd w:val="0"/>
        <w:spacing w:after="0" w:line="240" w:lineRule="auto"/>
        <w:rPr>
          <w:rFonts w:ascii="FranklinGothic-DemiItal" w:hAnsi="FranklinGothic-DemiItal" w:cs="FranklinGothic-DemiItal"/>
          <w:b/>
          <w:bCs/>
          <w:i/>
          <w:iCs/>
          <w:color w:val="950000"/>
          <w:sz w:val="21"/>
          <w:szCs w:val="21"/>
        </w:rPr>
      </w:pPr>
      <w:r>
        <w:rPr>
          <w:rFonts w:ascii="FranklinGothic-DemiItal" w:hAnsi="FranklinGothic-DemiItal" w:cs="FranklinGothic-DemiItal"/>
          <w:b/>
          <w:bCs/>
          <w:i/>
          <w:iCs/>
          <w:color w:val="950000"/>
          <w:sz w:val="21"/>
          <w:szCs w:val="21"/>
        </w:rPr>
        <w:t>Asynchronous and event-driven</w:t>
      </w:r>
    </w:p>
    <w:p w:rsidR="00251667" w:rsidRDefault="00672E2F" w:rsidP="00672E2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Asynchronous, that is, </w:t>
      </w:r>
      <w:r>
        <w:rPr>
          <w:rFonts w:ascii="NewBaskerville-Italic" w:hAnsi="NewBaskerville-Italic" w:cs="NewBaskerville-Italic"/>
          <w:i/>
          <w:iCs/>
          <w:color w:val="000000"/>
          <w:sz w:val="20"/>
          <w:szCs w:val="20"/>
        </w:rPr>
        <w:t>un-synchronized</w:t>
      </w:r>
      <w:r>
        <w:rPr>
          <w:rFonts w:ascii="NewBaskerville-Roman" w:hAnsi="NewBaskerville-Roman" w:cs="NewBaskerville-Roman"/>
          <w:color w:val="000000"/>
          <w:sz w:val="20"/>
          <w:szCs w:val="20"/>
        </w:rPr>
        <w:t xml:space="preserve">, events are certainly familiar. Consider email: you may or may not get a response to a message you have sent, or you may receive an unexpected message even while sending one. </w:t>
      </w:r>
    </w:p>
    <w:p w:rsidR="00251667" w:rsidRDefault="00251667" w:rsidP="00672E2F">
      <w:pPr>
        <w:autoSpaceDE w:val="0"/>
        <w:autoSpaceDN w:val="0"/>
        <w:adjustRightInd w:val="0"/>
        <w:spacing w:after="0" w:line="240" w:lineRule="auto"/>
        <w:rPr>
          <w:rFonts w:ascii="NewBaskerville-Roman" w:hAnsi="NewBaskerville-Roman" w:cs="NewBaskerville-Roman"/>
          <w:color w:val="000000"/>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Asynchronous events can also have an </w:t>
      </w:r>
      <w:r>
        <w:rPr>
          <w:rFonts w:ascii="NewBaskerville-Italic" w:hAnsi="NewBaskerville-Italic" w:cs="NewBaskerville-Italic"/>
          <w:i/>
          <w:iCs/>
          <w:color w:val="000000"/>
          <w:sz w:val="20"/>
          <w:szCs w:val="20"/>
        </w:rPr>
        <w:t xml:space="preserve">ordered </w:t>
      </w:r>
      <w:r>
        <w:rPr>
          <w:rFonts w:ascii="NewBaskerville-Roman" w:hAnsi="NewBaskerville-Roman" w:cs="NewBaskerville-Roman"/>
          <w:color w:val="000000"/>
          <w:sz w:val="20"/>
          <w:szCs w:val="20"/>
        </w:rPr>
        <w:t xml:space="preserve">relationship. You generally get an answer to a question only </w:t>
      </w:r>
      <w:r>
        <w:rPr>
          <w:rFonts w:ascii="NewBaskerville-Italic" w:hAnsi="NewBaskerville-Italic" w:cs="NewBaskerville-Italic"/>
          <w:i/>
          <w:iCs/>
          <w:color w:val="000000"/>
          <w:sz w:val="20"/>
          <w:szCs w:val="20"/>
        </w:rPr>
        <w:t xml:space="preserve">after </w:t>
      </w:r>
      <w:r>
        <w:rPr>
          <w:rFonts w:ascii="NewBaskerville-Roman" w:hAnsi="NewBaskerville-Roman" w:cs="NewBaskerville-Roman"/>
          <w:color w:val="000000"/>
          <w:sz w:val="20"/>
          <w:szCs w:val="20"/>
        </w:rPr>
        <w:t>you have asked it, and you may be able to do something else while you are waiting for it.</w:t>
      </w:r>
    </w:p>
    <w:p w:rsidR="00672E2F" w:rsidRPr="00672E2F" w:rsidRDefault="00672E2F" w:rsidP="00672E2F">
      <w:pPr>
        <w:autoSpaceDE w:val="0"/>
        <w:autoSpaceDN w:val="0"/>
        <w:adjustRightInd w:val="0"/>
        <w:spacing w:after="0" w:line="240" w:lineRule="auto"/>
        <w:rPr>
          <w:rFonts w:ascii="NewBaskerville-Roman" w:hAnsi="NewBaskerville-Roman" w:cs="NewBaskerville-Roman"/>
          <w:color w:val="000000"/>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Netty is asynchronous and event driven. This capability is critical for achieving the highest levels of </w:t>
      </w:r>
      <w:r>
        <w:rPr>
          <w:rFonts w:ascii="NewBaskerville-Italic" w:hAnsi="NewBaskerville-Italic" w:cs="NewBaskerville-Italic"/>
          <w:i/>
          <w:iCs/>
          <w:sz w:val="20"/>
          <w:szCs w:val="20"/>
        </w:rPr>
        <w:t>scalability</w:t>
      </w:r>
      <w:r>
        <w:rPr>
          <w:rFonts w:ascii="NewBaskerville-Roman" w:hAnsi="NewBaskerville-Roman" w:cs="NewBaskerville-Roman"/>
          <w:sz w:val="20"/>
          <w:szCs w:val="20"/>
        </w:rPr>
        <w:t>, defined as “the ability of a system, network, or process to handle a growing amount of work in a capable manner or its ability to be enlarged to accommodate that growth.</w:t>
      </w: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Non-blocking network calls free us from having to wait for the completion of an operation. Fully asynchronous </w:t>
      </w:r>
      <w:r>
        <w:rPr>
          <w:rFonts w:ascii="NewBaskerville-Roman" w:hAnsi="NewBaskerville-Roman" w:cs="NewBaskerville-Roman"/>
          <w:sz w:val="18"/>
          <w:szCs w:val="18"/>
        </w:rPr>
        <w:t xml:space="preserve">I/O </w:t>
      </w:r>
      <w:r>
        <w:rPr>
          <w:rFonts w:ascii="NewBaskerville-Roman" w:hAnsi="NewBaskerville-Roman" w:cs="NewBaskerville-Roman"/>
          <w:sz w:val="20"/>
          <w:szCs w:val="20"/>
        </w:rPr>
        <w:t>builds on this feature and carries it a step further: an asynchronous method returns immediately and notifies the user when it is complete, directly or at a later time.</w:t>
      </w: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Putting these elements together, with non-blocking </w:t>
      </w:r>
      <w:r>
        <w:rPr>
          <w:rFonts w:ascii="NewBaskerville-Roman" w:hAnsi="NewBaskerville-Roman" w:cs="NewBaskerville-Roman"/>
          <w:sz w:val="18"/>
          <w:szCs w:val="18"/>
        </w:rPr>
        <w:t xml:space="preserve">I/O </w:t>
      </w:r>
      <w:r>
        <w:rPr>
          <w:rFonts w:ascii="NewBaskerville-Roman" w:hAnsi="NewBaskerville-Roman" w:cs="NewBaskerville-Roman"/>
          <w:sz w:val="20"/>
          <w:szCs w:val="20"/>
        </w:rPr>
        <w:t xml:space="preserve">we can handle very large numbers of events much more rapidly and economically than would be possible with blocking </w:t>
      </w:r>
      <w:r>
        <w:rPr>
          <w:rFonts w:ascii="NewBaskerville-Roman" w:hAnsi="NewBaskerville-Roman" w:cs="NewBaskerville-Roman"/>
          <w:sz w:val="18"/>
          <w:szCs w:val="18"/>
        </w:rPr>
        <w:t>I/O</w:t>
      </w:r>
      <w:r>
        <w:rPr>
          <w:rFonts w:ascii="NewBaskerville-Roman" w:hAnsi="NewBaskerville-Roman" w:cs="NewBaskerville-Roman"/>
          <w:sz w:val="20"/>
          <w:szCs w:val="20"/>
        </w:rPr>
        <w:t xml:space="preserve">. From the point of view of networking, this </w:t>
      </w:r>
      <w:r>
        <w:rPr>
          <w:rFonts w:ascii="NewBaskerville-Roman" w:hAnsi="NewBaskerville-Roman" w:cs="NewBaskerville-Roman"/>
          <w:sz w:val="20"/>
          <w:szCs w:val="20"/>
        </w:rPr>
        <w:lastRenderedPageBreak/>
        <w:t xml:space="preserve">is </w:t>
      </w:r>
      <w:proofErr w:type="gramStart"/>
      <w:r>
        <w:rPr>
          <w:rFonts w:ascii="NewBaskerville-Roman" w:hAnsi="NewBaskerville-Roman" w:cs="NewBaskerville-Roman"/>
          <w:sz w:val="20"/>
          <w:szCs w:val="20"/>
        </w:rPr>
        <w:t>key</w:t>
      </w:r>
      <w:proofErr w:type="gramEnd"/>
      <w:r>
        <w:rPr>
          <w:rFonts w:ascii="NewBaskerville-Roman" w:hAnsi="NewBaskerville-Roman" w:cs="NewBaskerville-Roman"/>
          <w:sz w:val="20"/>
          <w:szCs w:val="20"/>
        </w:rPr>
        <w:t xml:space="preserve"> to the kind of systems we want to build, and as you’ll see, it is also key to Netty’s design from the ground up.</w:t>
      </w:r>
    </w:p>
    <w:p w:rsidR="00672E2F" w:rsidRDefault="00672E2F" w:rsidP="00672E2F">
      <w:pPr>
        <w:autoSpaceDE w:val="0"/>
        <w:autoSpaceDN w:val="0"/>
        <w:adjustRightInd w:val="0"/>
        <w:spacing w:after="0" w:line="240" w:lineRule="auto"/>
        <w:rPr>
          <w:rFonts w:ascii="NewBaskerville-Roman" w:hAnsi="NewBaskerville-Roman" w:cs="NewBaskerville-Roman"/>
          <w:sz w:val="20"/>
          <w:szCs w:val="20"/>
        </w:rPr>
      </w:pPr>
    </w:p>
    <w:p w:rsidR="00672E2F" w:rsidRPr="000F4D03" w:rsidRDefault="00672E2F" w:rsidP="00894AE9">
      <w:pPr>
        <w:autoSpaceDE w:val="0"/>
        <w:autoSpaceDN w:val="0"/>
        <w:adjustRightInd w:val="0"/>
        <w:spacing w:after="0" w:line="240" w:lineRule="auto"/>
        <w:rPr>
          <w:rFonts w:ascii="Times New Roman" w:hAnsi="Times New Roman" w:cs="Times New Roman"/>
          <w:b/>
          <w:u w:val="single"/>
        </w:rPr>
      </w:pPr>
      <w:r w:rsidRPr="000F4D03">
        <w:rPr>
          <w:rFonts w:ascii="Times New Roman" w:hAnsi="Times New Roman" w:cs="Times New Roman"/>
          <w:b/>
          <w:u w:val="single"/>
        </w:rPr>
        <w:t>Netty’s Building Blocks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hAnsi="Times New Roman" w:cs="Times New Roman"/>
        </w:rPr>
        <w:t>Netty’s primary building blocks: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r w:rsidRPr="000F4D03">
        <w:rPr>
          <w:rFonts w:ascii="Times New Roman" w:hAnsi="Times New Roman" w:cs="Times New Roman"/>
        </w:rPr>
        <w:t>Channels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proofErr w:type="spellStart"/>
      <w:r w:rsidRPr="000F4D03">
        <w:rPr>
          <w:rFonts w:ascii="Times New Roman" w:hAnsi="Times New Roman" w:cs="Times New Roman"/>
        </w:rPr>
        <w:t>Callbacks</w:t>
      </w:r>
      <w:proofErr w:type="spellEnd"/>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r w:rsidRPr="000F4D03">
        <w:rPr>
          <w:rFonts w:ascii="Times New Roman" w:hAnsi="Times New Roman" w:cs="Times New Roman"/>
        </w:rPr>
        <w:t>Futures</w:t>
      </w: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eastAsia="ZapfDingbats" w:hAnsi="Times New Roman" w:cs="Times New Roman"/>
        </w:rPr>
        <w:t xml:space="preserve">■ </w:t>
      </w:r>
      <w:r w:rsidRPr="000F4D03">
        <w:rPr>
          <w:rFonts w:ascii="Times New Roman" w:hAnsi="Times New Roman" w:cs="Times New Roman"/>
        </w:rPr>
        <w:t>Events and handlers</w:t>
      </w:r>
    </w:p>
    <w:p w:rsidR="00251667" w:rsidRDefault="00251667" w:rsidP="00672E2F">
      <w:pPr>
        <w:autoSpaceDE w:val="0"/>
        <w:autoSpaceDN w:val="0"/>
        <w:adjustRightInd w:val="0"/>
        <w:spacing w:after="0" w:line="240" w:lineRule="auto"/>
        <w:rPr>
          <w:rFonts w:ascii="Times New Roman" w:hAnsi="Times New Roman" w:cs="Times New Roman"/>
        </w:rPr>
      </w:pPr>
    </w:p>
    <w:p w:rsidR="00672E2F" w:rsidRPr="000F4D03" w:rsidRDefault="00672E2F" w:rsidP="00672E2F">
      <w:pPr>
        <w:autoSpaceDE w:val="0"/>
        <w:autoSpaceDN w:val="0"/>
        <w:adjustRightInd w:val="0"/>
        <w:spacing w:after="0" w:line="240" w:lineRule="auto"/>
        <w:rPr>
          <w:rFonts w:ascii="Times New Roman" w:hAnsi="Times New Roman" w:cs="Times New Roman"/>
        </w:rPr>
      </w:pPr>
      <w:r w:rsidRPr="000F4D03">
        <w:rPr>
          <w:rFonts w:ascii="Times New Roman" w:hAnsi="Times New Roman" w:cs="Times New Roman"/>
        </w:rPr>
        <w:t>These building blocks represent different types of co</w:t>
      </w:r>
      <w:r w:rsidR="000F4D03" w:rsidRPr="000F4D03">
        <w:rPr>
          <w:rFonts w:ascii="Times New Roman" w:hAnsi="Times New Roman" w:cs="Times New Roman"/>
        </w:rPr>
        <w:t xml:space="preserve">nstructs: resources, logic, and </w:t>
      </w:r>
      <w:r w:rsidR="000F4D03">
        <w:rPr>
          <w:rFonts w:ascii="Times New Roman" w:hAnsi="Times New Roman" w:cs="Times New Roman"/>
        </w:rPr>
        <w:t xml:space="preserve">notifications. Your </w:t>
      </w:r>
      <w:r w:rsidRPr="000F4D03">
        <w:rPr>
          <w:rFonts w:ascii="Times New Roman" w:hAnsi="Times New Roman" w:cs="Times New Roman"/>
        </w:rPr>
        <w:t>applications will use them to acces</w:t>
      </w:r>
      <w:r w:rsidR="000F4D03" w:rsidRPr="000F4D03">
        <w:rPr>
          <w:rFonts w:ascii="Times New Roman" w:hAnsi="Times New Roman" w:cs="Times New Roman"/>
        </w:rPr>
        <w:t xml:space="preserve">s the network and the data that </w:t>
      </w:r>
      <w:r w:rsidRPr="000F4D03">
        <w:rPr>
          <w:rFonts w:ascii="Times New Roman" w:hAnsi="Times New Roman" w:cs="Times New Roman"/>
        </w:rPr>
        <w:t>flows through it</w:t>
      </w:r>
      <w:r w:rsidR="000F4D03" w:rsidRPr="000F4D03">
        <w:rPr>
          <w:rFonts w:ascii="Times New Roman" w:hAnsi="Times New Roman" w:cs="Times New Roman"/>
        </w:rPr>
        <w:t>.</w:t>
      </w:r>
    </w:p>
    <w:p w:rsidR="000F4D03" w:rsidRDefault="000F4D03" w:rsidP="00672E2F">
      <w:pPr>
        <w:autoSpaceDE w:val="0"/>
        <w:autoSpaceDN w:val="0"/>
        <w:adjustRightInd w:val="0"/>
        <w:spacing w:after="0" w:line="240" w:lineRule="auto"/>
        <w:rPr>
          <w:rFonts w:ascii="NewBaskerville-Roman" w:hAnsi="NewBaskerville-Roman" w:cs="NewBaskerville-Roman"/>
          <w:sz w:val="20"/>
          <w:szCs w:val="2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r w:rsidRPr="000F4D03">
        <w:rPr>
          <w:rFonts w:ascii="Times New Roman" w:hAnsi="Times New Roman" w:cs="Times New Roman"/>
          <w:b/>
          <w:bCs/>
          <w:iCs/>
          <w:u w:val="single"/>
        </w:rPr>
        <w:t>Channels</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A Channel is a basic construct of Java NIO. It represents an open connection to an entity such as a hardware device, a file, a network socket, or a program component that is capable of performing one or more distinct I/O operations, for example reading or writing. Think of a Channel as a vehicle for incoming (i</w:t>
      </w:r>
      <w:r>
        <w:rPr>
          <w:rFonts w:ascii="Times New Roman" w:hAnsi="Times New Roman" w:cs="Times New Roman"/>
          <w:color w:val="000000"/>
        </w:rPr>
        <w:t xml:space="preserve">nbound) and outgoing (outbound) </w:t>
      </w:r>
      <w:r w:rsidRPr="000F4D03">
        <w:rPr>
          <w:rFonts w:ascii="Times New Roman" w:hAnsi="Times New Roman" w:cs="Times New Roman"/>
          <w:color w:val="000000"/>
        </w:rPr>
        <w:t>data. As such, it can be open or closed, connected or disconnected.</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proofErr w:type="spellStart"/>
      <w:r w:rsidRPr="000F4D03">
        <w:rPr>
          <w:rFonts w:ascii="Times New Roman" w:hAnsi="Times New Roman" w:cs="Times New Roman"/>
          <w:b/>
          <w:bCs/>
          <w:iCs/>
          <w:u w:val="single"/>
        </w:rPr>
        <w:t>Callbacks</w:t>
      </w:r>
      <w:proofErr w:type="spellEnd"/>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 xml:space="preserve">A </w:t>
      </w:r>
      <w:proofErr w:type="spellStart"/>
      <w:r w:rsidRPr="000F4D03">
        <w:rPr>
          <w:rFonts w:ascii="Times New Roman" w:hAnsi="Times New Roman" w:cs="Times New Roman"/>
          <w:i/>
          <w:iCs/>
          <w:color w:val="000000"/>
        </w:rPr>
        <w:t>callback</w:t>
      </w:r>
      <w:proofErr w:type="spellEnd"/>
      <w:r w:rsidRPr="000F4D03">
        <w:rPr>
          <w:rFonts w:ascii="Times New Roman" w:hAnsi="Times New Roman" w:cs="Times New Roman"/>
          <w:i/>
          <w:iCs/>
          <w:color w:val="000000"/>
        </w:rPr>
        <w:t xml:space="preserve"> </w:t>
      </w:r>
      <w:r w:rsidRPr="000F4D03">
        <w:rPr>
          <w:rFonts w:ascii="Times New Roman" w:hAnsi="Times New Roman" w:cs="Times New Roman"/>
          <w:color w:val="000000"/>
        </w:rPr>
        <w:t>is simply a method, a reference to whi</w:t>
      </w:r>
      <w:r>
        <w:rPr>
          <w:rFonts w:ascii="Times New Roman" w:hAnsi="Times New Roman" w:cs="Times New Roman"/>
          <w:color w:val="000000"/>
        </w:rPr>
        <w:t xml:space="preserve">ch has been provided to another </w:t>
      </w:r>
      <w:r w:rsidRPr="000F4D03">
        <w:rPr>
          <w:rFonts w:ascii="Times New Roman" w:hAnsi="Times New Roman" w:cs="Times New Roman"/>
          <w:color w:val="000000"/>
        </w:rPr>
        <w:t>method. This enables the latter to call the former at</w:t>
      </w:r>
      <w:r>
        <w:rPr>
          <w:rFonts w:ascii="Times New Roman" w:hAnsi="Times New Roman" w:cs="Times New Roman"/>
          <w:color w:val="000000"/>
        </w:rPr>
        <w:t xml:space="preserve"> an appropriate time. </w:t>
      </w:r>
      <w:proofErr w:type="spellStart"/>
      <w:r>
        <w:rPr>
          <w:rFonts w:ascii="Times New Roman" w:hAnsi="Times New Roman" w:cs="Times New Roman"/>
          <w:color w:val="000000"/>
        </w:rPr>
        <w:t>Callbacks</w:t>
      </w:r>
      <w:proofErr w:type="spellEnd"/>
      <w:r>
        <w:rPr>
          <w:rFonts w:ascii="Times New Roman" w:hAnsi="Times New Roman" w:cs="Times New Roman"/>
          <w:color w:val="000000"/>
        </w:rPr>
        <w:t xml:space="preserve"> </w:t>
      </w:r>
      <w:r w:rsidRPr="000F4D03">
        <w:rPr>
          <w:rFonts w:ascii="Times New Roman" w:hAnsi="Times New Roman" w:cs="Times New Roman"/>
          <w:color w:val="000000"/>
        </w:rPr>
        <w:t>are used in a broad range of programming situation</w:t>
      </w:r>
      <w:r>
        <w:rPr>
          <w:rFonts w:ascii="Times New Roman" w:hAnsi="Times New Roman" w:cs="Times New Roman"/>
          <w:color w:val="000000"/>
        </w:rPr>
        <w:t xml:space="preserve">s and represent one of the most </w:t>
      </w:r>
      <w:r w:rsidRPr="000F4D03">
        <w:rPr>
          <w:rFonts w:ascii="Times New Roman" w:hAnsi="Times New Roman" w:cs="Times New Roman"/>
          <w:color w:val="000000"/>
        </w:rPr>
        <w:t>common ways to notify an interested party that an operation has completed.</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 xml:space="preserve">Netty uses </w:t>
      </w:r>
      <w:proofErr w:type="spellStart"/>
      <w:r w:rsidRPr="000F4D03">
        <w:rPr>
          <w:rFonts w:ascii="Times New Roman" w:hAnsi="Times New Roman" w:cs="Times New Roman"/>
          <w:color w:val="000000"/>
        </w:rPr>
        <w:t>callbacks</w:t>
      </w:r>
      <w:proofErr w:type="spellEnd"/>
      <w:r w:rsidRPr="000F4D03">
        <w:rPr>
          <w:rFonts w:ascii="Times New Roman" w:hAnsi="Times New Roman" w:cs="Times New Roman"/>
          <w:color w:val="000000"/>
        </w:rPr>
        <w:t xml:space="preserve"> internally when handling event</w:t>
      </w:r>
      <w:r>
        <w:rPr>
          <w:rFonts w:ascii="Times New Roman" w:hAnsi="Times New Roman" w:cs="Times New Roman"/>
          <w:color w:val="000000"/>
        </w:rPr>
        <w:t xml:space="preserve">s; when a </w:t>
      </w:r>
      <w:proofErr w:type="spellStart"/>
      <w:r>
        <w:rPr>
          <w:rFonts w:ascii="Times New Roman" w:hAnsi="Times New Roman" w:cs="Times New Roman"/>
          <w:color w:val="000000"/>
        </w:rPr>
        <w:t>callback</w:t>
      </w:r>
      <w:proofErr w:type="spellEnd"/>
      <w:r>
        <w:rPr>
          <w:rFonts w:ascii="Times New Roman" w:hAnsi="Times New Roman" w:cs="Times New Roman"/>
          <w:color w:val="000000"/>
        </w:rPr>
        <w:t xml:space="preserve"> is triggered </w:t>
      </w:r>
      <w:r w:rsidRPr="000F4D03">
        <w:rPr>
          <w:rFonts w:ascii="Times New Roman" w:hAnsi="Times New Roman" w:cs="Times New Roman"/>
          <w:color w:val="000000"/>
        </w:rPr>
        <w:t xml:space="preserve">the event can be handled by an implementation of interface </w:t>
      </w:r>
      <w:proofErr w:type="spellStart"/>
      <w:r w:rsidRPr="000F4D03">
        <w:rPr>
          <w:rFonts w:ascii="Times New Roman" w:hAnsi="Times New Roman" w:cs="Times New Roman"/>
          <w:b/>
          <w:color w:val="000000"/>
        </w:rPr>
        <w:t>ChannelHandler</w:t>
      </w:r>
      <w:proofErr w:type="spellEnd"/>
      <w:r w:rsidRPr="000F4D03">
        <w:rPr>
          <w:rFonts w:ascii="Times New Roman" w:hAnsi="Times New Roman" w:cs="Times New Roman"/>
          <w:color w:val="000000"/>
        </w:rPr>
        <w:t>.</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r w:rsidRPr="000F4D03">
        <w:rPr>
          <w:rFonts w:ascii="Times New Roman" w:hAnsi="Times New Roman" w:cs="Times New Roman"/>
          <w:b/>
          <w:bCs/>
          <w:iCs/>
          <w:u w:val="single"/>
        </w:rPr>
        <w:t>Futures</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A Future provides another way to notify an application w</w:t>
      </w:r>
      <w:r>
        <w:rPr>
          <w:rFonts w:ascii="Times New Roman" w:hAnsi="Times New Roman" w:cs="Times New Roman"/>
          <w:color w:val="000000"/>
        </w:rPr>
        <w:t xml:space="preserve">hen an operation has completed. </w:t>
      </w:r>
      <w:r w:rsidRPr="000F4D03">
        <w:rPr>
          <w:rFonts w:ascii="Times New Roman" w:hAnsi="Times New Roman" w:cs="Times New Roman"/>
          <w:color w:val="000000"/>
        </w:rPr>
        <w:t>This object acts as a placeholder for the resul</w:t>
      </w:r>
      <w:r>
        <w:rPr>
          <w:rFonts w:ascii="Times New Roman" w:hAnsi="Times New Roman" w:cs="Times New Roman"/>
          <w:color w:val="000000"/>
        </w:rPr>
        <w:t xml:space="preserve">t of an asynchronous operation; </w:t>
      </w:r>
      <w:r w:rsidRPr="000F4D03">
        <w:rPr>
          <w:rFonts w:ascii="Times New Roman" w:hAnsi="Times New Roman" w:cs="Times New Roman"/>
          <w:color w:val="000000"/>
        </w:rPr>
        <w:t>it will complete at some point in the future and provide access to the result.</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b/>
          <w:bCs/>
          <w:iCs/>
          <w:u w:val="single"/>
        </w:rPr>
      </w:pPr>
      <w:r w:rsidRPr="000F4D03">
        <w:rPr>
          <w:rFonts w:ascii="Times New Roman" w:hAnsi="Times New Roman" w:cs="Times New Roman"/>
          <w:b/>
          <w:bCs/>
          <w:iCs/>
          <w:u w:val="single"/>
        </w:rPr>
        <w:t>Events and handlers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Netty uses distinct events to notify us about changes of sta</w:t>
      </w:r>
      <w:r>
        <w:rPr>
          <w:rFonts w:ascii="Times New Roman" w:hAnsi="Times New Roman" w:cs="Times New Roman"/>
          <w:color w:val="000000"/>
        </w:rPr>
        <w:t xml:space="preserve">te or the status of operations. </w:t>
      </w:r>
      <w:r w:rsidRPr="000F4D03">
        <w:rPr>
          <w:rFonts w:ascii="Times New Roman" w:hAnsi="Times New Roman" w:cs="Times New Roman"/>
          <w:color w:val="000000"/>
        </w:rPr>
        <w:t>This allows us to trigger the appropriate act</w:t>
      </w:r>
      <w:r>
        <w:rPr>
          <w:rFonts w:ascii="Times New Roman" w:hAnsi="Times New Roman" w:cs="Times New Roman"/>
          <w:color w:val="000000"/>
        </w:rPr>
        <w:t xml:space="preserve">ion based on the event that has </w:t>
      </w:r>
      <w:r w:rsidRPr="000F4D03">
        <w:rPr>
          <w:rFonts w:ascii="Times New Roman" w:hAnsi="Times New Roman" w:cs="Times New Roman"/>
          <w:color w:val="000000"/>
        </w:rPr>
        <w:t>occurred. Such actions might include</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Logging</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Data transformation</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Flow-control</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Application logic</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Netty is a networking framework, so events are ca</w:t>
      </w:r>
      <w:r>
        <w:rPr>
          <w:rFonts w:ascii="Times New Roman" w:hAnsi="Times New Roman" w:cs="Times New Roman"/>
          <w:color w:val="000000"/>
        </w:rPr>
        <w:t xml:space="preserve">tegorized by their relevance to </w:t>
      </w:r>
      <w:r w:rsidRPr="000F4D03">
        <w:rPr>
          <w:rFonts w:ascii="Times New Roman" w:hAnsi="Times New Roman" w:cs="Times New Roman"/>
          <w:color w:val="000000"/>
        </w:rPr>
        <w:t xml:space="preserve">inbound or outbound data flow. Events that may be </w:t>
      </w:r>
      <w:r>
        <w:rPr>
          <w:rFonts w:ascii="Times New Roman" w:hAnsi="Times New Roman" w:cs="Times New Roman"/>
          <w:color w:val="000000"/>
        </w:rPr>
        <w:t xml:space="preserve">triggered by inbound data or an </w:t>
      </w:r>
      <w:r w:rsidRPr="000F4D03">
        <w:rPr>
          <w:rFonts w:ascii="Times New Roman" w:hAnsi="Times New Roman" w:cs="Times New Roman"/>
          <w:color w:val="000000"/>
        </w:rPr>
        <w:t>associated change of state include</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Active or inactive connections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Data reads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User events</w:t>
      </w:r>
    </w:p>
    <w:p w:rsid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Error events</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hAnsi="Times New Roman" w:cs="Times New Roman"/>
          <w:color w:val="000000"/>
        </w:rPr>
        <w:t>An outbound event is the result of an operation tha</w:t>
      </w:r>
      <w:r>
        <w:rPr>
          <w:rFonts w:ascii="Times New Roman" w:hAnsi="Times New Roman" w:cs="Times New Roman"/>
          <w:color w:val="000000"/>
        </w:rPr>
        <w:t xml:space="preserve">t will trigger an action in the </w:t>
      </w:r>
      <w:r w:rsidRPr="000F4D03">
        <w:rPr>
          <w:rFonts w:ascii="Times New Roman" w:hAnsi="Times New Roman" w:cs="Times New Roman"/>
          <w:color w:val="000000"/>
        </w:rPr>
        <w:t>future, which may be</w:t>
      </w: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Opening or closing a connection to a remote peer</w:t>
      </w:r>
    </w:p>
    <w:p w:rsidR="00526A3B" w:rsidRDefault="000F4D03" w:rsidP="000F4D03">
      <w:pPr>
        <w:autoSpaceDE w:val="0"/>
        <w:autoSpaceDN w:val="0"/>
        <w:adjustRightInd w:val="0"/>
        <w:spacing w:after="0" w:line="240" w:lineRule="auto"/>
        <w:rPr>
          <w:rFonts w:ascii="Times New Roman" w:hAnsi="Times New Roman" w:cs="Times New Roman"/>
          <w:color w:val="000000"/>
        </w:rPr>
      </w:pPr>
      <w:r w:rsidRPr="000F4D03">
        <w:rPr>
          <w:rFonts w:ascii="Times New Roman" w:eastAsia="ZapfDingbats" w:hAnsi="Times New Roman" w:cs="Times New Roman"/>
          <w:color w:val="000000"/>
        </w:rPr>
        <w:t xml:space="preserve">■ </w:t>
      </w:r>
      <w:r w:rsidRPr="000F4D03">
        <w:rPr>
          <w:rFonts w:ascii="Times New Roman" w:hAnsi="Times New Roman" w:cs="Times New Roman"/>
          <w:color w:val="000000"/>
        </w:rPr>
        <w:t>Writing or flushing data to a socket</w:t>
      </w:r>
    </w:p>
    <w:p w:rsidR="00526A3B" w:rsidRDefault="00526A3B" w:rsidP="000F4D03">
      <w:pPr>
        <w:autoSpaceDE w:val="0"/>
        <w:autoSpaceDN w:val="0"/>
        <w:adjustRightInd w:val="0"/>
        <w:spacing w:after="0" w:line="240" w:lineRule="auto"/>
        <w:rPr>
          <w:rFonts w:ascii="Times New Roman" w:hAnsi="Times New Roman" w:cs="Times New Roman"/>
          <w:color w:val="000000"/>
        </w:rPr>
      </w:pPr>
    </w:p>
    <w:p w:rsidR="00526A3B" w:rsidRDefault="00526A3B" w:rsidP="000F4D03">
      <w:pPr>
        <w:autoSpaceDE w:val="0"/>
        <w:autoSpaceDN w:val="0"/>
        <w:adjustRightInd w:val="0"/>
        <w:spacing w:after="0" w:line="240" w:lineRule="auto"/>
        <w:rPr>
          <w:rFonts w:ascii="Times New Roman" w:hAnsi="Times New Roman" w:cs="Times New Roman"/>
          <w:color w:val="000000"/>
        </w:rPr>
      </w:pPr>
    </w:p>
    <w:p w:rsidR="00526A3B" w:rsidRPr="00526A3B" w:rsidRDefault="00526A3B" w:rsidP="00526A3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lastRenderedPageBreak/>
        <w:t>Every event can be dispatched to a user-implemented method of a handler class. This is a good example of an event-driven paradigm translating directly into application building blocks. Below shows how an event can be handled by a chain of such event handlers.</w:t>
      </w:r>
    </w:p>
    <w:p w:rsidR="000F4D03" w:rsidRDefault="000F4D03" w:rsidP="000F4D03">
      <w:pPr>
        <w:autoSpaceDE w:val="0"/>
        <w:autoSpaceDN w:val="0"/>
        <w:adjustRightInd w:val="0"/>
        <w:spacing w:after="0" w:line="240" w:lineRule="auto"/>
        <w:rPr>
          <w:rFonts w:ascii="Times New Roman" w:hAnsi="Times New Roman" w:cs="Times New Roman"/>
          <w:color w:val="000000"/>
        </w:rPr>
      </w:pPr>
    </w:p>
    <w:p w:rsidR="000F4D03" w:rsidRPr="000F4D03" w:rsidRDefault="000F4D03" w:rsidP="000F4D03">
      <w:pPr>
        <w:autoSpaceDE w:val="0"/>
        <w:autoSpaceDN w:val="0"/>
        <w:adjustRightInd w:val="0"/>
        <w:spacing w:after="0" w:line="240" w:lineRule="auto"/>
        <w:rPr>
          <w:rFonts w:ascii="Times New Roman" w:hAnsi="Times New Roman" w:cs="Times New Roman"/>
          <w:color w:val="000000"/>
        </w:rPr>
      </w:pPr>
      <w:r>
        <w:rPr>
          <w:noProof/>
          <w:lang w:eastAsia="en-GB"/>
        </w:rPr>
        <w:drawing>
          <wp:inline distT="0" distB="0" distL="0" distR="0" wp14:anchorId="555C15DD" wp14:editId="7A7905C0">
            <wp:extent cx="5501640" cy="1813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01640" cy="1813560"/>
                    </a:xfrm>
                    <a:prstGeom prst="rect">
                      <a:avLst/>
                    </a:prstGeom>
                  </pic:spPr>
                </pic:pic>
              </a:graphicData>
            </a:graphic>
          </wp:inline>
        </w:drawing>
      </w:r>
    </w:p>
    <w:p w:rsidR="000F4D03" w:rsidRPr="00526A3B" w:rsidRDefault="00526A3B">
      <w:pPr>
        <w:autoSpaceDE w:val="0"/>
        <w:autoSpaceDN w:val="0"/>
        <w:adjustRightInd w:val="0"/>
        <w:spacing w:after="0" w:line="240" w:lineRule="auto"/>
        <w:rPr>
          <w:rFonts w:ascii="Times New Roman" w:hAnsi="Times New Roman" w:cs="Times New Roman"/>
          <w:b/>
          <w:bCs/>
          <w:iCs/>
          <w:u w:val="single"/>
        </w:rPr>
      </w:pPr>
      <w:r w:rsidRPr="00526A3B">
        <w:rPr>
          <w:rFonts w:ascii="Times New Roman" w:hAnsi="Times New Roman" w:cs="Times New Roman"/>
          <w:b/>
          <w:bCs/>
          <w:iCs/>
          <w:u w:val="single"/>
        </w:rPr>
        <w:t>Putting it all together</w:t>
      </w:r>
    </w:p>
    <w:p w:rsidR="00526A3B" w:rsidRDefault="00526A3B" w:rsidP="00526A3B">
      <w:pPr>
        <w:autoSpaceDE w:val="0"/>
        <w:autoSpaceDN w:val="0"/>
        <w:adjustRightInd w:val="0"/>
        <w:spacing w:after="0" w:line="240" w:lineRule="auto"/>
        <w:rPr>
          <w:rFonts w:ascii="Times New Roman" w:hAnsi="Times New Roman" w:cs="Times New Roman"/>
        </w:rPr>
      </w:pPr>
      <w:r w:rsidRPr="00526A3B">
        <w:rPr>
          <w:rFonts w:ascii="Times New Roman" w:hAnsi="Times New Roman" w:cs="Times New Roman"/>
        </w:rPr>
        <w:t>Netty’s asynchronous programming model is built on the concepts of Future</w:t>
      </w:r>
      <w:r>
        <w:rPr>
          <w:rFonts w:ascii="Times New Roman" w:hAnsi="Times New Roman" w:cs="Times New Roman"/>
        </w:rPr>
        <w:t xml:space="preserve">s and </w:t>
      </w:r>
      <w:proofErr w:type="spellStart"/>
      <w:r w:rsidRPr="00526A3B">
        <w:rPr>
          <w:rFonts w:ascii="Times New Roman" w:hAnsi="Times New Roman" w:cs="Times New Roman"/>
        </w:rPr>
        <w:t>callbacks</w:t>
      </w:r>
      <w:proofErr w:type="spellEnd"/>
      <w:r w:rsidRPr="00526A3B">
        <w:rPr>
          <w:rFonts w:ascii="Times New Roman" w:hAnsi="Times New Roman" w:cs="Times New Roman"/>
        </w:rPr>
        <w:t>, with the dispatching of events to handle</w:t>
      </w:r>
      <w:r>
        <w:rPr>
          <w:rFonts w:ascii="Times New Roman" w:hAnsi="Times New Roman" w:cs="Times New Roman"/>
        </w:rPr>
        <w:t>r methods happening at a deeper level.</w:t>
      </w:r>
    </w:p>
    <w:p w:rsidR="00526A3B" w:rsidRDefault="00526A3B" w:rsidP="00526A3B">
      <w:pPr>
        <w:autoSpaceDE w:val="0"/>
        <w:autoSpaceDN w:val="0"/>
        <w:adjustRightInd w:val="0"/>
        <w:spacing w:after="0" w:line="240" w:lineRule="auto"/>
        <w:rPr>
          <w:rFonts w:ascii="Times New Roman" w:hAnsi="Times New Roman" w:cs="Times New Roman"/>
        </w:rPr>
      </w:pPr>
    </w:p>
    <w:p w:rsidR="00526A3B" w:rsidRPr="00526A3B" w:rsidRDefault="00526A3B" w:rsidP="00526A3B">
      <w:pPr>
        <w:autoSpaceDE w:val="0"/>
        <w:autoSpaceDN w:val="0"/>
        <w:adjustRightInd w:val="0"/>
        <w:spacing w:after="0" w:line="240" w:lineRule="auto"/>
        <w:rPr>
          <w:rFonts w:ascii="Times New Roman" w:hAnsi="Times New Roman" w:cs="Times New Roman"/>
        </w:rPr>
      </w:pPr>
      <w:r w:rsidRPr="00526A3B">
        <w:rPr>
          <w:rFonts w:ascii="Times New Roman" w:hAnsi="Times New Roman" w:cs="Times New Roman"/>
        </w:rPr>
        <w:t>Taken together, these elements provide a processing envi</w:t>
      </w:r>
      <w:r>
        <w:rPr>
          <w:rFonts w:ascii="Times New Roman" w:hAnsi="Times New Roman" w:cs="Times New Roman"/>
        </w:rPr>
        <w:t xml:space="preserve">ronment that allows </w:t>
      </w:r>
      <w:r w:rsidRPr="00526A3B">
        <w:rPr>
          <w:rFonts w:ascii="Times New Roman" w:hAnsi="Times New Roman" w:cs="Times New Roman"/>
        </w:rPr>
        <w:t>the logic of your application to evolve independent</w:t>
      </w:r>
      <w:r>
        <w:rPr>
          <w:rFonts w:ascii="Times New Roman" w:hAnsi="Times New Roman" w:cs="Times New Roman"/>
        </w:rPr>
        <w:t xml:space="preserve">ly of any concerns with network </w:t>
      </w:r>
      <w:r w:rsidRPr="00526A3B">
        <w:rPr>
          <w:rFonts w:ascii="Times New Roman" w:hAnsi="Times New Roman" w:cs="Times New Roman"/>
        </w:rPr>
        <w:t>operations. This is a key goal of Netty’s design approach.</w:t>
      </w:r>
    </w:p>
    <w:p w:rsidR="00526A3B" w:rsidRDefault="00526A3B" w:rsidP="00526A3B">
      <w:pPr>
        <w:autoSpaceDE w:val="0"/>
        <w:autoSpaceDN w:val="0"/>
        <w:adjustRightInd w:val="0"/>
        <w:spacing w:after="0" w:line="240" w:lineRule="auto"/>
        <w:rPr>
          <w:rFonts w:ascii="Times New Roman" w:hAnsi="Times New Roman" w:cs="Times New Roman"/>
        </w:rPr>
      </w:pPr>
    </w:p>
    <w:p w:rsidR="00526A3B" w:rsidRDefault="00526A3B" w:rsidP="00526A3B">
      <w:pPr>
        <w:autoSpaceDE w:val="0"/>
        <w:autoSpaceDN w:val="0"/>
        <w:adjustRightInd w:val="0"/>
        <w:spacing w:after="0" w:line="240" w:lineRule="auto"/>
        <w:rPr>
          <w:rFonts w:ascii="Times New Roman" w:hAnsi="Times New Roman" w:cs="Times New Roman"/>
        </w:rPr>
      </w:pPr>
      <w:r w:rsidRPr="00526A3B">
        <w:rPr>
          <w:rFonts w:ascii="Times New Roman" w:hAnsi="Times New Roman" w:cs="Times New Roman"/>
        </w:rPr>
        <w:t>Intercepting operations and transforming inbo</w:t>
      </w:r>
      <w:r>
        <w:rPr>
          <w:rFonts w:ascii="Times New Roman" w:hAnsi="Times New Roman" w:cs="Times New Roman"/>
        </w:rPr>
        <w:t xml:space="preserve">und or outbound data on the fly </w:t>
      </w:r>
      <w:r w:rsidRPr="00526A3B">
        <w:rPr>
          <w:rFonts w:ascii="Times New Roman" w:hAnsi="Times New Roman" w:cs="Times New Roman"/>
        </w:rPr>
        <w:t xml:space="preserve">requires only that you provide </w:t>
      </w:r>
      <w:proofErr w:type="spellStart"/>
      <w:r w:rsidRPr="00526A3B">
        <w:rPr>
          <w:rFonts w:ascii="Times New Roman" w:hAnsi="Times New Roman" w:cs="Times New Roman"/>
        </w:rPr>
        <w:t>callbacks</w:t>
      </w:r>
      <w:proofErr w:type="spellEnd"/>
      <w:r w:rsidRPr="00526A3B">
        <w:rPr>
          <w:rFonts w:ascii="Times New Roman" w:hAnsi="Times New Roman" w:cs="Times New Roman"/>
        </w:rPr>
        <w:t xml:space="preserve"> or utilize the Future</w:t>
      </w:r>
      <w:r>
        <w:rPr>
          <w:rFonts w:ascii="Times New Roman" w:hAnsi="Times New Roman" w:cs="Times New Roman"/>
        </w:rPr>
        <w:t xml:space="preserve">s that are returned by </w:t>
      </w:r>
      <w:r w:rsidRPr="00526A3B">
        <w:rPr>
          <w:rFonts w:ascii="Times New Roman" w:hAnsi="Times New Roman" w:cs="Times New Roman"/>
        </w:rPr>
        <w:t>operations. This makes chaining operations easy</w:t>
      </w:r>
      <w:r>
        <w:rPr>
          <w:rFonts w:ascii="Times New Roman" w:hAnsi="Times New Roman" w:cs="Times New Roman"/>
        </w:rPr>
        <w:t xml:space="preserve"> and efficient and promotes the </w:t>
      </w:r>
      <w:r w:rsidRPr="00526A3B">
        <w:rPr>
          <w:rFonts w:ascii="Times New Roman" w:hAnsi="Times New Roman" w:cs="Times New Roman"/>
        </w:rPr>
        <w:t>writing of reusable, generic code.</w:t>
      </w:r>
    </w:p>
    <w:p w:rsidR="00354C2F" w:rsidRDefault="00354C2F" w:rsidP="00526A3B">
      <w:pPr>
        <w:autoSpaceDE w:val="0"/>
        <w:autoSpaceDN w:val="0"/>
        <w:adjustRightInd w:val="0"/>
        <w:spacing w:after="0" w:line="240" w:lineRule="auto"/>
        <w:rPr>
          <w:rFonts w:ascii="Times New Roman" w:hAnsi="Times New Roman" w:cs="Times New Roman"/>
        </w:rPr>
      </w:pPr>
    </w:p>
    <w:p w:rsidR="00354C2F" w:rsidRDefault="00354C2F" w:rsidP="00526A3B">
      <w:pPr>
        <w:autoSpaceDE w:val="0"/>
        <w:autoSpaceDN w:val="0"/>
        <w:adjustRightInd w:val="0"/>
        <w:spacing w:after="0" w:line="240" w:lineRule="auto"/>
        <w:rPr>
          <w:rFonts w:ascii="Times New Roman" w:hAnsi="Times New Roman" w:cs="Times New Roman"/>
        </w:rPr>
      </w:pPr>
      <w:r w:rsidRPr="00354C2F">
        <w:rPr>
          <w:rFonts w:ascii="Times New Roman" w:hAnsi="Times New Roman" w:cs="Times New Roman"/>
          <w:b/>
          <w:u w:val="single"/>
        </w:rPr>
        <w:t>Facebook and Twitter</w:t>
      </w:r>
    </w:p>
    <w:p w:rsidR="00354C2F" w:rsidRDefault="00354C2F" w:rsidP="00526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Twitter used Netty to build </w:t>
      </w:r>
      <w:proofErr w:type="gramStart"/>
      <w:r>
        <w:rPr>
          <w:rFonts w:ascii="Times New Roman" w:hAnsi="Times New Roman" w:cs="Times New Roman"/>
        </w:rPr>
        <w:t>their own</w:t>
      </w:r>
      <w:proofErr w:type="gramEnd"/>
      <w:r>
        <w:rPr>
          <w:rFonts w:ascii="Times New Roman" w:hAnsi="Times New Roman" w:cs="Times New Roman"/>
        </w:rPr>
        <w:t xml:space="preserve"> RPC framework on top of Netty (called Finagle). They used this to break up a monolith application into services in order to scale. Finagle and Netty </w:t>
      </w:r>
      <w:proofErr w:type="gramStart"/>
      <w:r>
        <w:rPr>
          <w:rFonts w:ascii="Times New Roman" w:hAnsi="Times New Roman" w:cs="Times New Roman"/>
        </w:rPr>
        <w:t>handle</w:t>
      </w:r>
      <w:proofErr w:type="gramEnd"/>
      <w:r>
        <w:rPr>
          <w:rFonts w:ascii="Times New Roman" w:hAnsi="Times New Roman" w:cs="Times New Roman"/>
        </w:rPr>
        <w:t xml:space="preserve"> every request Twitter sees. Finagle was born of the need to scale Twitter to billions of users across the whole globe. As of 2013 they can handle 143</w:t>
      </w:r>
      <w:proofErr w:type="gramStart"/>
      <w:r>
        <w:rPr>
          <w:rFonts w:ascii="Times New Roman" w:hAnsi="Times New Roman" w:cs="Times New Roman"/>
        </w:rPr>
        <w:t>,00</w:t>
      </w:r>
      <w:proofErr w:type="gramEnd"/>
      <w:r>
        <w:rPr>
          <w:rFonts w:ascii="Times New Roman" w:hAnsi="Times New Roman" w:cs="Times New Roman"/>
        </w:rPr>
        <w:t xml:space="preserve"> tweets per second.</w:t>
      </w:r>
    </w:p>
    <w:p w:rsidR="00354C2F" w:rsidRDefault="00354C2F" w:rsidP="00526A3B">
      <w:pPr>
        <w:autoSpaceDE w:val="0"/>
        <w:autoSpaceDN w:val="0"/>
        <w:adjustRightInd w:val="0"/>
        <w:spacing w:after="0" w:line="240" w:lineRule="auto"/>
        <w:rPr>
          <w:rFonts w:ascii="Times New Roman" w:hAnsi="Times New Roman" w:cs="Times New Roman"/>
        </w:rPr>
      </w:pPr>
    </w:p>
    <w:p w:rsidR="00354C2F" w:rsidRDefault="00354C2F" w:rsidP="00526A3B">
      <w:pPr>
        <w:autoSpaceDE w:val="0"/>
        <w:autoSpaceDN w:val="0"/>
        <w:adjustRightInd w:val="0"/>
        <w:spacing w:after="0" w:line="240" w:lineRule="auto"/>
        <w:rPr>
          <w:rFonts w:ascii="Times New Roman" w:hAnsi="Times New Roman" w:cs="Times New Roman"/>
        </w:rPr>
      </w:pPr>
      <w:r>
        <w:rPr>
          <w:rFonts w:ascii="Times New Roman" w:hAnsi="Times New Roman" w:cs="Times New Roman"/>
        </w:rPr>
        <w:t>Facebook used Netty to build Nifty, a Java implementation of Thrift (their RPC framework)</w:t>
      </w:r>
    </w:p>
    <w:p w:rsidR="00354C2F" w:rsidRDefault="00354C2F" w:rsidP="00526A3B">
      <w:pPr>
        <w:autoSpaceDE w:val="0"/>
        <w:autoSpaceDN w:val="0"/>
        <w:adjustRightInd w:val="0"/>
        <w:spacing w:after="0" w:line="240" w:lineRule="auto"/>
        <w:rPr>
          <w:rFonts w:ascii="Times New Roman" w:hAnsi="Times New Roman" w:cs="Times New Roman"/>
        </w:rPr>
      </w:pPr>
    </w:p>
    <w:p w:rsidR="004C5A47" w:rsidRPr="009742D7" w:rsidRDefault="004C5A47" w:rsidP="004C5A47">
      <w:pPr>
        <w:rPr>
          <w:b/>
          <w:u w:val="single"/>
        </w:rPr>
      </w:pPr>
      <w:r w:rsidRPr="009742D7">
        <w:rPr>
          <w:b/>
          <w:u w:val="single"/>
        </w:rPr>
        <w:t>NIO using Netty</w:t>
      </w:r>
    </w:p>
    <w:p w:rsidR="006A29F0" w:rsidRDefault="006A29F0" w:rsidP="006A29F0">
      <w:r>
        <w:t xml:space="preserve">Netty is a framework for building client server systems using Java’s </w:t>
      </w:r>
      <w:proofErr w:type="spellStart"/>
      <w:r>
        <w:t>nio</w:t>
      </w:r>
      <w:proofErr w:type="spellEnd"/>
      <w:r>
        <w:t xml:space="preserve"> library</w:t>
      </w:r>
    </w:p>
    <w:p w:rsidR="006A29F0" w:rsidRDefault="006A29F0" w:rsidP="006A29F0">
      <w:r>
        <w:t>I am using the code from the book Netty in Action</w:t>
      </w:r>
    </w:p>
    <w:p w:rsidR="004C5A47" w:rsidRDefault="004C5A47" w:rsidP="004C5A47">
      <w:r>
        <w:t>In this lab we will use Netty to build a simple client server program which echoes text back to a client from a server.</w:t>
      </w:r>
    </w:p>
    <w:p w:rsidR="008D720C" w:rsidRDefault="008D720C" w:rsidP="004C5A47">
      <w:r>
        <w:t xml:space="preserve">Figure 2.1 presents a high-level view of the Echo client and server you’ll be writing. </w:t>
      </w:r>
    </w:p>
    <w:p w:rsidR="008D720C" w:rsidRDefault="008D720C" w:rsidP="004C5A47">
      <w:r>
        <w:t>T</w:t>
      </w:r>
      <w:r>
        <w:t>he figure shows multiple clients connected simultaneously to the server. The number of clients that can be supported is limited, in theory, only by the system resources available (and any constraints that might be imposed by the JDK version in use). The interaction between an Echo client and the server is very simple; after the client establishes a connection, it sends one or more messages to the server, which in turn</w:t>
      </w:r>
      <w:r>
        <w:t xml:space="preserve"> </w:t>
      </w:r>
      <w:r>
        <w:t>echoes each message to the client. While this may not seem terribly useful by itself, it exemplifies the request-response interaction that’s typical of client/server systems.</w:t>
      </w:r>
    </w:p>
    <w:p w:rsidR="008D720C" w:rsidRDefault="008D720C" w:rsidP="004C5A47">
      <w:r>
        <w:rPr>
          <w:noProof/>
          <w:lang w:eastAsia="en-GB"/>
        </w:rPr>
        <w:lastRenderedPageBreak/>
        <w:drawing>
          <wp:inline distT="0" distB="0" distL="0" distR="0" wp14:anchorId="6465896E" wp14:editId="552E8404">
            <wp:extent cx="4495800"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5800" cy="2392680"/>
                    </a:xfrm>
                    <a:prstGeom prst="rect">
                      <a:avLst/>
                    </a:prstGeom>
                  </pic:spPr>
                </pic:pic>
              </a:graphicData>
            </a:graphic>
          </wp:inline>
        </w:drawing>
      </w:r>
    </w:p>
    <w:p w:rsidR="004C5A47" w:rsidRDefault="004C5A47" w:rsidP="004C5A47">
      <w:r>
        <w:t xml:space="preserve">Make a folder called </w:t>
      </w:r>
      <w:r w:rsidRPr="00794810">
        <w:rPr>
          <w:b/>
          <w:i/>
        </w:rPr>
        <w:t>netty</w:t>
      </w:r>
    </w:p>
    <w:p w:rsidR="004C5A47" w:rsidRDefault="004C5A47" w:rsidP="004C5A47">
      <w:proofErr w:type="gramStart"/>
      <w:r>
        <w:t>cd</w:t>
      </w:r>
      <w:proofErr w:type="gramEnd"/>
      <w:r>
        <w:t xml:space="preserve"> to </w:t>
      </w:r>
      <w:r w:rsidRPr="00794810">
        <w:rPr>
          <w:b/>
          <w:i/>
        </w:rPr>
        <w:t>netty</w:t>
      </w:r>
      <w:r>
        <w:t xml:space="preserve"> and clone the book’s code as follows:</w:t>
      </w:r>
    </w:p>
    <w:p w:rsidR="004C5A47" w:rsidRPr="00794810" w:rsidRDefault="004C5A47" w:rsidP="004C5A47">
      <w:pPr>
        <w:ind w:firstLine="720"/>
        <w:rPr>
          <w:rFonts w:ascii="Courier New" w:hAnsi="Courier New" w:cs="Courier New"/>
        </w:rPr>
      </w:pPr>
      <w:proofErr w:type="gramStart"/>
      <w:r w:rsidRPr="00794810">
        <w:rPr>
          <w:rFonts w:ascii="Courier New" w:hAnsi="Courier New" w:cs="Courier New"/>
        </w:rPr>
        <w:t>git</w:t>
      </w:r>
      <w:proofErr w:type="gramEnd"/>
      <w:r w:rsidRPr="00794810">
        <w:rPr>
          <w:rFonts w:ascii="Courier New" w:hAnsi="Courier New" w:cs="Courier New"/>
        </w:rPr>
        <w:t xml:space="preserve"> clone </w:t>
      </w:r>
      <w:hyperlink r:id="rId10" w:history="1">
        <w:r w:rsidRPr="00794810">
          <w:rPr>
            <w:rStyle w:val="Hyperlink"/>
            <w:rFonts w:ascii="Courier New" w:hAnsi="Courier New" w:cs="Courier New"/>
          </w:rPr>
          <w:t>https://github.com/normanmaurer/netty-in-action.git</w:t>
        </w:r>
      </w:hyperlink>
    </w:p>
    <w:p w:rsidR="004C5A47" w:rsidRDefault="004C5A47" w:rsidP="004C5A47">
      <w:r>
        <w:t xml:space="preserve">Make sure Maven is installed on your </w:t>
      </w:r>
      <w:proofErr w:type="gramStart"/>
      <w:r>
        <w:t>machine  -</w:t>
      </w:r>
      <w:proofErr w:type="gramEnd"/>
      <w:r>
        <w:t xml:space="preserve"> </w:t>
      </w:r>
      <w:proofErr w:type="spellStart"/>
      <w:r>
        <w:t>st</w:t>
      </w:r>
      <w:proofErr w:type="spellEnd"/>
      <w:r>
        <w:t xml:space="preserve"> the command line type</w:t>
      </w:r>
    </w:p>
    <w:p w:rsidR="004C5A47" w:rsidRPr="00794810" w:rsidRDefault="004C5A47" w:rsidP="004C5A47">
      <w:pPr>
        <w:ind w:firstLine="720"/>
        <w:rPr>
          <w:rFonts w:ascii="Courier New" w:hAnsi="Courier New" w:cs="Courier New"/>
        </w:rPr>
      </w:pPr>
      <w:proofErr w:type="spellStart"/>
      <w:proofErr w:type="gramStart"/>
      <w:r w:rsidRPr="00794810">
        <w:rPr>
          <w:rFonts w:ascii="Courier New" w:hAnsi="Courier New" w:cs="Courier New"/>
        </w:rPr>
        <w:t>mvn</w:t>
      </w:r>
      <w:proofErr w:type="spellEnd"/>
      <w:proofErr w:type="gramEnd"/>
      <w:r w:rsidRPr="00794810">
        <w:rPr>
          <w:rFonts w:ascii="Courier New" w:hAnsi="Courier New" w:cs="Courier New"/>
        </w:rPr>
        <w:t xml:space="preserve"> –v </w:t>
      </w:r>
    </w:p>
    <w:p w:rsidR="004C5A47" w:rsidRDefault="004C5A47" w:rsidP="004C5A47">
      <w:proofErr w:type="gramStart"/>
      <w:r>
        <w:t>if</w:t>
      </w:r>
      <w:proofErr w:type="gramEnd"/>
      <w:r>
        <w:t xml:space="preserve"> </w:t>
      </w:r>
      <w:proofErr w:type="spellStart"/>
      <w:r>
        <w:t>its</w:t>
      </w:r>
      <w:proofErr w:type="spellEnd"/>
      <w:r>
        <w:t xml:space="preserve"> not install it from </w:t>
      </w:r>
      <w:hyperlink r:id="rId11" w:history="1">
        <w:r>
          <w:rPr>
            <w:rStyle w:val="Hyperlink"/>
          </w:rPr>
          <w:t>https://maven.apache.org/download.cgi</w:t>
        </w:r>
      </w:hyperlink>
    </w:p>
    <w:p w:rsidR="004C5A47" w:rsidRDefault="004C5A47" w:rsidP="004C5A47">
      <w:proofErr w:type="gramStart"/>
      <w:r>
        <w:t>cd</w:t>
      </w:r>
      <w:proofErr w:type="gramEnd"/>
      <w:r>
        <w:t xml:space="preserve"> into </w:t>
      </w:r>
      <w:r w:rsidRPr="00794810">
        <w:rPr>
          <w:b/>
          <w:i/>
        </w:rPr>
        <w:t>netty-in-action</w:t>
      </w:r>
    </w:p>
    <w:p w:rsidR="004C5A47" w:rsidRDefault="004C5A47" w:rsidP="004C5A47">
      <w:proofErr w:type="gramStart"/>
      <w:r>
        <w:t>type</w:t>
      </w:r>
      <w:proofErr w:type="gramEnd"/>
    </w:p>
    <w:p w:rsidR="004C5A47" w:rsidRPr="00794810" w:rsidRDefault="004C5A47" w:rsidP="004C5A47">
      <w:pPr>
        <w:ind w:firstLine="720"/>
        <w:rPr>
          <w:rFonts w:ascii="Courier New" w:hAnsi="Courier New" w:cs="Courier New"/>
        </w:rPr>
      </w:pPr>
      <w:proofErr w:type="spellStart"/>
      <w:proofErr w:type="gramStart"/>
      <w:r w:rsidRPr="00794810">
        <w:rPr>
          <w:rFonts w:ascii="Courier New" w:hAnsi="Courier New" w:cs="Courier New"/>
        </w:rPr>
        <w:t>mvn</w:t>
      </w:r>
      <w:proofErr w:type="spellEnd"/>
      <w:proofErr w:type="gramEnd"/>
      <w:r w:rsidRPr="00794810">
        <w:rPr>
          <w:rFonts w:ascii="Courier New" w:hAnsi="Courier New" w:cs="Courier New"/>
        </w:rPr>
        <w:t xml:space="preserve"> install</w:t>
      </w:r>
    </w:p>
    <w:p w:rsidR="004C5A47" w:rsidRDefault="004C5A47" w:rsidP="004C5A47">
      <w:proofErr w:type="gramStart"/>
      <w:r>
        <w:t>cd</w:t>
      </w:r>
      <w:proofErr w:type="gramEnd"/>
      <w:r>
        <w:t xml:space="preserve"> into chapter 2</w:t>
      </w:r>
    </w:p>
    <w:p w:rsidR="004C5A47" w:rsidRDefault="004C5A47" w:rsidP="004C5A47">
      <w:proofErr w:type="gramStart"/>
      <w:r>
        <w:t>type</w:t>
      </w:r>
      <w:proofErr w:type="gramEnd"/>
    </w:p>
    <w:p w:rsidR="004C5A47" w:rsidRPr="00794810" w:rsidRDefault="004C5A47" w:rsidP="004C5A47">
      <w:pPr>
        <w:ind w:firstLine="720"/>
        <w:rPr>
          <w:rFonts w:ascii="Courier New" w:hAnsi="Courier New" w:cs="Courier New"/>
        </w:rPr>
      </w:pPr>
      <w:proofErr w:type="spellStart"/>
      <w:proofErr w:type="gramStart"/>
      <w:r w:rsidRPr="00794810">
        <w:rPr>
          <w:rFonts w:ascii="Courier New" w:hAnsi="Courier New" w:cs="Courier New"/>
        </w:rPr>
        <w:t>mvn</w:t>
      </w:r>
      <w:proofErr w:type="spellEnd"/>
      <w:proofErr w:type="gramEnd"/>
      <w:r w:rsidRPr="00794810">
        <w:rPr>
          <w:rFonts w:ascii="Courier New" w:hAnsi="Courier New" w:cs="Courier New"/>
        </w:rPr>
        <w:t xml:space="preserve"> clean package</w:t>
      </w:r>
    </w:p>
    <w:p w:rsidR="004C5A47" w:rsidRPr="00794810" w:rsidRDefault="004C5A47" w:rsidP="004C5A47">
      <w:proofErr w:type="gramStart"/>
      <w:r>
        <w:t>now</w:t>
      </w:r>
      <w:proofErr w:type="gramEnd"/>
      <w:r>
        <w:t xml:space="preserve"> open two command windows and cd to </w:t>
      </w:r>
      <w:r w:rsidRPr="00794810">
        <w:rPr>
          <w:b/>
          <w:i/>
        </w:rPr>
        <w:t>chapter2</w:t>
      </w:r>
      <w:r>
        <w:t xml:space="preserve"> in both windows</w:t>
      </w:r>
    </w:p>
    <w:p w:rsidR="004C5A47" w:rsidRDefault="004C5A47" w:rsidP="004C5A47">
      <w:r>
        <w:t xml:space="preserve">In one cd to </w:t>
      </w:r>
      <w:r w:rsidRPr="00794810">
        <w:rPr>
          <w:b/>
          <w:i/>
        </w:rPr>
        <w:t>Server</w:t>
      </w:r>
      <w:r>
        <w:t xml:space="preserve"> and run</w:t>
      </w:r>
    </w:p>
    <w:p w:rsidR="004C5A47" w:rsidRPr="00794810" w:rsidRDefault="004C5A47" w:rsidP="004C5A47">
      <w:pPr>
        <w:ind w:firstLine="720"/>
        <w:rPr>
          <w:rFonts w:ascii="Courier New" w:hAnsi="Courier New" w:cs="Courier New"/>
        </w:rPr>
      </w:pPr>
      <w:proofErr w:type="spellStart"/>
      <w:proofErr w:type="gramStart"/>
      <w:r w:rsidRPr="00794810">
        <w:rPr>
          <w:rFonts w:ascii="Courier New" w:hAnsi="Courier New" w:cs="Courier New"/>
        </w:rPr>
        <w:t>mvn</w:t>
      </w:r>
      <w:proofErr w:type="spellEnd"/>
      <w:proofErr w:type="gramEnd"/>
      <w:r w:rsidRPr="00794810">
        <w:rPr>
          <w:rFonts w:ascii="Courier New" w:hAnsi="Courier New" w:cs="Courier New"/>
        </w:rPr>
        <w:t xml:space="preserve"> </w:t>
      </w:r>
      <w:proofErr w:type="spellStart"/>
      <w:r w:rsidRPr="00794810">
        <w:rPr>
          <w:rFonts w:ascii="Courier New" w:hAnsi="Courier New" w:cs="Courier New"/>
        </w:rPr>
        <w:t>exec:java</w:t>
      </w:r>
      <w:proofErr w:type="spellEnd"/>
    </w:p>
    <w:p w:rsidR="004C5A47" w:rsidRDefault="004C5A47" w:rsidP="004C5A47">
      <w:r>
        <w:rPr>
          <w:noProof/>
          <w:lang w:eastAsia="en-GB"/>
        </w:rPr>
        <w:lastRenderedPageBreak/>
        <w:drawing>
          <wp:inline distT="0" distB="0" distL="0" distR="0" wp14:anchorId="2FAA70F3" wp14:editId="38BBF1CB">
            <wp:extent cx="5731510" cy="33207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20724"/>
                    </a:xfrm>
                    <a:prstGeom prst="rect">
                      <a:avLst/>
                    </a:prstGeom>
                  </pic:spPr>
                </pic:pic>
              </a:graphicData>
            </a:graphic>
          </wp:inline>
        </w:drawing>
      </w:r>
    </w:p>
    <w:p w:rsidR="003B308B" w:rsidRDefault="003B308B" w:rsidP="004C5A47">
      <w:pPr>
        <w:rPr>
          <w:rFonts w:ascii="Arial" w:hAnsi="Arial" w:cs="Arial"/>
        </w:rPr>
      </w:pPr>
      <w:r>
        <w:t xml:space="preserve">All Netty servers require the following: </w:t>
      </w:r>
    </w:p>
    <w:p w:rsidR="003B308B" w:rsidRDefault="003B308B" w:rsidP="004C5A47">
      <w:pPr>
        <w:rPr>
          <w:rFonts w:ascii="Arial" w:hAnsi="Arial" w:cs="Arial"/>
        </w:rPr>
      </w:pPr>
      <w:r>
        <w:t xml:space="preserve">At least one </w:t>
      </w:r>
      <w:proofErr w:type="spellStart"/>
      <w:r>
        <w:t>ChannelHandler</w:t>
      </w:r>
      <w:proofErr w:type="spellEnd"/>
      <w:r>
        <w:rPr>
          <w:rFonts w:ascii="Calibri" w:hAnsi="Calibri" w:cs="Calibri"/>
        </w:rPr>
        <w:t>—</w:t>
      </w:r>
      <w:proofErr w:type="gramStart"/>
      <w:r>
        <w:t>This</w:t>
      </w:r>
      <w:proofErr w:type="gramEnd"/>
      <w:r>
        <w:t xml:space="preserve"> component implements the server</w:t>
      </w:r>
      <w:r>
        <w:rPr>
          <w:rFonts w:ascii="Calibri" w:hAnsi="Calibri" w:cs="Calibri"/>
        </w:rPr>
        <w:t>’</w:t>
      </w:r>
      <w:r>
        <w:t xml:space="preserve">s processing of data received from the client—its business logic. </w:t>
      </w:r>
    </w:p>
    <w:p w:rsidR="003B308B" w:rsidRPr="003B308B" w:rsidRDefault="003B308B" w:rsidP="004C5A47">
      <w:pPr>
        <w:rPr>
          <w:rFonts w:ascii="Arial" w:hAnsi="Arial" w:cs="Arial"/>
        </w:rPr>
      </w:pPr>
      <w:bookmarkStart w:id="0" w:name="_GoBack"/>
      <w:bookmarkEnd w:id="0"/>
      <w:r>
        <w:t>Bootstrapping</w:t>
      </w:r>
      <w:r>
        <w:rPr>
          <w:rFonts w:ascii="Calibri" w:hAnsi="Calibri" w:cs="Calibri"/>
        </w:rPr>
        <w:t>—</w:t>
      </w:r>
      <w:proofErr w:type="gramStart"/>
      <w:r>
        <w:t>This</w:t>
      </w:r>
      <w:proofErr w:type="gramEnd"/>
      <w:r>
        <w:t xml:space="preserve"> is the </w:t>
      </w:r>
      <w:proofErr w:type="spellStart"/>
      <w:r>
        <w:t>startup</w:t>
      </w:r>
      <w:proofErr w:type="spellEnd"/>
      <w:r>
        <w:t xml:space="preserve"> code that configures the server. At a minimum, it binds the server to the port on which it will listen for connection requests.</w:t>
      </w:r>
    </w:p>
    <w:p w:rsidR="004C5A47" w:rsidRDefault="004C5A47" w:rsidP="004C5A47">
      <w:r>
        <w:t xml:space="preserve">In the other cd to </w:t>
      </w:r>
      <w:r w:rsidRPr="00794810">
        <w:rPr>
          <w:b/>
          <w:i/>
        </w:rPr>
        <w:t>Client</w:t>
      </w:r>
      <w:r>
        <w:t xml:space="preserve"> and run</w:t>
      </w:r>
    </w:p>
    <w:p w:rsidR="004C5A47" w:rsidRPr="00794810" w:rsidRDefault="004C5A47" w:rsidP="004C5A47">
      <w:pPr>
        <w:ind w:firstLine="720"/>
        <w:rPr>
          <w:rFonts w:ascii="Courier New" w:hAnsi="Courier New" w:cs="Courier New"/>
        </w:rPr>
      </w:pPr>
      <w:proofErr w:type="spellStart"/>
      <w:proofErr w:type="gramStart"/>
      <w:r w:rsidRPr="00794810">
        <w:rPr>
          <w:rFonts w:ascii="Courier New" w:hAnsi="Courier New" w:cs="Courier New"/>
        </w:rPr>
        <w:t>mvn</w:t>
      </w:r>
      <w:proofErr w:type="spellEnd"/>
      <w:proofErr w:type="gramEnd"/>
      <w:r w:rsidRPr="00794810">
        <w:rPr>
          <w:rFonts w:ascii="Courier New" w:hAnsi="Courier New" w:cs="Courier New"/>
        </w:rPr>
        <w:t xml:space="preserve"> </w:t>
      </w:r>
      <w:proofErr w:type="spellStart"/>
      <w:r w:rsidRPr="00794810">
        <w:rPr>
          <w:rFonts w:ascii="Courier New" w:hAnsi="Courier New" w:cs="Courier New"/>
        </w:rPr>
        <w:t>exec:java</w:t>
      </w:r>
      <w:proofErr w:type="spellEnd"/>
    </w:p>
    <w:p w:rsidR="004C5A47" w:rsidRDefault="004C5A47" w:rsidP="004C5A47">
      <w:r>
        <w:t>You should see text echoed back from server to client</w:t>
      </w:r>
    </w:p>
    <w:p w:rsidR="004C5A47" w:rsidRDefault="004C5A47" w:rsidP="004C5A47">
      <w:r>
        <w:rPr>
          <w:noProof/>
          <w:lang w:eastAsia="en-GB"/>
        </w:rPr>
        <w:lastRenderedPageBreak/>
        <w:drawing>
          <wp:inline distT="0" distB="0" distL="0" distR="0" wp14:anchorId="1D37D895" wp14:editId="027C8BD2">
            <wp:extent cx="5731510" cy="315906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59066"/>
                    </a:xfrm>
                    <a:prstGeom prst="rect">
                      <a:avLst/>
                    </a:prstGeom>
                  </pic:spPr>
                </pic:pic>
              </a:graphicData>
            </a:graphic>
          </wp:inline>
        </w:drawing>
      </w:r>
    </w:p>
    <w:p w:rsidR="004C5A47" w:rsidRPr="00354C2F" w:rsidRDefault="004C5A47" w:rsidP="00526A3B">
      <w:pPr>
        <w:autoSpaceDE w:val="0"/>
        <w:autoSpaceDN w:val="0"/>
        <w:adjustRightInd w:val="0"/>
        <w:spacing w:after="0" w:line="240" w:lineRule="auto"/>
        <w:rPr>
          <w:rFonts w:ascii="Times New Roman" w:hAnsi="Times New Roman" w:cs="Times New Roman"/>
        </w:rPr>
      </w:pPr>
    </w:p>
    <w:sectPr w:rsidR="004C5A47" w:rsidRPr="00354C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NewBaskerville-Bold">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ZapfDingbats">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87AB3"/>
    <w:multiLevelType w:val="hybridMultilevel"/>
    <w:tmpl w:val="F66AD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81"/>
    <w:rsid w:val="000F4D03"/>
    <w:rsid w:val="001C1B8C"/>
    <w:rsid w:val="00251667"/>
    <w:rsid w:val="00354C2F"/>
    <w:rsid w:val="003B308B"/>
    <w:rsid w:val="004C5A47"/>
    <w:rsid w:val="004F5B80"/>
    <w:rsid w:val="00526A3B"/>
    <w:rsid w:val="0057492A"/>
    <w:rsid w:val="005B264E"/>
    <w:rsid w:val="00667A9A"/>
    <w:rsid w:val="00672E2F"/>
    <w:rsid w:val="006A29F0"/>
    <w:rsid w:val="006C4C8A"/>
    <w:rsid w:val="00794810"/>
    <w:rsid w:val="0080117A"/>
    <w:rsid w:val="00804C7F"/>
    <w:rsid w:val="00894AE9"/>
    <w:rsid w:val="008D720C"/>
    <w:rsid w:val="009742D7"/>
    <w:rsid w:val="009D0865"/>
    <w:rsid w:val="00A80F0F"/>
    <w:rsid w:val="00AD004D"/>
    <w:rsid w:val="00AF776A"/>
    <w:rsid w:val="00B958B4"/>
    <w:rsid w:val="00BC6C25"/>
    <w:rsid w:val="00CC0129"/>
    <w:rsid w:val="00ED1081"/>
    <w:rsid w:val="00F13E2B"/>
    <w:rsid w:val="00FD396B"/>
    <w:rsid w:val="00FD5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081"/>
    <w:rPr>
      <w:color w:val="0000FF" w:themeColor="hyperlink"/>
      <w:u w:val="single"/>
    </w:rPr>
  </w:style>
  <w:style w:type="paragraph" w:styleId="BalloonText">
    <w:name w:val="Balloon Text"/>
    <w:basedOn w:val="Normal"/>
    <w:link w:val="BalloonTextChar"/>
    <w:uiPriority w:val="99"/>
    <w:semiHidden/>
    <w:unhideWhenUsed/>
    <w:rsid w:val="00ED1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081"/>
    <w:rPr>
      <w:rFonts w:ascii="Tahoma" w:hAnsi="Tahoma" w:cs="Tahoma"/>
      <w:sz w:val="16"/>
      <w:szCs w:val="16"/>
    </w:rPr>
  </w:style>
  <w:style w:type="paragraph" w:styleId="ListParagraph">
    <w:name w:val="List Paragraph"/>
    <w:basedOn w:val="Normal"/>
    <w:uiPriority w:val="34"/>
    <w:qFormat/>
    <w:rsid w:val="006C4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081"/>
    <w:rPr>
      <w:color w:val="0000FF" w:themeColor="hyperlink"/>
      <w:u w:val="single"/>
    </w:rPr>
  </w:style>
  <w:style w:type="paragraph" w:styleId="BalloonText">
    <w:name w:val="Balloon Text"/>
    <w:basedOn w:val="Normal"/>
    <w:link w:val="BalloonTextChar"/>
    <w:uiPriority w:val="99"/>
    <w:semiHidden/>
    <w:unhideWhenUsed/>
    <w:rsid w:val="00ED1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081"/>
    <w:rPr>
      <w:rFonts w:ascii="Tahoma" w:hAnsi="Tahoma" w:cs="Tahoma"/>
      <w:sz w:val="16"/>
      <w:szCs w:val="16"/>
    </w:rPr>
  </w:style>
  <w:style w:type="paragraph" w:styleId="ListParagraph">
    <w:name w:val="List Paragraph"/>
    <w:basedOn w:val="Normal"/>
    <w:uiPriority w:val="34"/>
    <w:qFormat/>
    <w:rsid w:val="006C4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ven.apache.org/download.cg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ormanmaurer/netty-in-action.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3</cp:revision>
  <dcterms:created xsi:type="dcterms:W3CDTF">2020-01-28T13:10:00Z</dcterms:created>
  <dcterms:modified xsi:type="dcterms:W3CDTF">2020-01-28T13:20:00Z</dcterms:modified>
</cp:coreProperties>
</file>