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769" w:rsidRPr="00A01769" w:rsidRDefault="00A01769" w:rsidP="00A017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8"/>
          <w:szCs w:val="28"/>
          <w:lang w:val="en-GB"/>
        </w:rPr>
      </w:pPr>
      <w:r w:rsidRPr="00A01769">
        <w:rPr>
          <w:rFonts w:ascii="Times" w:hAnsi="Times" w:cs="Times"/>
          <w:color w:val="000000"/>
          <w:sz w:val="28"/>
          <w:szCs w:val="28"/>
          <w:lang w:val="en-GB"/>
        </w:rPr>
        <w:t xml:space="preserve">1 </w:t>
      </w:r>
      <w:proofErr w:type="gramStart"/>
      <w:r w:rsidRPr="00A01769">
        <w:rPr>
          <w:rFonts w:ascii="Times" w:hAnsi="Times" w:cs="Times"/>
          <w:color w:val="000000"/>
          <w:sz w:val="28"/>
          <w:szCs w:val="28"/>
          <w:lang w:val="en-GB"/>
        </w:rPr>
        <w:t>Results</w:t>
      </w:r>
      <w:proofErr w:type="gramEnd"/>
    </w:p>
    <w:p w:rsidR="00A01769" w:rsidRPr="00A01769" w:rsidRDefault="00A01769" w:rsidP="00A017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8"/>
          <w:szCs w:val="28"/>
          <w:lang w:val="en-GB"/>
        </w:rPr>
      </w:pPr>
    </w:p>
    <w:p w:rsidR="00A01769" w:rsidRPr="00A01769" w:rsidRDefault="00A01769" w:rsidP="00A017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19"/>
          <w:szCs w:val="19"/>
          <w:lang w:val="en-GB"/>
        </w:rPr>
      </w:pPr>
      <w:r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The judgments obtained for the four target conditions are depicted in Figure 1. We coded the judgments as literal, global or local if they were as expected </w:t>
      </w:r>
      <w:proofErr w:type="gramStart"/>
      <w:r w:rsidRPr="00A01769">
        <w:rPr>
          <w:rFonts w:ascii="Times" w:hAnsi="Times" w:cs="Times"/>
          <w:color w:val="000000"/>
          <w:sz w:val="19"/>
          <w:szCs w:val="19"/>
          <w:lang w:val="en-GB"/>
        </w:rPr>
        <w:t>under</w:t>
      </w:r>
      <w:proofErr w:type="gramEnd"/>
      <w:r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one of these readings and as error if not. </w:t>
      </w:r>
      <w:commentRangeStart w:id="0"/>
      <w:r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The distribution of readings </w:t>
      </w:r>
      <w:r>
        <w:rPr>
          <w:rFonts w:ascii="Times" w:hAnsi="Times" w:cs="Times"/>
          <w:color w:val="000000"/>
          <w:sz w:val="19"/>
          <w:szCs w:val="19"/>
          <w:lang w:val="en-GB"/>
        </w:rPr>
        <w:t xml:space="preserve">is </w:t>
      </w:r>
      <w:r w:rsidRPr="00A01769">
        <w:rPr>
          <w:rFonts w:ascii="Times" w:hAnsi="Times" w:cs="Times"/>
          <w:color w:val="000000"/>
          <w:sz w:val="19"/>
          <w:szCs w:val="19"/>
          <w:lang w:val="en-GB"/>
        </w:rPr>
        <w:t>presented in Figure 2</w:t>
      </w:r>
      <w:commentRangeEnd w:id="0"/>
      <w:r>
        <w:rPr>
          <w:rStyle w:val="Kommentarzeichen"/>
          <w:vanish/>
        </w:rPr>
        <w:commentReference w:id="0"/>
      </w:r>
      <w:r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. Participants mostly gave judgments indicating literal or local readings. Judgments compatible with a global reading were </w:t>
      </w:r>
      <w:proofErr w:type="spellStart"/>
      <w:r w:rsidRPr="00A01769">
        <w:rPr>
          <w:rFonts w:ascii="Times" w:hAnsi="Times" w:cs="Times"/>
          <w:color w:val="000000"/>
          <w:sz w:val="19"/>
          <w:szCs w:val="19"/>
          <w:lang w:val="en-GB"/>
        </w:rPr>
        <w:t>seldomly</w:t>
      </w:r>
      <w:proofErr w:type="spellEnd"/>
      <w:r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obtained. In the </w:t>
      </w:r>
      <w:commentRangeStart w:id="1"/>
      <w:r w:rsidRPr="00337E81">
        <w:rPr>
          <w:rFonts w:ascii="Times" w:hAnsi="Times" w:cs="Times"/>
          <w:i/>
          <w:color w:val="FF0000"/>
          <w:sz w:val="19"/>
          <w:szCs w:val="19"/>
          <w:lang w:val="en-GB"/>
        </w:rPr>
        <w:t>All-Some</w:t>
      </w:r>
      <w:r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</w:t>
      </w:r>
      <w:commentRangeEnd w:id="1"/>
      <w:r>
        <w:rPr>
          <w:rStyle w:val="Kommentarzeichen"/>
          <w:vanish/>
        </w:rPr>
        <w:commentReference w:id="1"/>
      </w:r>
      <w:r w:rsidRPr="00A01769">
        <w:rPr>
          <w:rFonts w:ascii="Times" w:hAnsi="Times" w:cs="Times"/>
          <w:color w:val="000000"/>
          <w:sz w:val="19"/>
          <w:szCs w:val="19"/>
          <w:lang w:val="en-GB"/>
        </w:rPr>
        <w:t>conditions participants made hardly any errors, whereas the amount of errors was s</w:t>
      </w:r>
      <w:r>
        <w:rPr>
          <w:rFonts w:ascii="Times" w:hAnsi="Times" w:cs="Times"/>
          <w:color w:val="000000"/>
          <w:sz w:val="19"/>
          <w:szCs w:val="19"/>
          <w:lang w:val="en-GB"/>
        </w:rPr>
        <w:t xml:space="preserve">lightly greater in the </w:t>
      </w:r>
      <w:proofErr w:type="gramStart"/>
      <w:r w:rsidRPr="00A01769">
        <w:rPr>
          <w:rFonts w:ascii="Times" w:hAnsi="Times" w:cs="Times"/>
          <w:i/>
          <w:color w:val="FF0000"/>
          <w:sz w:val="19"/>
          <w:szCs w:val="19"/>
          <w:lang w:val="en-GB"/>
        </w:rPr>
        <w:t>Exactly-One-Some</w:t>
      </w:r>
      <w:proofErr w:type="gramEnd"/>
      <w:r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conditions.</w:t>
      </w:r>
    </w:p>
    <w:p w:rsidR="00A01769" w:rsidRPr="00A01769" w:rsidRDefault="00A01769" w:rsidP="00A01769">
      <w:pPr>
        <w:widowControl w:val="0"/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19"/>
          <w:szCs w:val="19"/>
          <w:lang w:val="en-GB"/>
        </w:rPr>
      </w:pPr>
      <w:r>
        <w:rPr>
          <w:rFonts w:ascii="Times" w:hAnsi="Times" w:cs="Times"/>
          <w:color w:val="000000"/>
          <w:sz w:val="19"/>
          <w:szCs w:val="19"/>
          <w:lang w:val="en-GB"/>
        </w:rPr>
        <w:tab/>
      </w:r>
      <w:r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In the </w:t>
      </w:r>
      <w:r w:rsidRPr="00A01769">
        <w:rPr>
          <w:rFonts w:ascii="Times" w:hAnsi="Times" w:cs="Times"/>
          <w:i/>
          <w:color w:val="FF0000"/>
          <w:sz w:val="19"/>
          <w:szCs w:val="19"/>
          <w:lang w:val="en-GB"/>
        </w:rPr>
        <w:t>All-Some</w:t>
      </w:r>
      <w:r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conditions (</w:t>
      </w:r>
      <w:commentRangeStart w:id="2"/>
      <w:r w:rsidRPr="00A01769">
        <w:rPr>
          <w:rFonts w:ascii="Times" w:hAnsi="Times" w:cs="Times"/>
          <w:color w:val="000000"/>
          <w:sz w:val="19"/>
          <w:szCs w:val="19"/>
          <w:lang w:val="en-GB"/>
        </w:rPr>
        <w:t>Figure</w:t>
      </w:r>
      <w:commentRangeEnd w:id="2"/>
      <w:r>
        <w:rPr>
          <w:rStyle w:val="Kommentarzeichen"/>
          <w:vanish/>
        </w:rPr>
        <w:commentReference w:id="2"/>
      </w:r>
      <w:r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3(c)) judgments were consistent with literal readings in 65.0% of the trials with neutral prosody and in 67.5% of the trials with accented prosody. The number of global readings </w:t>
      </w:r>
      <w:commentRangeStart w:id="3"/>
      <w:r w:rsidRPr="00A01769">
        <w:rPr>
          <w:rFonts w:ascii="Times" w:hAnsi="Times" w:cs="Times"/>
          <w:color w:val="000000"/>
          <w:sz w:val="19"/>
          <w:szCs w:val="19"/>
          <w:lang w:val="en-GB"/>
        </w:rPr>
        <w:t>was very low</w:t>
      </w:r>
      <w:commentRangeEnd w:id="3"/>
      <w:r>
        <w:rPr>
          <w:rStyle w:val="Kommentarzeichen"/>
          <w:vanish/>
        </w:rPr>
        <w:commentReference w:id="3"/>
      </w:r>
      <w:r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, with 1.6% of the neutral and 0.8% of the accented trials. Judgments indicating local readings were given in 22.0% of both the neutral and accented trials. In the </w:t>
      </w:r>
      <w:proofErr w:type="gramStart"/>
      <w:r w:rsidRPr="00A01769">
        <w:rPr>
          <w:rFonts w:ascii="Times" w:hAnsi="Times" w:cs="Times"/>
          <w:i/>
          <w:color w:val="FF0000"/>
          <w:sz w:val="19"/>
          <w:szCs w:val="19"/>
          <w:lang w:val="en-GB"/>
        </w:rPr>
        <w:t>Exactly-One-Some</w:t>
      </w:r>
      <w:proofErr w:type="gramEnd"/>
      <w:r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conditions (see Figure 3(d)) judgments consistent with literal readings were given in 47.2% and 44.7% of the trials with neutral and accented prosody, respectively. Global readings were observed in 0.8% of the trials in both the neutral and the accented condition. Judgments indicating local readings were given in 22.8% of the neutral and 27.6% of the accented trials.</w:t>
      </w:r>
    </w:p>
    <w:p w:rsidR="00A01769" w:rsidRPr="00A01769" w:rsidRDefault="00A01769" w:rsidP="00A01769">
      <w:pPr>
        <w:widowControl w:val="0"/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19"/>
          <w:szCs w:val="19"/>
          <w:lang w:val="en-GB"/>
        </w:rPr>
      </w:pPr>
      <w:r>
        <w:rPr>
          <w:rFonts w:ascii="Times" w:hAnsi="Times" w:cs="Times"/>
          <w:color w:val="000000"/>
          <w:sz w:val="19"/>
          <w:szCs w:val="19"/>
          <w:lang w:val="en-GB"/>
        </w:rPr>
        <w:tab/>
      </w:r>
      <w:r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In order to test </w:t>
      </w:r>
      <w:commentRangeStart w:id="4"/>
      <w:r w:rsidRPr="00A01769">
        <w:rPr>
          <w:rFonts w:ascii="Times" w:hAnsi="Times" w:cs="Times"/>
          <w:color w:val="000000"/>
          <w:sz w:val="19"/>
          <w:szCs w:val="19"/>
          <w:lang w:val="en-GB"/>
        </w:rPr>
        <w:t>w</w:t>
      </w:r>
      <w:r>
        <w:rPr>
          <w:rFonts w:ascii="Times" w:hAnsi="Times" w:cs="Times"/>
          <w:color w:val="000000"/>
          <w:sz w:val="19"/>
          <w:szCs w:val="19"/>
          <w:lang w:val="en-GB"/>
        </w:rPr>
        <w:t>h</w:t>
      </w:r>
      <w:r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ether </w:t>
      </w:r>
      <w:r>
        <w:rPr>
          <w:rFonts w:ascii="Times" w:hAnsi="Times" w:cs="Times"/>
          <w:color w:val="000000"/>
          <w:sz w:val="19"/>
          <w:szCs w:val="19"/>
          <w:lang w:val="en-GB"/>
        </w:rPr>
        <w:t>local readings exist</w:t>
      </w:r>
      <w:r w:rsidR="00337E81">
        <w:rPr>
          <w:rFonts w:ascii="Times" w:hAnsi="Times" w:cs="Times"/>
          <w:color w:val="000000"/>
          <w:sz w:val="19"/>
          <w:szCs w:val="19"/>
          <w:lang w:val="en-GB"/>
        </w:rPr>
        <w:t>,</w:t>
      </w:r>
      <w:r>
        <w:rPr>
          <w:rFonts w:ascii="Times" w:hAnsi="Times" w:cs="Times"/>
          <w:color w:val="000000"/>
          <w:sz w:val="19"/>
          <w:szCs w:val="19"/>
          <w:lang w:val="en-GB"/>
        </w:rPr>
        <w:t xml:space="preserve"> the am</w:t>
      </w:r>
      <w:r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ount </w:t>
      </w:r>
      <w:commentRangeEnd w:id="4"/>
      <w:r>
        <w:rPr>
          <w:rStyle w:val="Kommentarzeichen"/>
          <w:vanish/>
        </w:rPr>
        <w:commentReference w:id="4"/>
      </w:r>
      <w:r w:rsidRPr="00A01769">
        <w:rPr>
          <w:rFonts w:ascii="Times" w:hAnsi="Times" w:cs="Times"/>
          <w:color w:val="000000"/>
          <w:sz w:val="19"/>
          <w:szCs w:val="19"/>
          <w:lang w:val="en-GB"/>
        </w:rPr>
        <w:t>of local responses was compared to chance</w:t>
      </w:r>
      <w:commentRangeStart w:id="5"/>
      <w:r w:rsidRPr="00A01769">
        <w:rPr>
          <w:rFonts w:ascii="Times" w:hAnsi="Times" w:cs="Times"/>
          <w:color w:val="000000"/>
          <w:sz w:val="19"/>
          <w:szCs w:val="19"/>
          <w:lang w:val="en-GB"/>
        </w:rPr>
        <w:t>. Local responses had to be given on the last position in each trial. If local readings did not exist we would not expect participants, who reached the last position (</w:t>
      </w:r>
      <w:proofErr w:type="spellStart"/>
      <w:r w:rsidRPr="00A01769">
        <w:rPr>
          <w:rFonts w:ascii="Times" w:hAnsi="Times" w:cs="Times"/>
          <w:color w:val="000000"/>
          <w:sz w:val="19"/>
          <w:szCs w:val="19"/>
          <w:lang w:val="en-GB"/>
        </w:rPr>
        <w:t>ie</w:t>
      </w:r>
      <w:proofErr w:type="spellEnd"/>
      <w:r w:rsidRPr="00A01769">
        <w:rPr>
          <w:rFonts w:ascii="Times" w:hAnsi="Times" w:cs="Times"/>
          <w:color w:val="000000"/>
          <w:sz w:val="19"/>
          <w:szCs w:val="19"/>
          <w:lang w:val="en-GB"/>
        </w:rPr>
        <w:t>. who did not abort th</w:t>
      </w:r>
      <w:r>
        <w:rPr>
          <w:rFonts w:ascii="Times" w:hAnsi="Times" w:cs="Times"/>
          <w:color w:val="000000"/>
          <w:sz w:val="19"/>
          <w:szCs w:val="19"/>
          <w:lang w:val="en-GB"/>
        </w:rPr>
        <w:t>e trial prior to the last posi</w:t>
      </w:r>
      <w:r w:rsidRPr="00A01769">
        <w:rPr>
          <w:rFonts w:ascii="Times" w:hAnsi="Times" w:cs="Times"/>
          <w:color w:val="000000"/>
          <w:sz w:val="19"/>
          <w:szCs w:val="19"/>
          <w:lang w:val="en-GB"/>
        </w:rPr>
        <w:t>tion) to give local judgments signi</w:t>
      </w:r>
      <w:r w:rsidRPr="00A01769">
        <w:rPr>
          <w:rFonts w:ascii="Times" w:hAnsi="Times" w:cs="Apple Symbols"/>
          <w:color w:val="000000"/>
          <w:sz w:val="19"/>
          <w:szCs w:val="19"/>
          <w:lang w:val="en-GB"/>
        </w:rPr>
        <w:t>fi</w:t>
      </w:r>
      <w:r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cantly more often than expected by chance. On the last position there were two responses available to the participants. One was compatible with a local reading the other was not. Therefore, we would expect 50% local responses by chance. As it turns out local responses were given </w:t>
      </w:r>
      <w:r w:rsidRPr="007B5474">
        <w:rPr>
          <w:rFonts w:ascii="Times" w:hAnsi="Times" w:cs="Times"/>
          <w:color w:val="000000"/>
          <w:sz w:val="19"/>
          <w:szCs w:val="19"/>
          <w:lang w:val="en-GB"/>
        </w:rPr>
        <w:t>signi</w:t>
      </w:r>
      <w:r w:rsidR="007B5474" w:rsidRPr="007B5474">
        <w:rPr>
          <w:rFonts w:ascii="Times" w:hAnsi="Times" w:cs="Apple Symbols"/>
          <w:color w:val="000000"/>
          <w:sz w:val="19"/>
          <w:szCs w:val="19"/>
          <w:lang w:val="en-GB"/>
        </w:rPr>
        <w:t>fi</w:t>
      </w:r>
      <w:r w:rsidRPr="007B5474">
        <w:rPr>
          <w:rFonts w:ascii="Times" w:hAnsi="Times" w:cs="Times"/>
          <w:color w:val="000000"/>
          <w:sz w:val="19"/>
          <w:szCs w:val="19"/>
          <w:lang w:val="en-GB"/>
        </w:rPr>
        <w:t>cantly</w:t>
      </w:r>
      <w:r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more often than 50% in all target conditions (all p&lt;</w:t>
      </w:r>
      <w:proofErr w:type="gramStart"/>
      <w:r w:rsidRPr="00A01769">
        <w:rPr>
          <w:rFonts w:ascii="Times" w:hAnsi="Times" w:cs="Times"/>
          <w:color w:val="000000"/>
          <w:sz w:val="19"/>
          <w:szCs w:val="19"/>
          <w:lang w:val="en-GB"/>
        </w:rPr>
        <w:t>.05</w:t>
      </w:r>
      <w:proofErr w:type="gramEnd"/>
      <w:r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). </w:t>
      </w:r>
      <w:commentRangeEnd w:id="5"/>
      <w:r>
        <w:rPr>
          <w:rStyle w:val="Kommentarzeichen"/>
          <w:vanish/>
        </w:rPr>
        <w:commentReference w:id="5"/>
      </w:r>
      <w:r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Note that this </w:t>
      </w:r>
      <w:r w:rsidR="007B5474" w:rsidRPr="007B5474">
        <w:rPr>
          <w:rFonts w:ascii="Times" w:hAnsi="Times" w:cs="Apple Symbols"/>
          <w:color w:val="000000"/>
          <w:sz w:val="19"/>
          <w:szCs w:val="19"/>
          <w:lang w:val="en-GB"/>
        </w:rPr>
        <w:t>finding</w:t>
      </w:r>
      <w:r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cannot be explained by a response bias on the last position since local readings required a yes-judgment in the </w:t>
      </w:r>
      <w:proofErr w:type="gramStart"/>
      <w:r w:rsidRPr="007B5474">
        <w:rPr>
          <w:rFonts w:ascii="Times" w:hAnsi="Times" w:cs="Times"/>
          <w:i/>
          <w:color w:val="FF0000"/>
          <w:sz w:val="19"/>
          <w:szCs w:val="19"/>
          <w:lang w:val="en-GB"/>
        </w:rPr>
        <w:t>Exactly-One-Some</w:t>
      </w:r>
      <w:proofErr w:type="gramEnd"/>
      <w:r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conditions, but a no-judgment in the </w:t>
      </w:r>
      <w:r w:rsidRPr="007B5474">
        <w:rPr>
          <w:rFonts w:ascii="Times" w:hAnsi="Times" w:cs="Times"/>
          <w:i/>
          <w:color w:val="FF0000"/>
          <w:sz w:val="19"/>
          <w:szCs w:val="19"/>
          <w:lang w:val="en-GB"/>
        </w:rPr>
        <w:t>All-Some</w:t>
      </w:r>
      <w:r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conditions.</w:t>
      </w:r>
    </w:p>
    <w:p w:rsidR="00A01769" w:rsidRPr="00A01769" w:rsidRDefault="007B5474" w:rsidP="007B5474">
      <w:pPr>
        <w:widowControl w:val="0"/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19"/>
          <w:szCs w:val="19"/>
          <w:lang w:val="en-GB"/>
        </w:rPr>
      </w:pPr>
      <w:r>
        <w:rPr>
          <w:rFonts w:ascii="Times" w:hAnsi="Times" w:cs="Times"/>
          <w:color w:val="000000"/>
          <w:sz w:val="19"/>
          <w:szCs w:val="19"/>
          <w:lang w:val="en-GB"/>
        </w:rPr>
        <w:tab/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In order to test whether accentuation or the type of </w:t>
      </w:r>
      <w:proofErr w:type="spellStart"/>
      <w:r w:rsidR="00A01769" w:rsidRPr="007B5474">
        <w:rPr>
          <w:rFonts w:ascii="Times" w:hAnsi="Times" w:cs="Times"/>
          <w:color w:val="000000"/>
          <w:sz w:val="19"/>
          <w:szCs w:val="19"/>
          <w:lang w:val="en-GB"/>
        </w:rPr>
        <w:t>quanti</w:t>
      </w:r>
      <w:r w:rsidRPr="007B5474">
        <w:rPr>
          <w:rFonts w:ascii="Times" w:hAnsi="Times" w:cs="Apple Symbols"/>
          <w:color w:val="000000"/>
          <w:sz w:val="19"/>
          <w:szCs w:val="19"/>
          <w:lang w:val="en-GB"/>
        </w:rPr>
        <w:t>f</w:t>
      </w:r>
      <w:r w:rsidR="00A01769" w:rsidRPr="007B5474">
        <w:rPr>
          <w:rFonts w:ascii="Times" w:hAnsi="Times" w:cs="Times"/>
          <w:color w:val="000000"/>
          <w:sz w:val="19"/>
          <w:szCs w:val="19"/>
          <w:lang w:val="en-GB"/>
        </w:rPr>
        <w:t>er</w:t>
      </w:r>
      <w:proofErr w:type="spellEnd"/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has an </w:t>
      </w:r>
      <w:r>
        <w:rPr>
          <w:rFonts w:ascii="Times" w:hAnsi="Times" w:cs="Times"/>
          <w:color w:val="000000"/>
          <w:sz w:val="19"/>
          <w:szCs w:val="19"/>
          <w:lang w:val="en-GB"/>
        </w:rPr>
        <w:t>influence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on the distribution of readings, </w:t>
      </w:r>
      <w:commentRangeStart w:id="6"/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log-liner m</w:t>
      </w:r>
      <w:r>
        <w:rPr>
          <w:rFonts w:ascii="Times" w:hAnsi="Times" w:cs="Times"/>
          <w:color w:val="000000"/>
          <w:sz w:val="19"/>
          <w:szCs w:val="19"/>
          <w:lang w:val="en-GB"/>
        </w:rPr>
        <w:t xml:space="preserve">odels with the factors </w:t>
      </w:r>
      <w:r w:rsidRPr="007B5474">
        <w:rPr>
          <w:rFonts w:ascii="Times" w:hAnsi="Times" w:cs="Times"/>
          <w:i/>
          <w:color w:val="FF0000"/>
          <w:sz w:val="19"/>
          <w:szCs w:val="19"/>
          <w:lang w:val="en-GB"/>
        </w:rPr>
        <w:t>Reading</w:t>
      </w:r>
      <w:r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, </w:t>
      </w:r>
      <w:r w:rsidRPr="007B5474">
        <w:rPr>
          <w:rFonts w:ascii="Times" w:hAnsi="Times" w:cs="Times"/>
          <w:i/>
          <w:color w:val="FF0000"/>
          <w:sz w:val="19"/>
          <w:szCs w:val="19"/>
          <w:lang w:val="en-GB"/>
        </w:rPr>
        <w:t>Accentuation</w:t>
      </w:r>
      <w:r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and </w:t>
      </w:r>
      <w:proofErr w:type="spellStart"/>
      <w:r w:rsidRPr="007B5474">
        <w:rPr>
          <w:rFonts w:ascii="Times" w:hAnsi="Times" w:cs="Times"/>
          <w:i/>
          <w:color w:val="FF0000"/>
          <w:sz w:val="19"/>
          <w:szCs w:val="19"/>
          <w:lang w:val="en-GB"/>
        </w:rPr>
        <w:t>Quantier</w:t>
      </w:r>
      <w:proofErr w:type="spellEnd"/>
      <w:r>
        <w:rPr>
          <w:rFonts w:ascii="Times" w:hAnsi="Times" w:cs="Times"/>
          <w:color w:val="000000"/>
          <w:sz w:val="19"/>
          <w:szCs w:val="19"/>
          <w:lang w:val="en-GB"/>
        </w:rPr>
        <w:t xml:space="preserve"> were computed </w:t>
      </w:r>
      <w:commentRangeEnd w:id="6"/>
      <w:r>
        <w:rPr>
          <w:rStyle w:val="Kommentarzeichen"/>
          <w:vanish/>
        </w:rPr>
        <w:commentReference w:id="6"/>
      </w:r>
      <w:r>
        <w:rPr>
          <w:rFonts w:ascii="Times" w:hAnsi="Times" w:cs="Times"/>
          <w:color w:val="000000"/>
          <w:sz w:val="19"/>
          <w:szCs w:val="19"/>
          <w:lang w:val="en-GB"/>
        </w:rPr>
        <w:t xml:space="preserve">(see </w:t>
      </w:r>
      <w:proofErr w:type="spellStart"/>
      <w:r>
        <w:rPr>
          <w:rFonts w:ascii="Times" w:hAnsi="Times" w:cs="Times"/>
          <w:color w:val="000000"/>
          <w:sz w:val="19"/>
          <w:szCs w:val="19"/>
          <w:lang w:val="en-GB"/>
        </w:rPr>
        <w:t>Scheep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ers</w:t>
      </w:r>
      <w:proofErr w:type="spellEnd"/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2003). Two variants of these models were computed. </w:t>
      </w:r>
      <w:commentRangeStart w:id="7"/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In the </w:t>
      </w:r>
      <w:r w:rsidRPr="007B5474">
        <w:rPr>
          <w:rFonts w:ascii="Times" w:hAnsi="Times" w:cs="Apple Symbols"/>
          <w:color w:val="000000"/>
          <w:sz w:val="19"/>
          <w:szCs w:val="19"/>
          <w:lang w:val="en-GB"/>
        </w:rPr>
        <w:t>fi</w:t>
      </w:r>
      <w:r w:rsidR="00A01769" w:rsidRPr="007B5474">
        <w:rPr>
          <w:rFonts w:ascii="Times" w:hAnsi="Times" w:cs="Times"/>
          <w:color w:val="000000"/>
          <w:sz w:val="19"/>
          <w:szCs w:val="19"/>
          <w:lang w:val="en-GB"/>
        </w:rPr>
        <w:t>rst</w:t>
      </w:r>
      <w:r>
        <w:rPr>
          <w:rFonts w:ascii="Times" w:hAnsi="Times" w:cs="Times"/>
          <w:color w:val="000000"/>
          <w:sz w:val="19"/>
          <w:szCs w:val="19"/>
          <w:lang w:val="en-GB"/>
        </w:rPr>
        <w:t xml:space="preserve"> </w:t>
      </w:r>
      <w:r w:rsidRPr="007B5474">
        <w:rPr>
          <w:rFonts w:ascii="Times" w:hAnsi="Times" w:cs="Times"/>
          <w:color w:val="FF0000"/>
          <w:sz w:val="19"/>
          <w:szCs w:val="19"/>
          <w:lang w:val="en-GB"/>
        </w:rPr>
        <w:t>variant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, the factor </w:t>
      </w:r>
      <w:r w:rsidR="00A01769" w:rsidRPr="007B5474">
        <w:rPr>
          <w:rFonts w:ascii="Times" w:hAnsi="Times" w:cs="Times"/>
          <w:i/>
          <w:color w:val="FF0000"/>
          <w:sz w:val="19"/>
          <w:szCs w:val="19"/>
          <w:lang w:val="en-GB"/>
        </w:rPr>
        <w:t>Item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was</w:t>
      </w:r>
      <w:r>
        <w:rPr>
          <w:rFonts w:ascii="Times" w:hAnsi="Times" w:cs="Times"/>
          <w:color w:val="000000"/>
          <w:sz w:val="19"/>
          <w:szCs w:val="19"/>
          <w:lang w:val="en-GB"/>
        </w:rPr>
        <w:t xml:space="preserve"> additionally included, whereas in the second variant, the factor Participants was added. The i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nclusion </w:t>
      </w:r>
      <w:commentRangeEnd w:id="7"/>
      <w:r w:rsidR="00337E81">
        <w:rPr>
          <w:rStyle w:val="Kommentarzeichen"/>
          <w:vanish/>
        </w:rPr>
        <w:commentReference w:id="7"/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of these two factors allowed us to test whether the distribution of readings was identical across</w:t>
      </w:r>
      <w:r w:rsidR="00337E81">
        <w:rPr>
          <w:rFonts w:ascii="Times" w:hAnsi="Times" w:cs="Times"/>
          <w:color w:val="000000"/>
          <w:sz w:val="19"/>
          <w:szCs w:val="19"/>
          <w:lang w:val="en-GB"/>
        </w:rPr>
        <w:t xml:space="preserve"> items and participants. We re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port log-likelihood ratio Chi-squares (LRCS</w:t>
      </w:r>
      <w:r w:rsidR="00A01769" w:rsidRPr="00A01769">
        <w:rPr>
          <w:rFonts w:ascii="Times" w:hAnsi="Times" w:cs="Times"/>
          <w:color w:val="000000"/>
          <w:sz w:val="13"/>
          <w:szCs w:val="13"/>
          <w:lang w:val="en-GB"/>
        </w:rPr>
        <w:t xml:space="preserve">1 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and LRCS</w:t>
      </w:r>
      <w:r w:rsidR="00A01769" w:rsidRPr="00A01769">
        <w:rPr>
          <w:rFonts w:ascii="Times" w:hAnsi="Times" w:cs="Times"/>
          <w:color w:val="000000"/>
          <w:sz w:val="13"/>
          <w:szCs w:val="13"/>
          <w:lang w:val="en-GB"/>
        </w:rPr>
        <w:t>2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), degrees of freedom (df</w:t>
      </w:r>
      <w:r w:rsidR="00A01769" w:rsidRPr="00A01769">
        <w:rPr>
          <w:rFonts w:ascii="Times" w:hAnsi="Times" w:cs="Times"/>
          <w:color w:val="000000"/>
          <w:sz w:val="13"/>
          <w:szCs w:val="13"/>
          <w:lang w:val="en-GB"/>
        </w:rPr>
        <w:t>1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, df</w:t>
      </w:r>
      <w:r w:rsidR="00A01769" w:rsidRPr="00A01769">
        <w:rPr>
          <w:rFonts w:ascii="Times" w:hAnsi="Times" w:cs="Times"/>
          <w:color w:val="000000"/>
          <w:sz w:val="13"/>
          <w:szCs w:val="13"/>
          <w:lang w:val="en-GB"/>
        </w:rPr>
        <w:t>2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) and </w:t>
      </w:r>
      <w:r w:rsidR="00A01769" w:rsidRPr="00337E81">
        <w:rPr>
          <w:rFonts w:ascii="Times" w:hAnsi="Times" w:cs="Times"/>
          <w:color w:val="000000"/>
          <w:sz w:val="19"/>
          <w:szCs w:val="19"/>
          <w:lang w:val="en-GB"/>
        </w:rPr>
        <w:t>signi</w:t>
      </w:r>
      <w:r w:rsidR="00337E81" w:rsidRPr="00337E81">
        <w:rPr>
          <w:rFonts w:ascii="Times" w:hAnsi="Times" w:cs="Apple Symbols"/>
          <w:color w:val="000000"/>
          <w:sz w:val="19"/>
          <w:szCs w:val="19"/>
          <w:lang w:val="en-GB"/>
        </w:rPr>
        <w:t>fi</w:t>
      </w:r>
      <w:r w:rsidR="00A01769" w:rsidRPr="00337E81">
        <w:rPr>
          <w:rFonts w:ascii="Times" w:hAnsi="Times" w:cs="Times"/>
          <w:color w:val="000000"/>
          <w:sz w:val="19"/>
          <w:szCs w:val="19"/>
          <w:lang w:val="en-GB"/>
        </w:rPr>
        <w:t>cance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levels (p</w:t>
      </w:r>
      <w:r w:rsidR="00A01769" w:rsidRPr="00A01769">
        <w:rPr>
          <w:rFonts w:ascii="Times" w:hAnsi="Times" w:cs="Times"/>
          <w:color w:val="000000"/>
          <w:sz w:val="13"/>
          <w:szCs w:val="13"/>
          <w:lang w:val="en-GB"/>
        </w:rPr>
        <w:t xml:space="preserve">1 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and p</w:t>
      </w:r>
      <w:r w:rsidR="00A01769" w:rsidRPr="00A01769">
        <w:rPr>
          <w:rFonts w:ascii="Times" w:hAnsi="Times" w:cs="Times"/>
          <w:color w:val="000000"/>
          <w:sz w:val="13"/>
          <w:szCs w:val="13"/>
          <w:lang w:val="en-GB"/>
        </w:rPr>
        <w:t>2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).</w:t>
      </w:r>
    </w:p>
    <w:p w:rsidR="00A01769" w:rsidRPr="00A01769" w:rsidRDefault="00337E81" w:rsidP="00F97C0B">
      <w:pPr>
        <w:widowControl w:val="0"/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19"/>
          <w:szCs w:val="19"/>
          <w:lang w:val="en-GB"/>
        </w:rPr>
      </w:pPr>
      <w:r>
        <w:rPr>
          <w:rFonts w:ascii="Times" w:hAnsi="Times" w:cs="Times"/>
          <w:color w:val="000000"/>
          <w:sz w:val="19"/>
          <w:szCs w:val="19"/>
          <w:lang w:val="en-GB"/>
        </w:rPr>
        <w:tab/>
        <w:t xml:space="preserve">Unsurprisingly, there was an effect 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of</w:t>
      </w:r>
      <w:r>
        <w:rPr>
          <w:rFonts w:ascii="Times" w:hAnsi="Times" w:cs="Times"/>
          <w:color w:val="000000"/>
          <w:sz w:val="19"/>
          <w:szCs w:val="19"/>
          <w:lang w:val="en-GB"/>
        </w:rPr>
        <w:t xml:space="preserve"> </w:t>
      </w:r>
      <w:r w:rsidR="00A01769" w:rsidRPr="00337E81">
        <w:rPr>
          <w:rFonts w:ascii="Times" w:hAnsi="Times" w:cs="Times"/>
          <w:i/>
          <w:color w:val="FF0000"/>
          <w:sz w:val="19"/>
          <w:szCs w:val="19"/>
          <w:lang w:val="en-GB"/>
        </w:rPr>
        <w:t>Reading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ab/>
        <w:t>(LRC S</w:t>
      </w:r>
      <w:r w:rsidR="00A01769" w:rsidRPr="00A01769">
        <w:rPr>
          <w:rFonts w:ascii="Times" w:hAnsi="Times" w:cs="Times"/>
          <w:color w:val="000000"/>
          <w:sz w:val="13"/>
          <w:szCs w:val="13"/>
          <w:lang w:val="en-GB"/>
        </w:rPr>
        <w:t>1</w:t>
      </w:r>
      <w:r>
        <w:rPr>
          <w:rFonts w:ascii="Times" w:hAnsi="Times" w:cs="Times"/>
          <w:color w:val="000000"/>
          <w:sz w:val="13"/>
          <w:szCs w:val="13"/>
          <w:lang w:val="en-GB"/>
        </w:rPr>
        <w:t xml:space="preserve"> </w:t>
      </w:r>
      <w:r>
        <w:rPr>
          <w:rFonts w:ascii="Times" w:hAnsi="Times" w:cs="Times"/>
          <w:color w:val="000000"/>
          <w:sz w:val="19"/>
          <w:szCs w:val="19"/>
          <w:lang w:val="en-GB"/>
        </w:rPr>
        <w:t xml:space="preserve">= 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364.77, df</w:t>
      </w:r>
      <w:r w:rsidR="00A01769" w:rsidRPr="00A01769">
        <w:rPr>
          <w:rFonts w:ascii="Times" w:hAnsi="Times" w:cs="Times"/>
          <w:color w:val="000000"/>
          <w:sz w:val="13"/>
          <w:szCs w:val="13"/>
          <w:lang w:val="en-GB"/>
        </w:rPr>
        <w:t>1</w:t>
      </w:r>
      <w:r w:rsidR="00A01769" w:rsidRPr="00A01769">
        <w:rPr>
          <w:rFonts w:ascii="Times" w:hAnsi="Times" w:cs="Times"/>
          <w:color w:val="000000"/>
          <w:sz w:val="13"/>
          <w:szCs w:val="13"/>
          <w:lang w:val="en-GB"/>
        </w:rPr>
        <w:tab/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= 3, p</w:t>
      </w:r>
      <w:r w:rsidR="00A01769" w:rsidRPr="00A01769">
        <w:rPr>
          <w:rFonts w:ascii="Times" w:hAnsi="Times" w:cs="Times"/>
          <w:color w:val="000000"/>
          <w:sz w:val="13"/>
          <w:szCs w:val="13"/>
          <w:lang w:val="en-GB"/>
        </w:rPr>
        <w:t xml:space="preserve">1 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&lt; .001, LRCS</w:t>
      </w:r>
      <w:r w:rsidR="00A01769" w:rsidRPr="00A01769">
        <w:rPr>
          <w:rFonts w:ascii="Times" w:hAnsi="Times" w:cs="Times"/>
          <w:color w:val="000000"/>
          <w:sz w:val="13"/>
          <w:szCs w:val="13"/>
          <w:lang w:val="en-GB"/>
        </w:rPr>
        <w:t xml:space="preserve">2 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= 364.77, df</w:t>
      </w:r>
      <w:r w:rsidR="00A01769" w:rsidRPr="00A01769">
        <w:rPr>
          <w:rFonts w:ascii="Times" w:hAnsi="Times" w:cs="Times"/>
          <w:color w:val="000000"/>
          <w:sz w:val="13"/>
          <w:szCs w:val="13"/>
          <w:lang w:val="en-GB"/>
        </w:rPr>
        <w:t xml:space="preserve">2 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= 3, p</w:t>
      </w:r>
      <w:r w:rsidR="00A01769" w:rsidRPr="00A01769">
        <w:rPr>
          <w:rFonts w:ascii="Times" w:hAnsi="Times" w:cs="Times"/>
          <w:color w:val="000000"/>
          <w:sz w:val="13"/>
          <w:szCs w:val="13"/>
          <w:lang w:val="en-GB"/>
        </w:rPr>
        <w:t xml:space="preserve">1 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&lt; .001,) because the readings were distributed </w:t>
      </w:r>
      <w:proofErr w:type="spellStart"/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inhomogeneously</w:t>
      </w:r>
      <w:proofErr w:type="spellEnd"/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(</w:t>
      </w:r>
      <w:commentRangeStart w:id="8"/>
      <w:proofErr w:type="spellStart"/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sse</w:t>
      </w:r>
      <w:proofErr w:type="spellEnd"/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</w:t>
      </w:r>
      <w:commentRangeEnd w:id="8"/>
      <w:r>
        <w:rPr>
          <w:rStyle w:val="Kommentarzeichen"/>
          <w:vanish/>
        </w:rPr>
        <w:commentReference w:id="8"/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Figure 2). The type of </w:t>
      </w:r>
      <w:r w:rsidR="00A01769" w:rsidRPr="00337E81">
        <w:rPr>
          <w:rFonts w:ascii="Times" w:hAnsi="Times" w:cs="Times"/>
          <w:color w:val="000000"/>
          <w:sz w:val="19"/>
          <w:szCs w:val="19"/>
          <w:lang w:val="en-GB"/>
        </w:rPr>
        <w:t>quanti</w:t>
      </w:r>
      <w:r w:rsidRPr="00337E81">
        <w:rPr>
          <w:rFonts w:ascii="Times" w:hAnsi="Times" w:cs="Apple Symbols"/>
          <w:color w:val="000000"/>
          <w:sz w:val="19"/>
          <w:szCs w:val="19"/>
          <w:lang w:val="en-GB"/>
        </w:rPr>
        <w:t>fi</w:t>
      </w:r>
      <w:r w:rsidR="00A01769" w:rsidRPr="00337E81">
        <w:rPr>
          <w:rFonts w:ascii="Times" w:hAnsi="Times" w:cs="Times"/>
          <w:color w:val="000000"/>
          <w:sz w:val="19"/>
          <w:szCs w:val="19"/>
          <w:lang w:val="en-GB"/>
        </w:rPr>
        <w:t>er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had an in</w:t>
      </w:r>
      <w:r>
        <w:rPr>
          <w:rFonts w:ascii="Times" w:hAnsi="Times" w:cs="Times"/>
          <w:color w:val="000000"/>
          <w:sz w:val="19"/>
          <w:szCs w:val="19"/>
          <w:lang w:val="en-GB"/>
        </w:rPr>
        <w:t>fl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uence on the distribution of readings as revealed by a reliable interaction of </w:t>
      </w:r>
      <w:r w:rsidR="00A01769" w:rsidRPr="00337E81">
        <w:rPr>
          <w:rFonts w:ascii="Times" w:hAnsi="Times" w:cs="Times"/>
          <w:i/>
          <w:color w:val="FF0000"/>
          <w:sz w:val="19"/>
          <w:szCs w:val="19"/>
          <w:lang w:val="en-GB"/>
        </w:rPr>
        <w:t>Reading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and </w:t>
      </w:r>
      <w:r w:rsidR="00A01769" w:rsidRPr="00337E81">
        <w:rPr>
          <w:rFonts w:ascii="Times" w:hAnsi="Times" w:cs="Times"/>
          <w:i/>
          <w:color w:val="FF0000"/>
          <w:sz w:val="19"/>
          <w:szCs w:val="19"/>
          <w:lang w:val="en-GB"/>
        </w:rPr>
        <w:t>Quanti</w:t>
      </w:r>
      <w:r w:rsidRPr="00337E81">
        <w:rPr>
          <w:rFonts w:ascii="Times" w:hAnsi="Times" w:cs="Apple Symbols"/>
          <w:i/>
          <w:color w:val="FF0000"/>
          <w:sz w:val="19"/>
          <w:szCs w:val="19"/>
          <w:lang w:val="en-GB"/>
        </w:rPr>
        <w:t>fi</w:t>
      </w:r>
      <w:r w:rsidR="00A01769" w:rsidRPr="00337E81">
        <w:rPr>
          <w:rFonts w:ascii="Times" w:hAnsi="Times" w:cs="Times"/>
          <w:i/>
          <w:color w:val="FF0000"/>
          <w:sz w:val="19"/>
          <w:szCs w:val="19"/>
          <w:lang w:val="en-GB"/>
        </w:rPr>
        <w:t>er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(LRCS</w:t>
      </w:r>
      <w:r w:rsidR="00A01769" w:rsidRPr="00A01769">
        <w:rPr>
          <w:rFonts w:ascii="Times" w:hAnsi="Times" w:cs="Times"/>
          <w:color w:val="000000"/>
          <w:sz w:val="13"/>
          <w:szCs w:val="13"/>
          <w:lang w:val="en-GB"/>
        </w:rPr>
        <w:t xml:space="preserve">1 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= 49.32, p</w:t>
      </w:r>
      <w:r w:rsidR="00A01769" w:rsidRPr="00A01769">
        <w:rPr>
          <w:rFonts w:ascii="Times" w:hAnsi="Times" w:cs="Times"/>
          <w:color w:val="000000"/>
          <w:sz w:val="13"/>
          <w:szCs w:val="13"/>
          <w:lang w:val="en-GB"/>
        </w:rPr>
        <w:t xml:space="preserve">1 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&lt; .01, LRCS</w:t>
      </w:r>
      <w:r w:rsidR="00A01769" w:rsidRPr="00A01769">
        <w:rPr>
          <w:rFonts w:ascii="Times" w:hAnsi="Times" w:cs="Times"/>
          <w:color w:val="000000"/>
          <w:sz w:val="13"/>
          <w:szCs w:val="13"/>
          <w:lang w:val="en-GB"/>
        </w:rPr>
        <w:t xml:space="preserve">2 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= 32.16, p</w:t>
      </w:r>
      <w:r w:rsidR="00A01769" w:rsidRPr="00A01769">
        <w:rPr>
          <w:rFonts w:ascii="Times" w:hAnsi="Times" w:cs="Times"/>
          <w:color w:val="000000"/>
          <w:sz w:val="13"/>
          <w:szCs w:val="13"/>
          <w:lang w:val="en-GB"/>
        </w:rPr>
        <w:t xml:space="preserve">1 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&lt; .01,). </w:t>
      </w:r>
      <w:commentRangeStart w:id="9"/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On the basis of the obtained data it did, however, seem unlikely that the type of </w:t>
      </w:r>
      <w:r>
        <w:rPr>
          <w:rFonts w:ascii="Times" w:hAnsi="Times" w:cs="Times"/>
          <w:color w:val="000000"/>
          <w:sz w:val="19"/>
          <w:szCs w:val="19"/>
          <w:lang w:val="en-GB"/>
        </w:rPr>
        <w:t>quantifier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</w:t>
      </w:r>
      <w:r w:rsidR="00A01769" w:rsidRPr="00337E81">
        <w:rPr>
          <w:rFonts w:ascii="Times" w:hAnsi="Times" w:cs="Times"/>
          <w:color w:val="000000"/>
          <w:sz w:val="19"/>
          <w:szCs w:val="19"/>
          <w:lang w:val="en-GB"/>
        </w:rPr>
        <w:t>a</w:t>
      </w:r>
      <w:r w:rsidRPr="00337E81">
        <w:rPr>
          <w:rFonts w:ascii="Times" w:hAnsi="Times" w:cs="Apple Symbols"/>
          <w:color w:val="000000"/>
          <w:sz w:val="19"/>
          <w:szCs w:val="19"/>
          <w:lang w:val="en-GB"/>
        </w:rPr>
        <w:t>ff</w:t>
      </w:r>
      <w:r w:rsidR="00A01769" w:rsidRPr="00337E81">
        <w:rPr>
          <w:rFonts w:ascii="Times" w:hAnsi="Times" w:cs="Times"/>
          <w:color w:val="000000"/>
          <w:sz w:val="19"/>
          <w:szCs w:val="19"/>
          <w:lang w:val="en-GB"/>
        </w:rPr>
        <w:t>ected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the amount of local readings. </w:t>
      </w:r>
      <w:commentRangeEnd w:id="9"/>
      <w:r>
        <w:rPr>
          <w:rStyle w:val="Kommentarzeichen"/>
          <w:vanish/>
        </w:rPr>
        <w:commentReference w:id="9"/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We suspected that the interaction was due to the higher number of errors in the </w:t>
      </w:r>
      <w:proofErr w:type="gramStart"/>
      <w:r w:rsidR="00A01769" w:rsidRPr="00337E81">
        <w:rPr>
          <w:rFonts w:ascii="Times" w:hAnsi="Times" w:cs="Times"/>
          <w:i/>
          <w:color w:val="FF0000"/>
          <w:sz w:val="19"/>
          <w:szCs w:val="19"/>
          <w:lang w:val="en-GB"/>
        </w:rPr>
        <w:t>Exactly-One-Some</w:t>
      </w:r>
      <w:proofErr w:type="gramEnd"/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conditions as compared with the </w:t>
      </w:r>
      <w:r w:rsidR="00A01769" w:rsidRPr="00337E81">
        <w:rPr>
          <w:rFonts w:ascii="Times" w:hAnsi="Times" w:cs="Times"/>
          <w:i/>
          <w:color w:val="FF0000"/>
          <w:sz w:val="19"/>
          <w:szCs w:val="19"/>
          <w:lang w:val="en-GB"/>
        </w:rPr>
        <w:t>All-Some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conditions. In addition to the </w:t>
      </w:r>
      <w:r>
        <w:rPr>
          <w:rFonts w:ascii="Times" w:hAnsi="Times" w:cs="Times"/>
          <w:color w:val="000000"/>
          <w:sz w:val="19"/>
          <w:szCs w:val="19"/>
          <w:lang w:val="en-GB"/>
        </w:rPr>
        <w:t>eff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ect of the quant</w:t>
      </w:r>
      <w:r>
        <w:rPr>
          <w:rFonts w:ascii="Times" w:hAnsi="Times" w:cs="Times"/>
          <w:color w:val="000000"/>
          <w:sz w:val="19"/>
          <w:szCs w:val="19"/>
          <w:lang w:val="en-GB"/>
        </w:rPr>
        <w:t>ifi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er, a d</w:t>
      </w:r>
      <w:r>
        <w:rPr>
          <w:rFonts w:ascii="Times" w:hAnsi="Times" w:cs="Times"/>
          <w:color w:val="000000"/>
          <w:sz w:val="19"/>
          <w:szCs w:val="19"/>
          <w:lang w:val="en-GB"/>
        </w:rPr>
        <w:t>iff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erence in the distribution of judgment types between</w:t>
      </w:r>
      <w:r w:rsidR="00F97C0B">
        <w:rPr>
          <w:rFonts w:ascii="Times" w:hAnsi="Times" w:cs="Times"/>
          <w:color w:val="000000"/>
          <w:sz w:val="19"/>
          <w:szCs w:val="19"/>
          <w:lang w:val="en-GB"/>
        </w:rPr>
        <w:t xml:space="preserve"> 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participants was revealed by a reliable interaction of </w:t>
      </w:r>
      <w:r w:rsidR="00A01769" w:rsidRPr="00F97C0B">
        <w:rPr>
          <w:rFonts w:ascii="Times" w:hAnsi="Times" w:cs="Times"/>
          <w:i/>
          <w:color w:val="FF0000"/>
          <w:sz w:val="19"/>
          <w:szCs w:val="19"/>
          <w:lang w:val="en-GB"/>
        </w:rPr>
        <w:t>Reading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and </w:t>
      </w:r>
      <w:r w:rsidR="00A01769" w:rsidRPr="00F97C0B">
        <w:rPr>
          <w:rFonts w:ascii="Times" w:hAnsi="Times" w:cs="Times"/>
          <w:i/>
          <w:color w:val="FF0000"/>
          <w:sz w:val="19"/>
          <w:szCs w:val="19"/>
          <w:lang w:val="en-GB"/>
        </w:rPr>
        <w:t>Participant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(LRCS</w:t>
      </w:r>
      <w:r w:rsidR="00A01769" w:rsidRPr="00A01769">
        <w:rPr>
          <w:rFonts w:ascii="Times" w:hAnsi="Times" w:cs="Times"/>
          <w:color w:val="000000"/>
          <w:sz w:val="13"/>
          <w:szCs w:val="13"/>
          <w:lang w:val="en-GB"/>
        </w:rPr>
        <w:t xml:space="preserve">1 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= 487.70,p</w:t>
      </w:r>
      <w:r w:rsidR="00A01769" w:rsidRPr="00A01769">
        <w:rPr>
          <w:rFonts w:ascii="Times" w:hAnsi="Times" w:cs="Times"/>
          <w:color w:val="000000"/>
          <w:sz w:val="13"/>
          <w:szCs w:val="13"/>
          <w:lang w:val="en-GB"/>
        </w:rPr>
        <w:t xml:space="preserve">1 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&lt; .01). </w:t>
      </w:r>
      <w:commentRangeStart w:id="10"/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We were interested in whether this e</w:t>
      </w:r>
      <w:r w:rsidR="00F97C0B">
        <w:rPr>
          <w:rFonts w:ascii="Times" w:hAnsi="Times" w:cs="Times"/>
          <w:color w:val="000000"/>
          <w:sz w:val="19"/>
          <w:szCs w:val="19"/>
          <w:lang w:val="en-GB"/>
        </w:rPr>
        <w:t>ff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ect was due to some of the participants being more likely to choose local readings than others. </w:t>
      </w:r>
      <w:commentRangeEnd w:id="10"/>
      <w:r w:rsidR="00F97C0B">
        <w:rPr>
          <w:rStyle w:val="Kommentarzeichen"/>
          <w:vanish/>
        </w:rPr>
        <w:commentReference w:id="10"/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Finally, there was a three-way interaction </w:t>
      </w:r>
      <w:commentRangeStart w:id="11"/>
      <w:r w:rsidR="00F97C0B">
        <w:rPr>
          <w:rFonts w:ascii="Times" w:hAnsi="Times" w:cs="Times"/>
          <w:color w:val="000000"/>
          <w:sz w:val="19"/>
          <w:szCs w:val="19"/>
          <w:lang w:val="en-GB"/>
        </w:rPr>
        <w:t>between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</w:t>
      </w:r>
      <w:commentRangeEnd w:id="11"/>
      <w:r w:rsidR="00F97C0B">
        <w:rPr>
          <w:rStyle w:val="Kommentarzeichen"/>
          <w:vanish/>
        </w:rPr>
        <w:commentReference w:id="11"/>
      </w:r>
      <w:r w:rsidR="00A01769" w:rsidRPr="00F97C0B">
        <w:rPr>
          <w:rFonts w:ascii="Times" w:hAnsi="Times" w:cs="Times"/>
          <w:i/>
          <w:color w:val="FF0000"/>
          <w:sz w:val="19"/>
          <w:szCs w:val="19"/>
          <w:lang w:val="en-GB"/>
        </w:rPr>
        <w:t>Participants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, </w:t>
      </w:r>
      <w:r w:rsidR="00A01769" w:rsidRPr="00F97C0B">
        <w:rPr>
          <w:rFonts w:ascii="Times" w:hAnsi="Times" w:cs="Times"/>
          <w:i/>
          <w:color w:val="FF0000"/>
          <w:sz w:val="19"/>
          <w:szCs w:val="19"/>
          <w:lang w:val="en-GB"/>
        </w:rPr>
        <w:t>Quant</w:t>
      </w:r>
      <w:r w:rsidR="00F97C0B" w:rsidRPr="00F97C0B">
        <w:rPr>
          <w:rFonts w:ascii="Times" w:hAnsi="Times" w:cs="Times"/>
          <w:i/>
          <w:color w:val="FF0000"/>
          <w:sz w:val="19"/>
          <w:szCs w:val="19"/>
          <w:lang w:val="en-GB"/>
        </w:rPr>
        <w:t>ifi</w:t>
      </w:r>
      <w:r w:rsidR="00A01769" w:rsidRPr="00F97C0B">
        <w:rPr>
          <w:rFonts w:ascii="Times" w:hAnsi="Times" w:cs="Times"/>
          <w:i/>
          <w:color w:val="FF0000"/>
          <w:sz w:val="19"/>
          <w:szCs w:val="19"/>
          <w:lang w:val="en-GB"/>
        </w:rPr>
        <w:t>er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and </w:t>
      </w:r>
      <w:r w:rsidR="00A01769" w:rsidRPr="00F97C0B">
        <w:rPr>
          <w:rFonts w:ascii="Times" w:hAnsi="Times" w:cs="Times"/>
          <w:i/>
          <w:color w:val="FF0000"/>
          <w:sz w:val="19"/>
          <w:szCs w:val="19"/>
          <w:lang w:val="en-GB"/>
        </w:rPr>
        <w:t>Reading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(LRCS</w:t>
      </w:r>
      <w:r w:rsidR="00A01769" w:rsidRPr="00A01769">
        <w:rPr>
          <w:rFonts w:ascii="Times" w:hAnsi="Times" w:cs="Times"/>
          <w:color w:val="000000"/>
          <w:sz w:val="13"/>
          <w:szCs w:val="13"/>
          <w:lang w:val="en-GB"/>
        </w:rPr>
        <w:t>1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, = 143.92, df</w:t>
      </w:r>
      <w:r w:rsidR="00A01769" w:rsidRPr="00A01769">
        <w:rPr>
          <w:rFonts w:ascii="Times" w:hAnsi="Times" w:cs="Times"/>
          <w:color w:val="000000"/>
          <w:sz w:val="13"/>
          <w:szCs w:val="13"/>
          <w:lang w:val="en-GB"/>
        </w:rPr>
        <w:t xml:space="preserve">1 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= 117, p</w:t>
      </w:r>
      <w:r w:rsidR="00A01769" w:rsidRPr="00A01769">
        <w:rPr>
          <w:rFonts w:ascii="Times" w:hAnsi="Times" w:cs="Times"/>
          <w:color w:val="000000"/>
          <w:sz w:val="13"/>
          <w:szCs w:val="13"/>
          <w:lang w:val="en-GB"/>
        </w:rPr>
        <w:t xml:space="preserve">1 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&lt; .05)</w:t>
      </w:r>
      <w:commentRangeStart w:id="12"/>
      <w:r w:rsidR="00F97C0B">
        <w:rPr>
          <w:rFonts w:ascii="Times" w:hAnsi="Times" w:cs="Times"/>
          <w:color w:val="000000"/>
          <w:sz w:val="19"/>
          <w:szCs w:val="19"/>
          <w:lang w:val="en-GB"/>
        </w:rPr>
        <w:t>,</w:t>
      </w:r>
      <w:commentRangeEnd w:id="12"/>
      <w:r w:rsidR="00F97C0B">
        <w:rPr>
          <w:rStyle w:val="Kommentarzeichen"/>
          <w:vanish/>
        </w:rPr>
        <w:commentReference w:id="12"/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which could stem from to the fact that some participants were more prone than others to make errors in the </w:t>
      </w:r>
      <w:proofErr w:type="gramStart"/>
      <w:r w:rsidR="00A01769" w:rsidRPr="00F97C0B">
        <w:rPr>
          <w:rFonts w:ascii="Times" w:hAnsi="Times" w:cs="Times"/>
          <w:i/>
          <w:color w:val="FF0000"/>
          <w:sz w:val="19"/>
          <w:szCs w:val="19"/>
          <w:lang w:val="en-GB"/>
        </w:rPr>
        <w:t>Exactly-One-Some</w:t>
      </w:r>
      <w:proofErr w:type="gramEnd"/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conditions.</w:t>
      </w:r>
    </w:p>
    <w:p w:rsidR="00A01769" w:rsidRPr="00F97C0B" w:rsidRDefault="00F97C0B" w:rsidP="00F97C0B">
      <w:pPr>
        <w:widowControl w:val="0"/>
        <w:tabs>
          <w:tab w:val="left" w:pos="28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ple Symbols" w:hAnsi="Apple Symbols" w:cs="Apple Symbols"/>
          <w:color w:val="000000"/>
          <w:sz w:val="19"/>
          <w:szCs w:val="19"/>
          <w:lang w:val="en-GB"/>
        </w:rPr>
      </w:pPr>
      <w:r>
        <w:rPr>
          <w:rFonts w:ascii="Times" w:hAnsi="Times" w:cs="Times"/>
          <w:color w:val="000000"/>
          <w:sz w:val="19"/>
          <w:szCs w:val="19"/>
          <w:lang w:val="en-GB"/>
        </w:rPr>
        <w:tab/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In order to </w:t>
      </w:r>
      <w:r w:rsidRPr="00F97C0B">
        <w:rPr>
          <w:rFonts w:ascii="Times" w:hAnsi="Times" w:cs="Apple Symbols"/>
          <w:color w:val="000000"/>
          <w:sz w:val="19"/>
          <w:szCs w:val="19"/>
          <w:lang w:val="en-GB"/>
        </w:rPr>
        <w:t>fi</w:t>
      </w:r>
      <w:r w:rsidR="00A01769" w:rsidRPr="00F97C0B">
        <w:rPr>
          <w:rFonts w:ascii="Times" w:hAnsi="Times" w:cs="Times"/>
          <w:color w:val="000000"/>
          <w:sz w:val="19"/>
          <w:szCs w:val="19"/>
          <w:lang w:val="en-GB"/>
        </w:rPr>
        <w:t>nd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out whether the interactions just reported </w:t>
      </w:r>
      <w:r>
        <w:rPr>
          <w:rFonts w:ascii="Times" w:hAnsi="Times" w:cs="Times"/>
          <w:color w:val="000000"/>
          <w:sz w:val="19"/>
          <w:szCs w:val="19"/>
          <w:lang w:val="en-GB"/>
        </w:rPr>
        <w:t>aff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ected the amount of local readings, the log-linear models were computed again with a di</w:t>
      </w:r>
      <w:r>
        <w:rPr>
          <w:rFonts w:ascii="Times" w:hAnsi="Times" w:cs="Times"/>
          <w:color w:val="000000"/>
          <w:sz w:val="19"/>
          <w:szCs w:val="19"/>
          <w:lang w:val="en-GB"/>
        </w:rPr>
        <w:t>ff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erent coding of the readings. Here, we only considered the amount of lo- cal readings versus all other kinds of judgments. </w:t>
      </w:r>
      <w:commentRangeStart w:id="13"/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J</w:t>
      </w:r>
      <w:r>
        <w:rPr>
          <w:rFonts w:ascii="Times" w:hAnsi="Times" w:cs="Times"/>
          <w:color w:val="000000"/>
          <w:sz w:val="19"/>
          <w:szCs w:val="19"/>
          <w:lang w:val="en-GB"/>
        </w:rPr>
        <w:t>udgmen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ts </w:t>
      </w:r>
      <w:commentRangeEnd w:id="13"/>
      <w:r>
        <w:rPr>
          <w:rStyle w:val="Kommentarzeichen"/>
          <w:vanish/>
        </w:rPr>
        <w:commentReference w:id="13"/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were coded as </w:t>
      </w:r>
      <w:commentRangeStart w:id="14"/>
      <w:r>
        <w:rPr>
          <w:rFonts w:ascii="Times" w:hAnsi="Times" w:cs="Times"/>
          <w:color w:val="000000"/>
          <w:sz w:val="19"/>
          <w:szCs w:val="19"/>
          <w:lang w:val="en-GB"/>
        </w:rPr>
        <w:t>“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local</w:t>
      </w:r>
      <w:r>
        <w:rPr>
          <w:rFonts w:ascii="Times" w:hAnsi="Times" w:cs="Times"/>
          <w:color w:val="000000"/>
          <w:sz w:val="19"/>
          <w:szCs w:val="19"/>
          <w:lang w:val="en-GB"/>
        </w:rPr>
        <w:t>”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and </w:t>
      </w:r>
      <w:r>
        <w:rPr>
          <w:rFonts w:ascii="Times" w:hAnsi="Times" w:cs="Times"/>
          <w:color w:val="000000"/>
          <w:sz w:val="19"/>
          <w:szCs w:val="19"/>
          <w:lang w:val="en-GB"/>
        </w:rPr>
        <w:t>“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other</w:t>
      </w:r>
      <w:r>
        <w:rPr>
          <w:rFonts w:ascii="Times" w:hAnsi="Times" w:cs="Times"/>
          <w:color w:val="000000"/>
          <w:sz w:val="19"/>
          <w:szCs w:val="19"/>
          <w:lang w:val="en-GB"/>
        </w:rPr>
        <w:t>”</w:t>
      </w:r>
      <w:commentRangeEnd w:id="14"/>
      <w:r>
        <w:rPr>
          <w:rStyle w:val="Kommentarzeichen"/>
          <w:vanish/>
        </w:rPr>
        <w:commentReference w:id="14"/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. If the reported interactions </w:t>
      </w:r>
      <w:r>
        <w:rPr>
          <w:rFonts w:ascii="Times" w:hAnsi="Times" w:cs="Times"/>
          <w:color w:val="000000"/>
          <w:sz w:val="19"/>
          <w:szCs w:val="19"/>
          <w:lang w:val="en-GB"/>
        </w:rPr>
        <w:t>affected the amount of local read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ings</w:t>
      </w:r>
      <w:commentRangeStart w:id="15"/>
      <w:r>
        <w:rPr>
          <w:rFonts w:ascii="Times" w:hAnsi="Times" w:cs="Times"/>
          <w:color w:val="000000"/>
          <w:sz w:val="19"/>
          <w:szCs w:val="19"/>
          <w:lang w:val="en-GB"/>
        </w:rPr>
        <w:t>,</w:t>
      </w:r>
      <w:commentRangeEnd w:id="15"/>
      <w:r>
        <w:rPr>
          <w:rStyle w:val="Kommentarzeichen"/>
          <w:vanish/>
        </w:rPr>
        <w:commentReference w:id="15"/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they should show up again. The expected but irrelevant e</w:t>
      </w:r>
      <w:r>
        <w:rPr>
          <w:rFonts w:ascii="Times" w:hAnsi="Times" w:cs="Times"/>
          <w:color w:val="000000"/>
          <w:sz w:val="19"/>
          <w:szCs w:val="19"/>
          <w:lang w:val="en-GB"/>
        </w:rPr>
        <w:t xml:space="preserve">ffect of </w:t>
      </w:r>
      <w:r w:rsidRPr="00F97C0B">
        <w:rPr>
          <w:rFonts w:ascii="Times" w:hAnsi="Times" w:cs="Times"/>
          <w:i/>
          <w:color w:val="FF0000"/>
          <w:sz w:val="19"/>
          <w:szCs w:val="19"/>
          <w:lang w:val="en-GB"/>
        </w:rPr>
        <w:t>Read</w:t>
      </w:r>
      <w:r w:rsidR="00A01769" w:rsidRPr="00F97C0B">
        <w:rPr>
          <w:rFonts w:ascii="Times" w:hAnsi="Times" w:cs="Times"/>
          <w:i/>
          <w:color w:val="FF0000"/>
          <w:sz w:val="19"/>
          <w:szCs w:val="19"/>
          <w:lang w:val="en-GB"/>
        </w:rPr>
        <w:t>ing</w:t>
      </w:r>
      <w:r>
        <w:rPr>
          <w:rFonts w:ascii="Times" w:hAnsi="Times" w:cs="Times"/>
          <w:color w:val="000000"/>
          <w:sz w:val="19"/>
          <w:szCs w:val="19"/>
          <w:lang w:val="en-GB"/>
        </w:rPr>
        <w:t xml:space="preserve"> was again </w:t>
      </w:r>
      <w:proofErr w:type="spellStart"/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sign</w:t>
      </w:r>
      <w:r>
        <w:rPr>
          <w:rFonts w:ascii="Times" w:hAnsi="Times" w:cs="Times"/>
          <w:color w:val="000000"/>
          <w:sz w:val="19"/>
          <w:szCs w:val="19"/>
          <w:lang w:val="en-GB"/>
        </w:rPr>
        <w:t>fi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cant</w:t>
      </w:r>
      <w:proofErr w:type="spellEnd"/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ab/>
      </w:r>
      <w:r>
        <w:rPr>
          <w:rFonts w:ascii="Times" w:hAnsi="Times" w:cs="Times"/>
          <w:color w:val="000000"/>
          <w:sz w:val="19"/>
          <w:szCs w:val="19"/>
          <w:lang w:val="en-GB"/>
        </w:rPr>
        <w:t xml:space="preserve"> 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(LRCS</w:t>
      </w:r>
      <w:r w:rsidR="00A01769" w:rsidRPr="00A01769">
        <w:rPr>
          <w:rFonts w:ascii="Times" w:hAnsi="Times" w:cs="Times"/>
          <w:color w:val="000000"/>
          <w:sz w:val="13"/>
          <w:szCs w:val="13"/>
          <w:lang w:val="en-GB"/>
        </w:rPr>
        <w:t>1</w:t>
      </w:r>
      <w:r>
        <w:rPr>
          <w:rFonts w:ascii="Times" w:hAnsi="Times" w:cs="Times"/>
          <w:color w:val="000000"/>
          <w:sz w:val="13"/>
          <w:szCs w:val="13"/>
          <w:lang w:val="en-GB"/>
        </w:rPr>
        <w:t xml:space="preserve"> </w:t>
      </w:r>
      <w:r>
        <w:rPr>
          <w:rFonts w:ascii="Times" w:hAnsi="Times" w:cs="Times"/>
          <w:color w:val="000000"/>
          <w:sz w:val="19"/>
          <w:szCs w:val="19"/>
          <w:lang w:val="en-GB"/>
        </w:rPr>
        <w:t>=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134.55, df</w:t>
      </w:r>
      <w:r w:rsidR="00A01769" w:rsidRPr="00A01769">
        <w:rPr>
          <w:rFonts w:ascii="Times" w:hAnsi="Times" w:cs="Times"/>
          <w:color w:val="000000"/>
          <w:sz w:val="13"/>
          <w:szCs w:val="13"/>
          <w:lang w:val="en-GB"/>
        </w:rPr>
        <w:t>1</w:t>
      </w:r>
      <w:r w:rsidR="00A01769" w:rsidRPr="00A01769">
        <w:rPr>
          <w:rFonts w:ascii="Times" w:hAnsi="Times" w:cs="Times"/>
          <w:color w:val="000000"/>
          <w:sz w:val="13"/>
          <w:szCs w:val="13"/>
          <w:lang w:val="en-GB"/>
        </w:rPr>
        <w:tab/>
      </w:r>
      <w:r>
        <w:rPr>
          <w:rFonts w:ascii="Times" w:hAnsi="Times" w:cs="Times"/>
          <w:color w:val="000000"/>
          <w:sz w:val="19"/>
          <w:szCs w:val="19"/>
          <w:lang w:val="en-GB"/>
        </w:rPr>
        <w:t>=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1, p</w:t>
      </w:r>
      <w:r w:rsidR="00A01769" w:rsidRPr="00A01769">
        <w:rPr>
          <w:rFonts w:ascii="Times" w:hAnsi="Times" w:cs="Times"/>
          <w:color w:val="000000"/>
          <w:sz w:val="13"/>
          <w:szCs w:val="13"/>
          <w:lang w:val="en-GB"/>
        </w:rPr>
        <w:t>1</w:t>
      </w:r>
      <w:r>
        <w:rPr>
          <w:rFonts w:ascii="Times" w:hAnsi="Times" w:cs="Times"/>
          <w:color w:val="000000"/>
          <w:sz w:val="13"/>
          <w:szCs w:val="13"/>
          <w:lang w:val="en-GB"/>
        </w:rPr>
        <w:t xml:space="preserve"> </w:t>
      </w:r>
      <w:r>
        <w:rPr>
          <w:rFonts w:ascii="Times" w:hAnsi="Times" w:cs="Times"/>
          <w:color w:val="000000"/>
          <w:sz w:val="19"/>
          <w:szCs w:val="19"/>
          <w:lang w:val="en-GB"/>
        </w:rPr>
        <w:t xml:space="preserve">&lt; 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.001, LRCS</w:t>
      </w:r>
      <w:r w:rsidR="00A01769" w:rsidRPr="00A01769">
        <w:rPr>
          <w:rFonts w:ascii="Times" w:hAnsi="Times" w:cs="Times"/>
          <w:color w:val="000000"/>
          <w:sz w:val="13"/>
          <w:szCs w:val="13"/>
          <w:lang w:val="en-GB"/>
        </w:rPr>
        <w:t>2</w:t>
      </w:r>
      <w:r w:rsidR="00A01769" w:rsidRPr="00A01769">
        <w:rPr>
          <w:rFonts w:ascii="Times" w:hAnsi="Times" w:cs="Times"/>
          <w:color w:val="000000"/>
          <w:sz w:val="13"/>
          <w:szCs w:val="13"/>
          <w:lang w:val="en-GB"/>
        </w:rPr>
        <w:tab/>
      </w:r>
      <w:r>
        <w:rPr>
          <w:rFonts w:ascii="Times" w:hAnsi="Times" w:cs="Times"/>
          <w:color w:val="000000"/>
          <w:sz w:val="19"/>
          <w:szCs w:val="19"/>
          <w:lang w:val="en-GB"/>
        </w:rPr>
        <w:t xml:space="preserve">= 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144.64, df</w:t>
      </w:r>
      <w:r w:rsidR="00A01769" w:rsidRPr="00A01769">
        <w:rPr>
          <w:rFonts w:ascii="Times" w:hAnsi="Times" w:cs="Times"/>
          <w:color w:val="000000"/>
          <w:sz w:val="13"/>
          <w:szCs w:val="13"/>
          <w:lang w:val="en-GB"/>
        </w:rPr>
        <w:t xml:space="preserve">2 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= 1, p</w:t>
      </w:r>
      <w:r w:rsidR="00A01769" w:rsidRPr="00A01769">
        <w:rPr>
          <w:rFonts w:ascii="Times" w:hAnsi="Times" w:cs="Times"/>
          <w:color w:val="000000"/>
          <w:sz w:val="13"/>
          <w:szCs w:val="13"/>
          <w:lang w:val="en-GB"/>
        </w:rPr>
        <w:t xml:space="preserve">1 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&lt; .001</w:t>
      </w:r>
      <w:commentRangeStart w:id="16"/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,). In addition, </w:t>
      </w:r>
      <w:r>
        <w:rPr>
          <w:rFonts w:ascii="Times" w:hAnsi="Times" w:cs="Times"/>
          <w:color w:val="000000"/>
          <w:sz w:val="19"/>
          <w:szCs w:val="19"/>
          <w:lang w:val="en-GB"/>
        </w:rPr>
        <w:t xml:space="preserve">we found an 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interaction of </w:t>
      </w:r>
      <w:r w:rsidR="00A01769" w:rsidRPr="00F97C0B">
        <w:rPr>
          <w:rFonts w:ascii="Times" w:hAnsi="Times" w:cs="Times"/>
          <w:i/>
          <w:color w:val="FF0000"/>
          <w:sz w:val="19"/>
          <w:szCs w:val="19"/>
          <w:lang w:val="en-GB"/>
        </w:rPr>
        <w:t>Participant</w:t>
      </w:r>
      <w:r>
        <w:rPr>
          <w:rFonts w:ascii="Times" w:hAnsi="Times" w:cs="Times"/>
          <w:color w:val="000000"/>
          <w:sz w:val="19"/>
          <w:szCs w:val="19"/>
          <w:lang w:val="en-GB"/>
        </w:rPr>
        <w:t xml:space="preserve"> and </w:t>
      </w:r>
      <w:r w:rsidRPr="00F97C0B">
        <w:rPr>
          <w:rFonts w:ascii="Times" w:hAnsi="Times" w:cs="Times"/>
          <w:i/>
          <w:color w:val="FF0000"/>
          <w:sz w:val="19"/>
          <w:szCs w:val="19"/>
          <w:lang w:val="en-GB"/>
        </w:rPr>
        <w:t>Read</w:t>
      </w:r>
      <w:r w:rsidR="00A01769" w:rsidRPr="00F97C0B">
        <w:rPr>
          <w:rFonts w:ascii="Times" w:hAnsi="Times" w:cs="Times"/>
          <w:i/>
          <w:color w:val="FF0000"/>
          <w:sz w:val="19"/>
          <w:szCs w:val="19"/>
          <w:lang w:val="en-GB"/>
        </w:rPr>
        <w:t>ing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(LRCS</w:t>
      </w:r>
      <w:r w:rsidR="00A01769" w:rsidRPr="00A01769">
        <w:rPr>
          <w:rFonts w:ascii="Times" w:hAnsi="Times" w:cs="Times"/>
          <w:color w:val="000000"/>
          <w:sz w:val="13"/>
          <w:szCs w:val="13"/>
          <w:lang w:val="en-GB"/>
        </w:rPr>
        <w:t xml:space="preserve">1 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= 487.70, p</w:t>
      </w:r>
      <w:r w:rsidR="00A01769" w:rsidRPr="00A01769">
        <w:rPr>
          <w:rFonts w:ascii="Times" w:hAnsi="Times" w:cs="Times"/>
          <w:color w:val="000000"/>
          <w:sz w:val="13"/>
          <w:szCs w:val="13"/>
          <w:lang w:val="en-GB"/>
        </w:rPr>
        <w:t xml:space="preserve">1 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&lt; .01)</w:t>
      </w:r>
      <w:commentRangeStart w:id="17"/>
      <w:r>
        <w:rPr>
          <w:rFonts w:ascii="Times" w:hAnsi="Times" w:cs="Times"/>
          <w:color w:val="000000"/>
          <w:sz w:val="19"/>
          <w:szCs w:val="19"/>
          <w:lang w:val="en-GB"/>
        </w:rPr>
        <w:t>,</w:t>
      </w:r>
      <w:commentRangeEnd w:id="17"/>
      <w:r>
        <w:rPr>
          <w:rStyle w:val="Kommentarzeichen"/>
          <w:vanish/>
        </w:rPr>
        <w:commentReference w:id="17"/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as well as </w:t>
      </w:r>
      <w:r>
        <w:rPr>
          <w:rFonts w:ascii="Times" w:hAnsi="Times" w:cs="Times"/>
          <w:color w:val="000000"/>
          <w:sz w:val="19"/>
          <w:szCs w:val="19"/>
          <w:lang w:val="en-GB"/>
        </w:rPr>
        <w:t>a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three-way interaction of </w:t>
      </w:r>
      <w:r w:rsidR="00A01769" w:rsidRPr="00F97C0B">
        <w:rPr>
          <w:rFonts w:ascii="Times" w:hAnsi="Times" w:cs="Times"/>
          <w:i/>
          <w:color w:val="FF0000"/>
          <w:sz w:val="19"/>
          <w:szCs w:val="19"/>
          <w:lang w:val="en-GB"/>
        </w:rPr>
        <w:t>Quant</w:t>
      </w:r>
      <w:r w:rsidRPr="00F97C0B">
        <w:rPr>
          <w:rFonts w:ascii="Times" w:hAnsi="Times" w:cs="Times"/>
          <w:i/>
          <w:color w:val="FF0000"/>
          <w:sz w:val="19"/>
          <w:szCs w:val="19"/>
          <w:lang w:val="en-GB"/>
        </w:rPr>
        <w:t>ifi</w:t>
      </w:r>
      <w:r w:rsidR="00A01769" w:rsidRPr="00F97C0B">
        <w:rPr>
          <w:rFonts w:ascii="Times" w:hAnsi="Times" w:cs="Times"/>
          <w:i/>
          <w:color w:val="FF0000"/>
          <w:sz w:val="19"/>
          <w:szCs w:val="19"/>
          <w:lang w:val="en-GB"/>
        </w:rPr>
        <w:t>er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, </w:t>
      </w:r>
      <w:r w:rsidR="00A01769" w:rsidRPr="00F97C0B">
        <w:rPr>
          <w:rFonts w:ascii="Times" w:hAnsi="Times" w:cs="Times"/>
          <w:i/>
          <w:color w:val="FF0000"/>
          <w:sz w:val="19"/>
          <w:szCs w:val="19"/>
          <w:lang w:val="en-GB"/>
        </w:rPr>
        <w:t>Participant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and </w:t>
      </w:r>
      <w:r w:rsidR="00A01769" w:rsidRPr="00F97C0B">
        <w:rPr>
          <w:rFonts w:ascii="Times" w:hAnsi="Times" w:cs="Times"/>
          <w:i/>
          <w:color w:val="FF0000"/>
          <w:sz w:val="19"/>
          <w:szCs w:val="19"/>
          <w:lang w:val="en-GB"/>
        </w:rPr>
        <w:t>Reading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(LRCS</w:t>
      </w:r>
      <w:r w:rsidR="00A01769" w:rsidRPr="00A01769">
        <w:rPr>
          <w:rFonts w:ascii="Times" w:hAnsi="Times" w:cs="Times"/>
          <w:color w:val="000000"/>
          <w:sz w:val="13"/>
          <w:szCs w:val="13"/>
          <w:lang w:val="en-GB"/>
        </w:rPr>
        <w:t xml:space="preserve">1 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= 487.70,p</w:t>
      </w:r>
      <w:r w:rsidR="00A01769" w:rsidRPr="00A01769">
        <w:rPr>
          <w:rFonts w:ascii="Times" w:hAnsi="Times" w:cs="Times"/>
          <w:color w:val="000000"/>
          <w:sz w:val="13"/>
          <w:szCs w:val="13"/>
          <w:lang w:val="en-GB"/>
        </w:rPr>
        <w:t xml:space="preserve">1 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&lt; .01)</w:t>
      </w:r>
      <w:r>
        <w:rPr>
          <w:rFonts w:ascii="Times" w:hAnsi="Times" w:cs="Times"/>
          <w:color w:val="000000"/>
          <w:sz w:val="19"/>
          <w:szCs w:val="19"/>
          <w:lang w:val="en-GB"/>
        </w:rPr>
        <w:t xml:space="preserve">. </w:t>
      </w:r>
      <w:commentRangeEnd w:id="16"/>
      <w:r>
        <w:rPr>
          <w:rStyle w:val="Kommentarzeichen"/>
          <w:vanish/>
        </w:rPr>
        <w:commentReference w:id="16"/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No other e</w:t>
      </w:r>
      <w:r>
        <w:rPr>
          <w:rFonts w:ascii="Times" w:hAnsi="Times" w:cs="Times"/>
          <w:color w:val="000000"/>
          <w:sz w:val="19"/>
          <w:szCs w:val="19"/>
          <w:lang w:val="en-GB"/>
        </w:rPr>
        <w:t>ff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ects were </w:t>
      </w:r>
      <w:proofErr w:type="spellStart"/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signi</w:t>
      </w:r>
      <w:r>
        <w:rPr>
          <w:rFonts w:ascii="Times" w:hAnsi="Times" w:cs="Times"/>
          <w:color w:val="000000"/>
          <w:sz w:val="19"/>
          <w:szCs w:val="19"/>
          <w:lang w:val="en-GB"/>
        </w:rPr>
        <w:t>f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cant</w:t>
      </w:r>
      <w:proofErr w:type="spellEnd"/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. In particular, the interaction of </w:t>
      </w:r>
      <w:r w:rsidR="00A01769" w:rsidRPr="00F97C0B">
        <w:rPr>
          <w:rFonts w:ascii="Times" w:hAnsi="Times" w:cs="Times"/>
          <w:i/>
          <w:color w:val="FF0000"/>
          <w:sz w:val="19"/>
          <w:szCs w:val="19"/>
          <w:lang w:val="en-GB"/>
        </w:rPr>
        <w:t>Quanti</w:t>
      </w:r>
      <w:r w:rsidRPr="00F97C0B">
        <w:rPr>
          <w:rFonts w:ascii="Times" w:hAnsi="Times" w:cs="Times"/>
          <w:i/>
          <w:color w:val="FF0000"/>
          <w:sz w:val="19"/>
          <w:szCs w:val="19"/>
          <w:lang w:val="en-GB"/>
        </w:rPr>
        <w:t>fi</w:t>
      </w:r>
      <w:r w:rsidR="00A01769" w:rsidRPr="00F97C0B">
        <w:rPr>
          <w:rFonts w:ascii="Times" w:hAnsi="Times" w:cs="Times"/>
          <w:i/>
          <w:color w:val="FF0000"/>
          <w:sz w:val="19"/>
          <w:szCs w:val="19"/>
          <w:lang w:val="en-GB"/>
        </w:rPr>
        <w:t>er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and </w:t>
      </w:r>
      <w:r w:rsidR="00A01769" w:rsidRPr="00F97C0B">
        <w:rPr>
          <w:rFonts w:ascii="Times" w:hAnsi="Times" w:cs="Times"/>
          <w:i/>
          <w:color w:val="FF0000"/>
          <w:sz w:val="19"/>
          <w:szCs w:val="19"/>
          <w:lang w:val="en-GB"/>
        </w:rPr>
        <w:t>Reading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was not signi</w:t>
      </w:r>
      <w:r>
        <w:rPr>
          <w:rFonts w:ascii="Times" w:hAnsi="Times" w:cs="Times"/>
          <w:color w:val="000000"/>
          <w:sz w:val="19"/>
          <w:szCs w:val="19"/>
          <w:lang w:val="en-GB"/>
        </w:rPr>
        <w:t>fi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cant (LRCS</w:t>
      </w:r>
      <w:r w:rsidR="00A01769" w:rsidRPr="00A01769">
        <w:rPr>
          <w:rFonts w:ascii="Times" w:hAnsi="Times" w:cs="Times"/>
          <w:color w:val="000000"/>
          <w:sz w:val="13"/>
          <w:szCs w:val="13"/>
          <w:lang w:val="en-GB"/>
        </w:rPr>
        <w:t xml:space="preserve">1 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= 2.10, p</w:t>
      </w:r>
      <w:r w:rsidR="00A01769" w:rsidRPr="00A01769">
        <w:rPr>
          <w:rFonts w:ascii="Times" w:hAnsi="Times" w:cs="Times"/>
          <w:color w:val="000000"/>
          <w:sz w:val="13"/>
          <w:szCs w:val="13"/>
          <w:lang w:val="en-GB"/>
        </w:rPr>
        <w:t xml:space="preserve">1 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= .15, LRCS</w:t>
      </w:r>
      <w:r w:rsidR="00A01769" w:rsidRPr="00A01769">
        <w:rPr>
          <w:rFonts w:ascii="Times" w:hAnsi="Times" w:cs="Times"/>
          <w:color w:val="000000"/>
          <w:sz w:val="13"/>
          <w:szCs w:val="13"/>
          <w:lang w:val="en-GB"/>
        </w:rPr>
        <w:t xml:space="preserve">2 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= .74, p</w:t>
      </w:r>
      <w:r w:rsidR="00A01769" w:rsidRPr="00A01769">
        <w:rPr>
          <w:rFonts w:ascii="Times" w:hAnsi="Times" w:cs="Times"/>
          <w:color w:val="000000"/>
          <w:sz w:val="13"/>
          <w:szCs w:val="13"/>
          <w:lang w:val="en-GB"/>
        </w:rPr>
        <w:t xml:space="preserve">2 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= .39).</w:t>
      </w:r>
    </w:p>
    <w:p w:rsidR="00A01769" w:rsidRPr="00A01769" w:rsidRDefault="00A01769" w:rsidP="00A017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19"/>
          <w:szCs w:val="19"/>
          <w:lang w:val="en-GB"/>
        </w:rPr>
      </w:pPr>
      <w:r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The interaction of </w:t>
      </w:r>
      <w:r w:rsidRPr="00F97C0B">
        <w:rPr>
          <w:rFonts w:ascii="Times" w:hAnsi="Times" w:cs="Times"/>
          <w:i/>
          <w:color w:val="FF0000"/>
          <w:sz w:val="19"/>
          <w:szCs w:val="19"/>
          <w:lang w:val="en-GB"/>
        </w:rPr>
        <w:t>Participant</w:t>
      </w:r>
      <w:r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and </w:t>
      </w:r>
      <w:r w:rsidRPr="00F97C0B">
        <w:rPr>
          <w:rFonts w:ascii="Times" w:hAnsi="Times" w:cs="Times"/>
          <w:i/>
          <w:color w:val="FF0000"/>
          <w:sz w:val="19"/>
          <w:szCs w:val="19"/>
          <w:lang w:val="en-GB"/>
        </w:rPr>
        <w:t>Reading</w:t>
      </w:r>
      <w:r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shows that there are indeed vary- </w:t>
      </w:r>
      <w:proofErr w:type="spellStart"/>
      <w:r w:rsidRPr="00A01769">
        <w:rPr>
          <w:rFonts w:ascii="Times" w:hAnsi="Times" w:cs="Times"/>
          <w:color w:val="000000"/>
          <w:sz w:val="19"/>
          <w:szCs w:val="19"/>
          <w:lang w:val="en-GB"/>
        </w:rPr>
        <w:t>ing</w:t>
      </w:r>
      <w:proofErr w:type="spellEnd"/>
      <w:r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preferences for local readings. Further examina</w:t>
      </w:r>
      <w:r w:rsidR="00F97C0B">
        <w:rPr>
          <w:rFonts w:ascii="Times" w:hAnsi="Times" w:cs="Times"/>
          <w:color w:val="000000"/>
          <w:sz w:val="19"/>
          <w:szCs w:val="19"/>
          <w:lang w:val="en-GB"/>
        </w:rPr>
        <w:t>tion of the distribution of lo</w:t>
      </w:r>
      <w:r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cal readings revealed a clear pattern (see Figure 1). In all four conditions, about seven out of the 40 participants (16%) were </w:t>
      </w:r>
      <w:commentRangeStart w:id="18"/>
      <w:r w:rsidRPr="00A01769">
        <w:rPr>
          <w:rFonts w:ascii="Times" w:hAnsi="Times" w:cs="Times"/>
          <w:color w:val="000000"/>
          <w:sz w:val="19"/>
          <w:szCs w:val="19"/>
          <w:lang w:val="en-GB"/>
        </w:rPr>
        <w:t>consi</w:t>
      </w:r>
      <w:r w:rsidR="00F97C0B">
        <w:rPr>
          <w:rFonts w:ascii="Times" w:hAnsi="Times" w:cs="Times"/>
          <w:color w:val="000000"/>
          <w:sz w:val="19"/>
          <w:szCs w:val="19"/>
          <w:lang w:val="en-GB"/>
        </w:rPr>
        <w:t>s</w:t>
      </w:r>
      <w:r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tently </w:t>
      </w:r>
      <w:commentRangeEnd w:id="18"/>
      <w:r w:rsidR="00F97C0B">
        <w:rPr>
          <w:rStyle w:val="Kommentarzeichen"/>
          <w:vanish/>
        </w:rPr>
        <w:commentReference w:id="18"/>
      </w:r>
      <w:r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giving judgments that indicate local readings. Further, the relative frequency of local judgments per participant strongly correlated between all four conditions (all r &gt; .6, p &lt; .001). </w:t>
      </w:r>
      <w:commentRangeStart w:id="19"/>
      <w:commentRangeStart w:id="20"/>
      <w:r w:rsidRPr="00A01769">
        <w:rPr>
          <w:rFonts w:ascii="Times" w:hAnsi="Times" w:cs="Times"/>
          <w:color w:val="000000"/>
          <w:sz w:val="19"/>
          <w:szCs w:val="19"/>
          <w:lang w:val="en-GB"/>
        </w:rPr>
        <w:t>A</w:t>
      </w:r>
      <w:r w:rsidR="00F97C0B">
        <w:rPr>
          <w:rFonts w:ascii="Times" w:hAnsi="Times" w:cs="Times"/>
          <w:color w:val="000000"/>
          <w:sz w:val="19"/>
          <w:szCs w:val="19"/>
          <w:lang w:val="en-GB"/>
        </w:rPr>
        <w:t>p</w:t>
      </w:r>
      <w:r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art </w:t>
      </w:r>
      <w:commentRangeEnd w:id="19"/>
      <w:r w:rsidR="00F97C0B">
        <w:rPr>
          <w:rStyle w:val="Kommentarzeichen"/>
          <w:vanish/>
        </w:rPr>
        <w:commentReference w:id="19"/>
      </w:r>
      <w:r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from the </w:t>
      </w:r>
      <w:proofErr w:type="spellStart"/>
      <w:r w:rsidRPr="00A01769">
        <w:rPr>
          <w:rFonts w:ascii="Times" w:hAnsi="Times" w:cs="Times"/>
          <w:color w:val="000000"/>
          <w:sz w:val="19"/>
          <w:szCs w:val="19"/>
          <w:lang w:val="en-GB"/>
        </w:rPr>
        <w:t>localists</w:t>
      </w:r>
      <w:proofErr w:type="spellEnd"/>
      <w:r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about half of the partici</w:t>
      </w:r>
      <w:r w:rsidR="00F9581E">
        <w:rPr>
          <w:rFonts w:ascii="Times" w:hAnsi="Times" w:cs="Times"/>
          <w:color w:val="000000"/>
          <w:sz w:val="19"/>
          <w:szCs w:val="19"/>
          <w:lang w:val="en-GB"/>
        </w:rPr>
        <w:t>pants (and 41.5% of all partic</w:t>
      </w:r>
      <w:r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ipants) were </w:t>
      </w:r>
      <w:proofErr w:type="spellStart"/>
      <w:r w:rsidRPr="00A01769">
        <w:rPr>
          <w:rFonts w:ascii="Times" w:hAnsi="Times" w:cs="Times"/>
          <w:color w:val="000000"/>
          <w:sz w:val="19"/>
          <w:szCs w:val="19"/>
          <w:lang w:val="en-GB"/>
        </w:rPr>
        <w:t>consitently</w:t>
      </w:r>
      <w:proofErr w:type="spellEnd"/>
      <w:r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giving judgments that indicate literal readings. </w:t>
      </w:r>
      <w:commentRangeEnd w:id="20"/>
      <w:r w:rsidR="00F9581E">
        <w:rPr>
          <w:rStyle w:val="Kommentarzeichen"/>
          <w:vanish/>
        </w:rPr>
        <w:commentReference w:id="20"/>
      </w:r>
      <w:r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Only a minority of participants exhibited inconsistency. Reading preferences were more clear-cut in the </w:t>
      </w:r>
      <w:r w:rsidRPr="00F9581E">
        <w:rPr>
          <w:rFonts w:ascii="Times" w:hAnsi="Times" w:cs="Times"/>
          <w:i/>
          <w:color w:val="FF0000"/>
          <w:sz w:val="19"/>
          <w:szCs w:val="19"/>
          <w:lang w:val="en-GB"/>
        </w:rPr>
        <w:t>All-Some</w:t>
      </w:r>
      <w:r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conditions than in the </w:t>
      </w:r>
      <w:proofErr w:type="gramStart"/>
      <w:r w:rsidRPr="00F9581E">
        <w:rPr>
          <w:rFonts w:ascii="Times" w:hAnsi="Times" w:cs="Times"/>
          <w:i/>
          <w:color w:val="FF0000"/>
          <w:sz w:val="19"/>
          <w:szCs w:val="19"/>
          <w:lang w:val="en-GB"/>
        </w:rPr>
        <w:t>Exactly-One-Some</w:t>
      </w:r>
      <w:proofErr w:type="gramEnd"/>
      <w:r w:rsidRPr="00F9581E">
        <w:rPr>
          <w:rFonts w:ascii="Times" w:hAnsi="Times" w:cs="Times"/>
          <w:i/>
          <w:color w:val="FF0000"/>
          <w:sz w:val="19"/>
          <w:szCs w:val="19"/>
          <w:lang w:val="en-GB"/>
        </w:rPr>
        <w:t xml:space="preserve"> </w:t>
      </w:r>
      <w:r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conditions. The number of </w:t>
      </w:r>
      <w:proofErr w:type="spellStart"/>
      <w:r w:rsidRPr="00A01769">
        <w:rPr>
          <w:rFonts w:ascii="Times" w:hAnsi="Times" w:cs="Times"/>
          <w:color w:val="000000"/>
          <w:sz w:val="19"/>
          <w:szCs w:val="19"/>
          <w:lang w:val="en-GB"/>
        </w:rPr>
        <w:t>consitent</w:t>
      </w:r>
      <w:proofErr w:type="spellEnd"/>
      <w:r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</w:t>
      </w:r>
      <w:commentRangeStart w:id="21"/>
      <w:r w:rsidR="00F9581E">
        <w:rPr>
          <w:rFonts w:ascii="Times" w:hAnsi="Times" w:cs="Times"/>
          <w:color w:val="000000"/>
          <w:sz w:val="19"/>
          <w:szCs w:val="19"/>
          <w:lang w:val="en-GB"/>
        </w:rPr>
        <w:t>“literalists”</w:t>
      </w:r>
      <w:r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</w:t>
      </w:r>
      <w:commentRangeEnd w:id="21"/>
      <w:r w:rsidR="00F9581E">
        <w:rPr>
          <w:rStyle w:val="Kommentarzeichen"/>
          <w:vanish/>
        </w:rPr>
        <w:commentReference w:id="21"/>
      </w:r>
      <w:r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was lower in the </w:t>
      </w:r>
      <w:proofErr w:type="gramStart"/>
      <w:r w:rsidRPr="00F9581E">
        <w:rPr>
          <w:rFonts w:ascii="Times" w:hAnsi="Times" w:cs="Times"/>
          <w:i/>
          <w:color w:val="FF0000"/>
          <w:sz w:val="19"/>
          <w:szCs w:val="19"/>
          <w:lang w:val="en-GB"/>
        </w:rPr>
        <w:t>Exactly-One-Some</w:t>
      </w:r>
      <w:proofErr w:type="gramEnd"/>
      <w:r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(25.6%) conditions as compared to the </w:t>
      </w:r>
      <w:r w:rsidR="00F9581E">
        <w:rPr>
          <w:rFonts w:ascii="Times" w:hAnsi="Times" w:cs="Times"/>
          <w:i/>
          <w:color w:val="FF0000"/>
          <w:sz w:val="19"/>
          <w:szCs w:val="19"/>
          <w:lang w:val="en-GB"/>
        </w:rPr>
        <w:t xml:space="preserve">All-Some </w:t>
      </w:r>
      <w:r w:rsidRPr="00F9581E">
        <w:rPr>
          <w:rFonts w:ascii="Times" w:hAnsi="Times" w:cs="Times"/>
          <w:i/>
          <w:color w:val="FF0000"/>
          <w:sz w:val="19"/>
          <w:szCs w:val="19"/>
          <w:lang w:val="en-GB"/>
        </w:rPr>
        <w:t>conditions</w:t>
      </w:r>
      <w:r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(57.3%). Also, the number of participants that showed </w:t>
      </w:r>
      <w:commentRangeStart w:id="22"/>
      <w:r w:rsidRPr="00A01769">
        <w:rPr>
          <w:rFonts w:ascii="Times" w:hAnsi="Times" w:cs="Times"/>
          <w:color w:val="000000"/>
          <w:sz w:val="19"/>
          <w:szCs w:val="19"/>
          <w:lang w:val="en-GB"/>
        </w:rPr>
        <w:t>inconsi</w:t>
      </w:r>
      <w:r w:rsidR="00F9581E">
        <w:rPr>
          <w:rFonts w:ascii="Times" w:hAnsi="Times" w:cs="Times"/>
          <w:color w:val="000000"/>
          <w:sz w:val="19"/>
          <w:szCs w:val="19"/>
          <w:lang w:val="en-GB"/>
        </w:rPr>
        <w:t>s</w:t>
      </w:r>
      <w:r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tency </w:t>
      </w:r>
      <w:commentRangeEnd w:id="22"/>
      <w:r w:rsidR="00F9581E">
        <w:rPr>
          <w:rStyle w:val="Kommentarzeichen"/>
          <w:vanish/>
        </w:rPr>
        <w:commentReference w:id="22"/>
      </w:r>
      <w:r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was higher in these conditions. However, the number of consistent </w:t>
      </w:r>
      <w:proofErr w:type="spellStart"/>
      <w:r w:rsidRPr="00A01769">
        <w:rPr>
          <w:rFonts w:ascii="Times" w:hAnsi="Times" w:cs="Times"/>
          <w:color w:val="000000"/>
          <w:sz w:val="19"/>
          <w:szCs w:val="19"/>
          <w:lang w:val="en-GB"/>
        </w:rPr>
        <w:t>localists</w:t>
      </w:r>
      <w:proofErr w:type="spellEnd"/>
      <w:r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did hardly d</w:t>
      </w:r>
      <w:r w:rsidR="00F9581E">
        <w:rPr>
          <w:rFonts w:ascii="Times" w:hAnsi="Times" w:cs="Times"/>
          <w:color w:val="000000"/>
          <w:sz w:val="19"/>
          <w:szCs w:val="19"/>
          <w:lang w:val="en-GB"/>
        </w:rPr>
        <w:t>iff</w:t>
      </w:r>
      <w:r w:rsidRPr="00A01769">
        <w:rPr>
          <w:rFonts w:ascii="Times" w:hAnsi="Times" w:cs="Times"/>
          <w:color w:val="000000"/>
          <w:sz w:val="19"/>
          <w:szCs w:val="19"/>
          <w:lang w:val="en-GB"/>
        </w:rPr>
        <w:t>er between constructions.</w:t>
      </w:r>
    </w:p>
    <w:p w:rsidR="00A01769" w:rsidRPr="00F9581E" w:rsidRDefault="00F9581E" w:rsidP="00F9581E">
      <w:pPr>
        <w:widowControl w:val="0"/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ple Symbols" w:hAnsi="Apple Symbols" w:cs="Apple Symbols"/>
          <w:color w:val="000000"/>
          <w:sz w:val="19"/>
          <w:szCs w:val="19"/>
          <w:lang w:val="en-GB"/>
        </w:rPr>
      </w:pPr>
      <w:r>
        <w:rPr>
          <w:rFonts w:ascii="Times" w:hAnsi="Times" w:cs="Times"/>
          <w:color w:val="000000"/>
          <w:sz w:val="19"/>
          <w:szCs w:val="19"/>
          <w:lang w:val="en-GB"/>
        </w:rPr>
        <w:tab/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The three way-interaction of </w:t>
      </w:r>
      <w:r w:rsidR="00A01769" w:rsidRPr="00F9581E">
        <w:rPr>
          <w:rFonts w:ascii="Times" w:hAnsi="Times" w:cs="Times"/>
          <w:i/>
          <w:color w:val="FF0000"/>
          <w:sz w:val="19"/>
          <w:szCs w:val="19"/>
          <w:lang w:val="en-GB"/>
        </w:rPr>
        <w:t>Participant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, </w:t>
      </w:r>
      <w:proofErr w:type="spellStart"/>
      <w:r w:rsidR="00A01769" w:rsidRPr="00F9581E">
        <w:rPr>
          <w:rFonts w:ascii="Times" w:hAnsi="Times" w:cs="Times"/>
          <w:i/>
          <w:color w:val="FF0000"/>
          <w:sz w:val="19"/>
          <w:szCs w:val="19"/>
          <w:lang w:val="en-GB"/>
        </w:rPr>
        <w:t>Quant</w:t>
      </w:r>
      <w:r w:rsidRPr="00F9581E">
        <w:rPr>
          <w:rFonts w:ascii="Times" w:hAnsi="Times" w:cs="Times"/>
          <w:i/>
          <w:color w:val="FF0000"/>
          <w:sz w:val="19"/>
          <w:szCs w:val="19"/>
          <w:lang w:val="en-GB"/>
        </w:rPr>
        <w:t>if</w:t>
      </w:r>
      <w:r w:rsidR="00A01769" w:rsidRPr="00F9581E">
        <w:rPr>
          <w:rFonts w:ascii="Times" w:hAnsi="Times" w:cs="Times"/>
          <w:i/>
          <w:color w:val="FF0000"/>
          <w:sz w:val="19"/>
          <w:szCs w:val="19"/>
          <w:lang w:val="en-GB"/>
        </w:rPr>
        <w:t>er</w:t>
      </w:r>
      <w:proofErr w:type="spellEnd"/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and </w:t>
      </w:r>
      <w:proofErr w:type="gramStart"/>
      <w:r w:rsidR="00A01769" w:rsidRPr="00F9581E">
        <w:rPr>
          <w:rFonts w:ascii="Times" w:hAnsi="Times" w:cs="Times"/>
          <w:i/>
          <w:color w:val="FF0000"/>
          <w:sz w:val="19"/>
          <w:szCs w:val="19"/>
          <w:lang w:val="en-GB"/>
        </w:rPr>
        <w:t>Reading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</w:t>
      </w:r>
      <w:commentRangeStart w:id="23"/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</w:t>
      </w:r>
      <w:r>
        <w:rPr>
          <w:rFonts w:ascii="Times" w:hAnsi="Times" w:cs="Times"/>
          <w:color w:val="000000"/>
          <w:sz w:val="19"/>
          <w:szCs w:val="19"/>
          <w:lang w:val="en-GB"/>
        </w:rPr>
        <w:t>might</w:t>
      </w:r>
      <w:proofErr w:type="gramEnd"/>
      <w:r>
        <w:rPr>
          <w:rFonts w:ascii="Times" w:hAnsi="Times" w:cs="Times"/>
          <w:color w:val="000000"/>
          <w:sz w:val="19"/>
          <w:szCs w:val="19"/>
          <w:lang w:val="en-GB"/>
        </w:rPr>
        <w:t xml:space="preserve"> be </w:t>
      </w:r>
      <w:r w:rsidR="00AA102D">
        <w:rPr>
          <w:rFonts w:ascii="Times" w:hAnsi="Times" w:cs="Times"/>
          <w:color w:val="000000"/>
          <w:sz w:val="19"/>
          <w:szCs w:val="19"/>
          <w:lang w:val="en-GB"/>
        </w:rPr>
        <w:t>explained</w:t>
      </w:r>
      <w:r>
        <w:rPr>
          <w:rFonts w:ascii="Times" w:hAnsi="Times" w:cs="Times"/>
          <w:color w:val="000000"/>
          <w:sz w:val="19"/>
          <w:szCs w:val="19"/>
          <w:lang w:val="en-GB"/>
        </w:rPr>
        <w:t xml:space="preserve"> by 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the fact </w:t>
      </w:r>
      <w:commentRangeEnd w:id="23"/>
      <w:r>
        <w:rPr>
          <w:rStyle w:val="Kommentarzeichen"/>
          <w:vanish/>
        </w:rPr>
        <w:commentReference w:id="23"/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that for some participants</w:t>
      </w:r>
      <w:commentRangeStart w:id="24"/>
      <w:r w:rsidR="00AA102D">
        <w:rPr>
          <w:rFonts w:ascii="Times" w:hAnsi="Times" w:cs="Times"/>
          <w:color w:val="000000"/>
          <w:sz w:val="19"/>
          <w:szCs w:val="19"/>
          <w:lang w:val="en-GB"/>
        </w:rPr>
        <w:t>,</w:t>
      </w:r>
      <w:commentRangeEnd w:id="24"/>
      <w:r w:rsidR="00AA102D">
        <w:rPr>
          <w:rStyle w:val="Kommentarzeichen"/>
          <w:vanish/>
        </w:rPr>
        <w:commentReference w:id="24"/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preferences for local over other readings deviated between the two </w:t>
      </w:r>
      <w:proofErr w:type="spellStart"/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quanti</w:t>
      </w:r>
      <w:r>
        <w:rPr>
          <w:rFonts w:ascii="Times" w:hAnsi="Times" w:cs="Times"/>
          <w:color w:val="000000"/>
          <w:sz w:val="19"/>
          <w:szCs w:val="19"/>
          <w:lang w:val="en-GB"/>
        </w:rPr>
        <w:t>f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er</w:t>
      </w:r>
      <w:proofErr w:type="spellEnd"/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types. These deviations were, however, not systematic to any degree. Most participants had exactly the same preferences </w:t>
      </w:r>
      <w:commentRangeStart w:id="25"/>
      <w:r w:rsidR="00AA102D">
        <w:rPr>
          <w:rFonts w:ascii="Times" w:hAnsi="Times" w:cs="Times"/>
          <w:color w:val="000000"/>
          <w:sz w:val="19"/>
          <w:szCs w:val="19"/>
          <w:lang w:val="en-GB"/>
        </w:rPr>
        <w:t>for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</w:t>
      </w:r>
      <w:commentRangeEnd w:id="25"/>
      <w:r w:rsidR="00AA102D">
        <w:rPr>
          <w:rStyle w:val="Kommentarzeichen"/>
          <w:vanish/>
        </w:rPr>
        <w:commentReference w:id="25"/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both quanti</w:t>
      </w:r>
      <w:r>
        <w:rPr>
          <w:rFonts w:ascii="Times" w:hAnsi="Times" w:cs="Times"/>
          <w:color w:val="000000"/>
          <w:sz w:val="19"/>
          <w:szCs w:val="19"/>
          <w:lang w:val="en-GB"/>
        </w:rPr>
        <w:t>fi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ers. </w:t>
      </w:r>
      <w:commentRangeStart w:id="26"/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However, a few had a stronger and a few others a weaker preference for local readings in the </w:t>
      </w:r>
      <w:proofErr w:type="gramStart"/>
      <w:r w:rsidR="00A01769" w:rsidRPr="00F9581E">
        <w:rPr>
          <w:rFonts w:ascii="Times" w:hAnsi="Times" w:cs="Times"/>
          <w:i/>
          <w:color w:val="FF0000"/>
          <w:sz w:val="19"/>
          <w:szCs w:val="19"/>
          <w:lang w:val="en-GB"/>
        </w:rPr>
        <w:t>Exactly-One-Some</w:t>
      </w:r>
      <w:proofErr w:type="gramEnd"/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than in the </w:t>
      </w:r>
      <w:r w:rsidR="00A01769" w:rsidRPr="00F9581E">
        <w:rPr>
          <w:rFonts w:ascii="Times" w:hAnsi="Times" w:cs="Times"/>
          <w:i/>
          <w:color w:val="FF0000"/>
          <w:sz w:val="19"/>
          <w:szCs w:val="19"/>
          <w:lang w:val="en-GB"/>
        </w:rPr>
        <w:t>All-Some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conditions. </w:t>
      </w:r>
      <w:commentRangeEnd w:id="26"/>
      <w:r w:rsidR="00D800A7">
        <w:rPr>
          <w:rStyle w:val="Kommentarzeichen"/>
          <w:vanish/>
        </w:rPr>
        <w:commentReference w:id="26"/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Since we did not</w:t>
      </w:r>
      <w:r w:rsidR="00D800A7">
        <w:rPr>
          <w:rFonts w:ascii="Times" w:hAnsi="Times" w:cs="Times"/>
          <w:color w:val="000000"/>
          <w:sz w:val="19"/>
          <w:szCs w:val="19"/>
          <w:lang w:val="en-GB"/>
        </w:rPr>
        <w:t xml:space="preserve"> fi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nd any </w:t>
      </w:r>
      <w:commentRangeStart w:id="27"/>
      <w:proofErr w:type="spellStart"/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sytematic</w:t>
      </w:r>
      <w:proofErr w:type="spellEnd"/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</w:t>
      </w:r>
      <w:commentRangeEnd w:id="27"/>
      <w:r w:rsidR="00D800A7">
        <w:rPr>
          <w:rStyle w:val="Kommentarzeichen"/>
          <w:vanish/>
        </w:rPr>
        <w:commentReference w:id="27"/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patterns here, we speculate that the three-way interaction is due to the </w:t>
      </w:r>
      <w:proofErr w:type="gramStart"/>
      <w:r w:rsidR="00A01769" w:rsidRPr="00D800A7">
        <w:rPr>
          <w:rFonts w:ascii="Times" w:hAnsi="Times" w:cs="Times"/>
          <w:i/>
          <w:color w:val="FF0000"/>
          <w:sz w:val="19"/>
          <w:szCs w:val="19"/>
          <w:lang w:val="en-GB"/>
        </w:rPr>
        <w:t>Exactly-One-Some</w:t>
      </w:r>
      <w:proofErr w:type="gramEnd"/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construction </w:t>
      </w:r>
      <w:commentRangeStart w:id="28"/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being </w:t>
      </w:r>
      <w:commentRangeEnd w:id="28"/>
      <w:r w:rsidR="00D800A7">
        <w:rPr>
          <w:rStyle w:val="Kommentarzeichen"/>
          <w:vanish/>
        </w:rPr>
        <w:commentReference w:id="28"/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understood non-</w:t>
      </w:r>
      <w:proofErr w:type="spellStart"/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standardly</w:t>
      </w:r>
      <w:proofErr w:type="spellEnd"/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by a few participants. This speculation is plausible given the higher number of errors in the </w:t>
      </w:r>
      <w:proofErr w:type="gramStart"/>
      <w:r w:rsidR="00A01769" w:rsidRPr="00D800A7">
        <w:rPr>
          <w:rFonts w:ascii="Times" w:hAnsi="Times" w:cs="Times"/>
          <w:i/>
          <w:color w:val="FF0000"/>
          <w:sz w:val="19"/>
          <w:szCs w:val="19"/>
          <w:lang w:val="en-GB"/>
        </w:rPr>
        <w:t>Exactly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-</w:t>
      </w:r>
      <w:r w:rsidR="00A01769" w:rsidRPr="00D800A7">
        <w:rPr>
          <w:rFonts w:ascii="Times" w:hAnsi="Times" w:cs="Times"/>
          <w:i/>
          <w:color w:val="FF0000"/>
          <w:sz w:val="19"/>
          <w:szCs w:val="19"/>
          <w:lang w:val="en-GB"/>
        </w:rPr>
        <w:t>One-Some</w:t>
      </w:r>
      <w:proofErr w:type="gramEnd"/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as compared to the </w:t>
      </w:r>
      <w:r w:rsidR="00A01769" w:rsidRPr="00D800A7">
        <w:rPr>
          <w:rFonts w:ascii="Times" w:hAnsi="Times" w:cs="Times"/>
          <w:i/>
          <w:color w:val="FF0000"/>
          <w:sz w:val="19"/>
          <w:szCs w:val="19"/>
          <w:lang w:val="en-GB"/>
        </w:rPr>
        <w:t>All-Some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conditions.</w:t>
      </w:r>
    </w:p>
    <w:p w:rsidR="00A01769" w:rsidRPr="00A01769" w:rsidRDefault="00D800A7" w:rsidP="00D800A7">
      <w:pPr>
        <w:widowControl w:val="0"/>
        <w:tabs>
          <w:tab w:val="left" w:pos="284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19"/>
          <w:szCs w:val="19"/>
          <w:lang w:val="en-GB"/>
        </w:rPr>
      </w:pPr>
      <w:r>
        <w:rPr>
          <w:rFonts w:ascii="Times" w:hAnsi="Times" w:cs="Times"/>
          <w:color w:val="000000"/>
          <w:sz w:val="19"/>
          <w:szCs w:val="19"/>
          <w:lang w:val="en-GB"/>
        </w:rPr>
        <w:tab/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The absence of </w:t>
      </w:r>
      <w:commentRangeStart w:id="29"/>
      <w:r>
        <w:rPr>
          <w:rFonts w:ascii="Times" w:hAnsi="Times" w:cs="Times"/>
          <w:color w:val="000000"/>
          <w:sz w:val="19"/>
          <w:szCs w:val="19"/>
          <w:lang w:val="en-GB"/>
        </w:rPr>
        <w:t>an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</w:t>
      </w:r>
      <w:commentRangeEnd w:id="29"/>
      <w:r>
        <w:rPr>
          <w:rStyle w:val="Kommentarzeichen"/>
          <w:vanish/>
        </w:rPr>
        <w:commentReference w:id="29"/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interaction between </w:t>
      </w:r>
      <w:proofErr w:type="spellStart"/>
      <w:r w:rsidR="00A01769" w:rsidRPr="00D800A7">
        <w:rPr>
          <w:rFonts w:ascii="Times" w:hAnsi="Times" w:cs="Times"/>
          <w:i/>
          <w:color w:val="FF0000"/>
          <w:sz w:val="19"/>
          <w:szCs w:val="19"/>
          <w:lang w:val="en-GB"/>
        </w:rPr>
        <w:t>Quant</w:t>
      </w:r>
      <w:r w:rsidRPr="00D800A7">
        <w:rPr>
          <w:rFonts w:ascii="Times" w:hAnsi="Times" w:cs="Times"/>
          <w:i/>
          <w:color w:val="FF0000"/>
          <w:sz w:val="19"/>
          <w:szCs w:val="19"/>
          <w:lang w:val="en-GB"/>
        </w:rPr>
        <w:t>fi</w:t>
      </w:r>
      <w:r w:rsidR="00A01769" w:rsidRPr="00D800A7">
        <w:rPr>
          <w:rFonts w:ascii="Times" w:hAnsi="Times" w:cs="Times"/>
          <w:i/>
          <w:color w:val="FF0000"/>
          <w:sz w:val="19"/>
          <w:szCs w:val="19"/>
          <w:lang w:val="en-GB"/>
        </w:rPr>
        <w:t>er</w:t>
      </w:r>
      <w:proofErr w:type="spellEnd"/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and </w:t>
      </w:r>
      <w:r w:rsidR="00A01769" w:rsidRPr="00D800A7">
        <w:rPr>
          <w:rFonts w:ascii="Times" w:hAnsi="Times" w:cs="Times"/>
          <w:i/>
          <w:color w:val="FF0000"/>
          <w:sz w:val="19"/>
          <w:szCs w:val="19"/>
          <w:lang w:val="en-GB"/>
        </w:rPr>
        <w:t>Reading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indicates that the type of quanti</w:t>
      </w:r>
      <w:r>
        <w:rPr>
          <w:rFonts w:ascii="Times" w:hAnsi="Times" w:cs="Times"/>
          <w:color w:val="000000"/>
          <w:sz w:val="19"/>
          <w:szCs w:val="19"/>
          <w:lang w:val="en-GB"/>
        </w:rPr>
        <w:t>fi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er does not a</w:t>
      </w:r>
      <w:r>
        <w:rPr>
          <w:rFonts w:ascii="Times" w:hAnsi="Times" w:cs="Times"/>
          <w:color w:val="000000"/>
          <w:sz w:val="19"/>
          <w:szCs w:val="19"/>
          <w:lang w:val="en-GB"/>
        </w:rPr>
        <w:t>ff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ect the amount of local readings. We assumed based on the observed distribution of judgments that the type of </w:t>
      </w:r>
      <w:proofErr w:type="spellStart"/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quanti</w:t>
      </w:r>
      <w:r>
        <w:rPr>
          <w:rFonts w:ascii="Times" w:hAnsi="Times" w:cs="Times"/>
          <w:color w:val="000000"/>
          <w:sz w:val="19"/>
          <w:szCs w:val="19"/>
          <w:lang w:val="en-GB"/>
        </w:rPr>
        <w:t>f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er</w:t>
      </w:r>
      <w:proofErr w:type="spellEnd"/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a</w:t>
      </w:r>
      <w:r>
        <w:rPr>
          <w:rFonts w:ascii="Times" w:hAnsi="Times" w:cs="Times"/>
          <w:color w:val="000000"/>
          <w:sz w:val="19"/>
          <w:szCs w:val="19"/>
          <w:lang w:val="en-GB"/>
        </w:rPr>
        <w:t>ff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ected the amount of literal but not local and global readings. To further test this assumption, we also cons</w:t>
      </w:r>
      <w:r w:rsidR="00F9581E">
        <w:rPr>
          <w:rFonts w:ascii="Times" w:hAnsi="Times" w:cs="Times"/>
          <w:color w:val="000000"/>
          <w:sz w:val="19"/>
          <w:szCs w:val="19"/>
          <w:lang w:val="en-GB"/>
        </w:rPr>
        <w:t>idered literal and global read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ings versus other judgments in separate </w:t>
      </w:r>
      <w:r w:rsidR="00F9581E">
        <w:rPr>
          <w:rFonts w:ascii="Times" w:hAnsi="Times" w:cs="Times"/>
          <w:color w:val="000000"/>
          <w:sz w:val="19"/>
          <w:szCs w:val="19"/>
          <w:lang w:val="en-GB"/>
        </w:rPr>
        <w:t>analyses. Comparing global read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ings versus other judgments </w:t>
      </w:r>
      <w:proofErr w:type="spellStart"/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Quanti</w:t>
      </w:r>
      <w:r w:rsidR="00A01769" w:rsidRPr="00A01769">
        <w:rPr>
          <w:rFonts w:ascii="Apple Symbols" w:hAnsi="Apple Symbols" w:cs="Apple Symbols"/>
          <w:color w:val="000000"/>
          <w:sz w:val="19"/>
          <w:szCs w:val="19"/>
          <w:lang w:val="en-GB"/>
        </w:rPr>
        <w:t>􏰁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er</w:t>
      </w:r>
      <w:proofErr w:type="spellEnd"/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 and Reading were found to interact (LRCS</w:t>
      </w:r>
      <w:r w:rsidR="00A01769" w:rsidRPr="00A01769">
        <w:rPr>
          <w:rFonts w:ascii="Times" w:hAnsi="Times" w:cs="Times"/>
          <w:color w:val="000000"/>
          <w:sz w:val="13"/>
          <w:szCs w:val="13"/>
          <w:lang w:val="en-GB"/>
        </w:rPr>
        <w:t xml:space="preserve">1 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= 42.80,df = 1,p &lt; .001;LRCS</w:t>
      </w:r>
      <w:r w:rsidR="00A01769" w:rsidRPr="00A01769">
        <w:rPr>
          <w:rFonts w:ascii="Times" w:hAnsi="Times" w:cs="Times"/>
          <w:color w:val="000000"/>
          <w:sz w:val="13"/>
          <w:szCs w:val="13"/>
          <w:lang w:val="en-GB"/>
        </w:rPr>
        <w:t xml:space="preserve">2 </w:t>
      </w:r>
      <w:r>
        <w:rPr>
          <w:rFonts w:ascii="Times" w:hAnsi="Times" w:cs="Times"/>
          <w:color w:val="000000"/>
          <w:sz w:val="19"/>
          <w:szCs w:val="19"/>
          <w:lang w:val="en-GB"/>
        </w:rPr>
        <w:t>= 22.14,df = 1,p &lt; .001). Com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paring global readings to other judgments</w:t>
      </w:r>
      <w:r>
        <w:rPr>
          <w:rFonts w:ascii="Times" w:hAnsi="Times" w:cs="Times"/>
          <w:color w:val="000000"/>
          <w:sz w:val="19"/>
          <w:szCs w:val="19"/>
          <w:lang w:val="en-GB"/>
        </w:rPr>
        <w:t xml:space="preserve"> no such interaction was </w:t>
      </w:r>
      <w:commentRangeStart w:id="30"/>
      <w:r>
        <w:rPr>
          <w:rFonts w:ascii="Times" w:hAnsi="Times" w:cs="Times"/>
          <w:color w:val="000000"/>
          <w:sz w:val="19"/>
          <w:szCs w:val="19"/>
          <w:lang w:val="en-GB"/>
        </w:rPr>
        <w:t>ob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 xml:space="preserve">served </w:t>
      </w:r>
      <w:commentRangeEnd w:id="30"/>
      <w:r>
        <w:rPr>
          <w:rStyle w:val="Kommentarzeichen"/>
          <w:vanish/>
        </w:rPr>
        <w:commentReference w:id="30"/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(LRCS</w:t>
      </w:r>
      <w:r w:rsidR="00A01769" w:rsidRPr="00A01769">
        <w:rPr>
          <w:rFonts w:ascii="Times" w:hAnsi="Times" w:cs="Times"/>
          <w:color w:val="000000"/>
          <w:sz w:val="13"/>
          <w:szCs w:val="13"/>
          <w:lang w:val="en-GB"/>
        </w:rPr>
        <w:t xml:space="preserve">1 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= 1.24,df = 1,p = .29,LRCS</w:t>
      </w:r>
      <w:r w:rsidR="00A01769" w:rsidRPr="00A01769">
        <w:rPr>
          <w:rFonts w:ascii="Times" w:hAnsi="Times" w:cs="Times"/>
          <w:color w:val="000000"/>
          <w:sz w:val="13"/>
          <w:szCs w:val="13"/>
          <w:lang w:val="en-GB"/>
        </w:rPr>
        <w:t xml:space="preserve">1 </w:t>
      </w:r>
      <w:r w:rsidR="00A01769" w:rsidRPr="00A01769">
        <w:rPr>
          <w:rFonts w:ascii="Times" w:hAnsi="Times" w:cs="Times"/>
          <w:color w:val="000000"/>
          <w:sz w:val="19"/>
          <w:szCs w:val="19"/>
          <w:lang w:val="en-GB"/>
        </w:rPr>
        <w:t>= .21,df = 1,p = .65).</w:t>
      </w:r>
    </w:p>
    <w:p w:rsidR="00F9581E" w:rsidRPr="00A01769" w:rsidRDefault="00F9581E" w:rsidP="00F958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en-GB"/>
        </w:rPr>
      </w:pPr>
    </w:p>
    <w:p w:rsidR="00D800A7" w:rsidRDefault="00D800A7" w:rsidP="00A01769">
      <w:pPr>
        <w:jc w:val="both"/>
        <w:rPr>
          <w:lang w:val="en-GB"/>
        </w:rPr>
      </w:pPr>
    </w:p>
    <w:p w:rsidR="00D800A7" w:rsidRDefault="00D800A7" w:rsidP="00A01769">
      <w:pPr>
        <w:jc w:val="both"/>
        <w:rPr>
          <w:lang w:val="en-GB"/>
        </w:rPr>
      </w:pPr>
    </w:p>
    <w:p w:rsidR="00D800A7" w:rsidRPr="00C578EC" w:rsidRDefault="00D800A7" w:rsidP="00A01769">
      <w:pPr>
        <w:jc w:val="both"/>
        <w:rPr>
          <w:rFonts w:ascii="Times" w:hAnsi="Times"/>
          <w:color w:val="FF0000"/>
          <w:sz w:val="19"/>
          <w:lang w:val="en-GB"/>
        </w:rPr>
      </w:pPr>
      <w:proofErr w:type="spellStart"/>
      <w:r w:rsidRPr="00C578EC">
        <w:rPr>
          <w:rFonts w:ascii="Times" w:hAnsi="Times"/>
          <w:color w:val="FF0000"/>
          <w:sz w:val="19"/>
          <w:lang w:val="en-GB"/>
        </w:rPr>
        <w:t>Allgemeine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Kommentare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von Petra</w:t>
      </w:r>
    </w:p>
    <w:p w:rsidR="00D800A7" w:rsidRPr="00C578EC" w:rsidRDefault="00D800A7" w:rsidP="00A01769">
      <w:pPr>
        <w:jc w:val="both"/>
        <w:rPr>
          <w:rFonts w:ascii="Times" w:hAnsi="Times"/>
          <w:color w:val="FF0000"/>
          <w:sz w:val="19"/>
          <w:lang w:val="en-GB"/>
        </w:rPr>
      </w:pPr>
    </w:p>
    <w:p w:rsidR="00C578EC" w:rsidRPr="00C578EC" w:rsidRDefault="00D800A7" w:rsidP="00D800A7">
      <w:pPr>
        <w:pStyle w:val="Listenabsatz"/>
        <w:numPr>
          <w:ilvl w:val="0"/>
          <w:numId w:val="2"/>
        </w:numPr>
        <w:jc w:val="both"/>
        <w:rPr>
          <w:rFonts w:ascii="Times" w:hAnsi="Times"/>
          <w:color w:val="FF0000"/>
          <w:sz w:val="19"/>
          <w:lang w:val="en-GB"/>
        </w:rPr>
      </w:pPr>
      <w:proofErr w:type="spellStart"/>
      <w:r w:rsidRPr="00C578EC">
        <w:rPr>
          <w:rFonts w:ascii="Times" w:hAnsi="Times"/>
          <w:color w:val="FF0000"/>
          <w:sz w:val="19"/>
          <w:lang w:val="en-GB"/>
        </w:rPr>
        <w:t>Generell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bin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ich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es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gewöhnt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,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zunächst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die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Statistik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zu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berichten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und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dann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die Interpretation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der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Daten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.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Wenn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es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proofErr w:type="gramStart"/>
      <w:r w:rsidRPr="00C578EC">
        <w:rPr>
          <w:rFonts w:ascii="Times" w:hAnsi="Times"/>
          <w:color w:val="FF0000"/>
          <w:sz w:val="19"/>
          <w:lang w:val="en-GB"/>
        </w:rPr>
        <w:t>z.B</w:t>
      </w:r>
      <w:proofErr w:type="spellEnd"/>
      <w:proofErr w:type="gramEnd"/>
      <w:r w:rsidRPr="00C578EC">
        <w:rPr>
          <w:rFonts w:ascii="Times" w:hAnsi="Times"/>
          <w:color w:val="FF0000"/>
          <w:sz w:val="19"/>
          <w:lang w:val="en-GB"/>
        </w:rPr>
        <w:t xml:space="preserve">. </w:t>
      </w:r>
      <w:proofErr w:type="spellStart"/>
      <w:proofErr w:type="gramStart"/>
      <w:r w:rsidRPr="00C578EC">
        <w:rPr>
          <w:rFonts w:ascii="Times" w:hAnsi="Times"/>
          <w:color w:val="FF0000"/>
          <w:sz w:val="19"/>
          <w:lang w:val="en-GB"/>
        </w:rPr>
        <w:t>keine</w:t>
      </w:r>
      <w:proofErr w:type="spellEnd"/>
      <w:proofErr w:type="gram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Dreifachinteraktionen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gibt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,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dann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berichte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ich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auch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keine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Einzelvergleiche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. </w:t>
      </w:r>
      <w:proofErr w:type="spellStart"/>
      <w:r w:rsidR="00C578EC" w:rsidRPr="00C578EC">
        <w:rPr>
          <w:rFonts w:ascii="Times" w:hAnsi="Times"/>
          <w:color w:val="FF0000"/>
          <w:sz w:val="19"/>
          <w:lang w:val="en-GB"/>
        </w:rPr>
        <w:t>Diese</w:t>
      </w:r>
      <w:proofErr w:type="spellEnd"/>
      <w:r w:rsidR="00C578EC"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="00C578EC" w:rsidRPr="00C578EC">
        <w:rPr>
          <w:rFonts w:ascii="Times" w:hAnsi="Times"/>
          <w:color w:val="FF0000"/>
          <w:sz w:val="19"/>
          <w:lang w:val="en-GB"/>
        </w:rPr>
        <w:t>bespreche</w:t>
      </w:r>
      <w:proofErr w:type="spellEnd"/>
      <w:r w:rsidR="00C578EC"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="00C578EC" w:rsidRPr="00C578EC">
        <w:rPr>
          <w:rFonts w:ascii="Times" w:hAnsi="Times"/>
          <w:color w:val="FF0000"/>
          <w:sz w:val="19"/>
          <w:lang w:val="en-GB"/>
        </w:rPr>
        <w:t>ich</w:t>
      </w:r>
      <w:proofErr w:type="spellEnd"/>
      <w:r w:rsidR="00C578EC"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="00C578EC" w:rsidRPr="00C578EC">
        <w:rPr>
          <w:rFonts w:ascii="Times" w:hAnsi="Times"/>
          <w:color w:val="FF0000"/>
          <w:sz w:val="19"/>
          <w:lang w:val="en-GB"/>
        </w:rPr>
        <w:t>dann</w:t>
      </w:r>
      <w:proofErr w:type="spellEnd"/>
      <w:r w:rsidR="00C578EC"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="00C578EC" w:rsidRPr="00C578EC">
        <w:rPr>
          <w:rFonts w:ascii="Times" w:hAnsi="Times"/>
          <w:color w:val="FF0000"/>
          <w:sz w:val="19"/>
          <w:lang w:val="en-GB"/>
        </w:rPr>
        <w:t>höchstens</w:t>
      </w:r>
      <w:proofErr w:type="spellEnd"/>
      <w:r w:rsidR="00C578EC" w:rsidRPr="00C578EC">
        <w:rPr>
          <w:rFonts w:ascii="Times" w:hAnsi="Times"/>
          <w:color w:val="FF0000"/>
          <w:sz w:val="19"/>
          <w:lang w:val="en-GB"/>
        </w:rPr>
        <w:t xml:space="preserve"> “</w:t>
      </w:r>
      <w:proofErr w:type="spellStart"/>
      <w:r w:rsidR="00C578EC" w:rsidRPr="00C578EC">
        <w:rPr>
          <w:rFonts w:ascii="Times" w:hAnsi="Times"/>
          <w:color w:val="FF0000"/>
          <w:sz w:val="19"/>
          <w:lang w:val="en-GB"/>
        </w:rPr>
        <w:t>deskriptiv</w:t>
      </w:r>
      <w:proofErr w:type="spellEnd"/>
      <w:r w:rsidR="00C578EC" w:rsidRPr="00C578EC">
        <w:rPr>
          <w:rFonts w:ascii="Times" w:hAnsi="Times"/>
          <w:color w:val="FF0000"/>
          <w:sz w:val="19"/>
          <w:lang w:val="en-GB"/>
        </w:rPr>
        <w:t xml:space="preserve">” in </w:t>
      </w:r>
      <w:proofErr w:type="spellStart"/>
      <w:r w:rsidR="00C578EC" w:rsidRPr="00C578EC">
        <w:rPr>
          <w:rFonts w:ascii="Times" w:hAnsi="Times"/>
          <w:color w:val="FF0000"/>
          <w:sz w:val="19"/>
          <w:lang w:val="en-GB"/>
        </w:rPr>
        <w:t>der</w:t>
      </w:r>
      <w:proofErr w:type="spellEnd"/>
      <w:r w:rsidR="00C578EC" w:rsidRPr="00C578EC">
        <w:rPr>
          <w:rFonts w:ascii="Times" w:hAnsi="Times"/>
          <w:color w:val="FF0000"/>
          <w:sz w:val="19"/>
          <w:lang w:val="en-GB"/>
        </w:rPr>
        <w:t xml:space="preserve"> Discussion. </w:t>
      </w:r>
      <w:r w:rsidRPr="00C578EC">
        <w:rPr>
          <w:rFonts w:ascii="Times" w:hAnsi="Times"/>
          <w:color w:val="FF0000"/>
          <w:sz w:val="19"/>
          <w:lang w:val="en-GB"/>
        </w:rPr>
        <w:t xml:space="preserve">Das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betrifft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insbesondere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auch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die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Prosodieeffekte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, von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denen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nie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wieder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geredet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wird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, </w:t>
      </w:r>
      <w:proofErr w:type="spellStart"/>
      <w:proofErr w:type="gramStart"/>
      <w:r w:rsidRPr="00C578EC">
        <w:rPr>
          <w:rFonts w:ascii="Times" w:hAnsi="Times"/>
          <w:color w:val="FF0000"/>
          <w:sz w:val="19"/>
          <w:lang w:val="en-GB"/>
        </w:rPr>
        <w:t>weil</w:t>
      </w:r>
      <w:proofErr w:type="spellEnd"/>
      <w:proofErr w:type="gram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sie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nicht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="00C578EC" w:rsidRPr="00C578EC">
        <w:rPr>
          <w:rFonts w:ascii="Times" w:hAnsi="Times"/>
          <w:color w:val="FF0000"/>
          <w:sz w:val="19"/>
          <w:lang w:val="en-GB"/>
        </w:rPr>
        <w:t>signifik</w:t>
      </w:r>
      <w:r w:rsidRPr="00C578EC">
        <w:rPr>
          <w:rFonts w:ascii="Times" w:hAnsi="Times"/>
          <w:color w:val="FF0000"/>
          <w:sz w:val="19"/>
          <w:lang w:val="en-GB"/>
        </w:rPr>
        <w:t>ant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sind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.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Damit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komme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ich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auch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zu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="00C578EC" w:rsidRPr="00C578EC">
        <w:rPr>
          <w:rFonts w:ascii="Times" w:hAnsi="Times"/>
          <w:color w:val="FF0000"/>
          <w:sz w:val="19"/>
          <w:lang w:val="en-GB"/>
        </w:rPr>
        <w:t>meinem</w:t>
      </w:r>
      <w:proofErr w:type="spellEnd"/>
      <w:r w:rsidR="00C578EC" w:rsidRPr="00C578EC">
        <w:rPr>
          <w:rFonts w:ascii="Times" w:hAnsi="Times"/>
          <w:color w:val="FF0000"/>
          <w:sz w:val="19"/>
          <w:lang w:val="en-GB"/>
        </w:rPr>
        <w:t xml:space="preserve"> 2. </w:t>
      </w:r>
      <w:proofErr w:type="spellStart"/>
      <w:r w:rsidR="00C578EC" w:rsidRPr="00C578EC">
        <w:rPr>
          <w:rFonts w:ascii="Times" w:hAnsi="Times"/>
          <w:color w:val="FF0000"/>
          <w:sz w:val="19"/>
          <w:lang w:val="en-GB"/>
        </w:rPr>
        <w:t>Punkt</w:t>
      </w:r>
      <w:proofErr w:type="spellEnd"/>
      <w:r w:rsidR="00C578EC" w:rsidRPr="00C578EC">
        <w:rPr>
          <w:rFonts w:ascii="Times" w:hAnsi="Times"/>
          <w:color w:val="FF0000"/>
          <w:sz w:val="19"/>
          <w:lang w:val="en-GB"/>
        </w:rPr>
        <w:t>.</w:t>
      </w:r>
    </w:p>
    <w:p w:rsidR="00D800A7" w:rsidRPr="00C578EC" w:rsidRDefault="00D800A7" w:rsidP="00C578EC">
      <w:pPr>
        <w:jc w:val="both"/>
        <w:rPr>
          <w:rFonts w:ascii="Times" w:hAnsi="Times"/>
          <w:color w:val="FF0000"/>
          <w:sz w:val="19"/>
          <w:lang w:val="en-GB"/>
        </w:rPr>
      </w:pPr>
    </w:p>
    <w:p w:rsidR="00A01769" w:rsidRPr="00C578EC" w:rsidRDefault="00C578EC" w:rsidP="00D800A7">
      <w:pPr>
        <w:pStyle w:val="Listenabsatz"/>
        <w:numPr>
          <w:ilvl w:val="0"/>
          <w:numId w:val="2"/>
        </w:numPr>
        <w:jc w:val="both"/>
        <w:rPr>
          <w:rFonts w:ascii="Times" w:hAnsi="Times"/>
          <w:color w:val="FF0000"/>
          <w:sz w:val="19"/>
          <w:lang w:val="en-GB"/>
        </w:rPr>
      </w:pPr>
      <w:r w:rsidRPr="00C578EC">
        <w:rPr>
          <w:rFonts w:ascii="Times" w:hAnsi="Times"/>
          <w:color w:val="FF0000"/>
          <w:sz w:val="19"/>
          <w:lang w:val="en-GB"/>
        </w:rPr>
        <w:t xml:space="preserve">Die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Prosodie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sollte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ab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und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zu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mal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erwähnt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werden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. Es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wird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zumeist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berichtet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,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welche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Interaktionen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nun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nicht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significant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geworden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proofErr w:type="gramStart"/>
      <w:r w:rsidRPr="00C578EC">
        <w:rPr>
          <w:rFonts w:ascii="Times" w:hAnsi="Times"/>
          <w:color w:val="FF0000"/>
          <w:sz w:val="19"/>
          <w:lang w:val="en-GB"/>
        </w:rPr>
        <w:t>sind</w:t>
      </w:r>
      <w:proofErr w:type="spellEnd"/>
      <w:proofErr w:type="gramEnd"/>
      <w:r w:rsidRPr="00C578EC">
        <w:rPr>
          <w:rFonts w:ascii="Times" w:hAnsi="Times"/>
          <w:color w:val="FF0000"/>
          <w:sz w:val="19"/>
          <w:lang w:val="en-GB"/>
        </w:rPr>
        <w:t xml:space="preserve">.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Manchmal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sollten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wir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also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einen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Satz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einwerfen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wie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“ We did not observe any significant main effects of Accentuation nor any interactions between Accentuation or any of the other factors”.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Auch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hast Du den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Ergebnisbericht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nicht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="0038707F">
        <w:rPr>
          <w:rFonts w:ascii="Times" w:hAnsi="Times"/>
          <w:color w:val="FF0000"/>
          <w:sz w:val="19"/>
          <w:lang w:val="en-GB"/>
        </w:rPr>
        <w:t>strik</w:t>
      </w:r>
      <w:r w:rsidRPr="00C578EC">
        <w:rPr>
          <w:rFonts w:ascii="Times" w:hAnsi="Times"/>
          <w:color w:val="FF0000"/>
          <w:sz w:val="19"/>
          <w:lang w:val="en-GB"/>
        </w:rPr>
        <w:t>t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von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de</w:t>
      </w:r>
      <w:r w:rsidR="00757443">
        <w:rPr>
          <w:rFonts w:ascii="Times" w:hAnsi="Times"/>
          <w:color w:val="FF0000"/>
          <w:sz w:val="19"/>
          <w:lang w:val="en-GB"/>
        </w:rPr>
        <w:t>ssen</w:t>
      </w:r>
      <w:proofErr w:type="spellEnd"/>
      <w:r w:rsidR="00757443">
        <w:rPr>
          <w:rFonts w:ascii="Times" w:hAnsi="Times"/>
          <w:color w:val="FF0000"/>
          <w:sz w:val="19"/>
          <w:lang w:val="en-GB"/>
        </w:rPr>
        <w:t xml:space="preserve"> Interpretation </w:t>
      </w:r>
      <w:proofErr w:type="spellStart"/>
      <w:r w:rsidR="00757443">
        <w:rPr>
          <w:rFonts w:ascii="Times" w:hAnsi="Times"/>
          <w:color w:val="FF0000"/>
          <w:sz w:val="19"/>
          <w:lang w:val="en-GB"/>
        </w:rPr>
        <w:t>getrennt</w:t>
      </w:r>
      <w:proofErr w:type="spellEnd"/>
      <w:r w:rsidR="00757443">
        <w:rPr>
          <w:rFonts w:ascii="Times" w:hAnsi="Times"/>
          <w:color w:val="FF0000"/>
          <w:sz w:val="19"/>
          <w:lang w:val="en-GB"/>
        </w:rPr>
        <w:t xml:space="preserve">. </w:t>
      </w:r>
      <w:proofErr w:type="spellStart"/>
      <w:r w:rsidR="00757443">
        <w:rPr>
          <w:rFonts w:ascii="Times" w:hAnsi="Times"/>
          <w:color w:val="FF0000"/>
          <w:sz w:val="19"/>
          <w:lang w:val="en-GB"/>
        </w:rPr>
        <w:t>Ic</w:t>
      </w:r>
      <w:r w:rsidRPr="00C578EC">
        <w:rPr>
          <w:rFonts w:ascii="Times" w:hAnsi="Times"/>
          <w:color w:val="FF0000"/>
          <w:sz w:val="19"/>
          <w:lang w:val="en-GB"/>
        </w:rPr>
        <w:t>h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persönlich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finde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das</w:t>
      </w:r>
      <w:r w:rsidR="0038707F">
        <w:rPr>
          <w:rFonts w:ascii="Times" w:hAnsi="Times"/>
          <w:color w:val="FF0000"/>
          <w:sz w:val="19"/>
          <w:lang w:val="en-GB"/>
        </w:rPr>
        <w:t xml:space="preserve"> so</w:t>
      </w:r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auch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immer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besser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, das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kommt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natürlich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auch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auf das Journal an.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Wenn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="00757443">
        <w:rPr>
          <w:rFonts w:ascii="Times" w:hAnsi="Times"/>
          <w:color w:val="FF0000"/>
          <w:sz w:val="19"/>
          <w:lang w:val="en-GB"/>
        </w:rPr>
        <w:t>wir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="00757443">
        <w:rPr>
          <w:rFonts w:ascii="Times" w:hAnsi="Times"/>
          <w:color w:val="FF0000"/>
          <w:sz w:val="19"/>
          <w:lang w:val="en-GB"/>
        </w:rPr>
        <w:t>e</w:t>
      </w:r>
      <w:r w:rsidRPr="00C578EC">
        <w:rPr>
          <w:rFonts w:ascii="Times" w:hAnsi="Times"/>
          <w:color w:val="FF0000"/>
          <w:sz w:val="19"/>
          <w:lang w:val="en-GB"/>
        </w:rPr>
        <w:t>s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so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machen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,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dann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sollte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man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wirklich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ab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und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zu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was von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der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Prosodie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erwähnen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, </w:t>
      </w:r>
      <w:proofErr w:type="spellStart"/>
      <w:proofErr w:type="gramStart"/>
      <w:r w:rsidRPr="00C578EC">
        <w:rPr>
          <w:rFonts w:ascii="Times" w:hAnsi="Times"/>
          <w:color w:val="FF0000"/>
          <w:sz w:val="19"/>
          <w:lang w:val="en-GB"/>
        </w:rPr>
        <w:t>z.B</w:t>
      </w:r>
      <w:proofErr w:type="spellEnd"/>
      <w:proofErr w:type="gramEnd"/>
      <w:r w:rsidRPr="00C578EC">
        <w:rPr>
          <w:rFonts w:ascii="Times" w:hAnsi="Times"/>
          <w:color w:val="FF0000"/>
          <w:sz w:val="19"/>
          <w:lang w:val="en-GB"/>
        </w:rPr>
        <w:t xml:space="preserve">. </w:t>
      </w:r>
      <w:proofErr w:type="spellStart"/>
      <w:proofErr w:type="gramStart"/>
      <w:r w:rsidRPr="00C578EC">
        <w:rPr>
          <w:rFonts w:ascii="Times" w:hAnsi="Times"/>
          <w:color w:val="FF0000"/>
          <w:sz w:val="19"/>
          <w:lang w:val="en-GB"/>
        </w:rPr>
        <w:t>immer</w:t>
      </w:r>
      <w:proofErr w:type="spellEnd"/>
      <w:proofErr w:type="gramEnd"/>
      <w:r w:rsidRPr="00C578EC">
        <w:rPr>
          <w:rFonts w:ascii="Times" w:hAnsi="Times"/>
          <w:color w:val="FF0000"/>
          <w:sz w:val="19"/>
          <w:lang w:val="en-GB"/>
        </w:rPr>
        <w:t xml:space="preserve"> am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Ende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der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Pr="00C578EC">
        <w:rPr>
          <w:rFonts w:ascii="Times" w:hAnsi="Times"/>
          <w:color w:val="FF0000"/>
          <w:sz w:val="19"/>
          <w:lang w:val="en-GB"/>
        </w:rPr>
        <w:t>jeweiligen</w:t>
      </w:r>
      <w:proofErr w:type="spellEnd"/>
      <w:r w:rsidRPr="00C578EC">
        <w:rPr>
          <w:rFonts w:ascii="Times" w:hAnsi="Times"/>
          <w:color w:val="FF0000"/>
          <w:sz w:val="19"/>
          <w:lang w:val="en-GB"/>
        </w:rPr>
        <w:t xml:space="preserve"> Analyse.</w:t>
      </w:r>
      <w:r w:rsidR="007217D6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="007217D6">
        <w:rPr>
          <w:rFonts w:ascii="Times" w:hAnsi="Times"/>
          <w:color w:val="FF0000"/>
          <w:sz w:val="19"/>
          <w:lang w:val="en-GB"/>
        </w:rPr>
        <w:t>Soll</w:t>
      </w:r>
      <w:proofErr w:type="spellEnd"/>
      <w:r w:rsidR="007217D6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="007217D6">
        <w:rPr>
          <w:rFonts w:ascii="Times" w:hAnsi="Times"/>
          <w:color w:val="FF0000"/>
          <w:sz w:val="19"/>
          <w:lang w:val="en-GB"/>
        </w:rPr>
        <w:t>ich</w:t>
      </w:r>
      <w:proofErr w:type="spellEnd"/>
      <w:r w:rsidR="007217D6">
        <w:rPr>
          <w:rFonts w:ascii="Times" w:hAnsi="Times"/>
          <w:color w:val="FF0000"/>
          <w:sz w:val="19"/>
          <w:lang w:val="en-GB"/>
        </w:rPr>
        <w:t xml:space="preserve"> das </w:t>
      </w:r>
      <w:proofErr w:type="spellStart"/>
      <w:r w:rsidR="007217D6">
        <w:rPr>
          <w:rFonts w:ascii="Times" w:hAnsi="Times"/>
          <w:color w:val="FF0000"/>
          <w:sz w:val="19"/>
          <w:lang w:val="en-GB"/>
        </w:rPr>
        <w:t>noch</w:t>
      </w:r>
      <w:proofErr w:type="spellEnd"/>
      <w:r w:rsidR="007217D6">
        <w:rPr>
          <w:rFonts w:ascii="Times" w:hAnsi="Times"/>
          <w:color w:val="FF0000"/>
          <w:sz w:val="19"/>
          <w:lang w:val="en-GB"/>
        </w:rPr>
        <w:t xml:space="preserve"> </w:t>
      </w:r>
      <w:proofErr w:type="spellStart"/>
      <w:r w:rsidR="007217D6">
        <w:rPr>
          <w:rFonts w:ascii="Times" w:hAnsi="Times"/>
          <w:color w:val="FF0000"/>
          <w:sz w:val="19"/>
          <w:lang w:val="en-GB"/>
        </w:rPr>
        <w:t>einfügen</w:t>
      </w:r>
      <w:proofErr w:type="spellEnd"/>
      <w:r w:rsidR="007217D6">
        <w:rPr>
          <w:rFonts w:ascii="Times" w:hAnsi="Times"/>
          <w:color w:val="FF0000"/>
          <w:sz w:val="19"/>
          <w:lang w:val="en-GB"/>
        </w:rPr>
        <w:t>?</w:t>
      </w:r>
    </w:p>
    <w:sectPr w:rsidR="00A01769" w:rsidRPr="00C578EC" w:rsidSect="00A01769">
      <w:pgSz w:w="11900" w:h="16840"/>
      <w:pgMar w:top="3402" w:right="3005" w:bottom="2835" w:left="2948" w:header="709" w:footer="709" w:gutter="0"/>
      <w:cols w:space="708"/>
      <w:printerSettings r:id="rId6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etra" w:date="2012-05-07T10:35:00Z" w:initials="P">
    <w:p w:rsidR="00D800A7" w:rsidRDefault="00D800A7">
      <w:pPr>
        <w:pStyle w:val="Kommentartext"/>
      </w:pPr>
      <w:r>
        <w:rPr>
          <w:rStyle w:val="Kommentarzeichen"/>
        </w:rPr>
        <w:annotationRef/>
      </w:r>
      <w:r w:rsidRPr="00A01769">
        <w:rPr>
          <w:i/>
        </w:rPr>
        <w:t xml:space="preserve">as </w:t>
      </w:r>
      <w:proofErr w:type="spellStart"/>
      <w:r w:rsidRPr="00A01769">
        <w:rPr>
          <w:i/>
        </w:rPr>
        <w:t>coded</w:t>
      </w:r>
      <w:proofErr w:type="spellEnd"/>
      <w:r w:rsidRPr="00A01769">
        <w:rPr>
          <w:i/>
        </w:rPr>
        <w:t xml:space="preserve"> </w:t>
      </w:r>
      <w:proofErr w:type="spellStart"/>
      <w:r w:rsidRPr="00A01769">
        <w:rPr>
          <w:i/>
        </w:rPr>
        <w:t>by</w:t>
      </w:r>
      <w:proofErr w:type="spellEnd"/>
      <w:r w:rsidRPr="00A01769">
        <w:rPr>
          <w:i/>
        </w:rPr>
        <w:t xml:space="preserve"> </w:t>
      </w:r>
      <w:proofErr w:type="spellStart"/>
      <w:r w:rsidRPr="00A01769">
        <w:rPr>
          <w:i/>
        </w:rPr>
        <w:t>us</w:t>
      </w:r>
      <w:proofErr w:type="spellEnd"/>
      <w:r w:rsidRPr="00A01769">
        <w:rPr>
          <w:i/>
        </w:rPr>
        <w:t xml:space="preserve"> </w:t>
      </w:r>
      <w:proofErr w:type="spellStart"/>
      <w:r w:rsidRPr="00A01769">
        <w:rPr>
          <w:i/>
        </w:rPr>
        <w:t>are</w:t>
      </w:r>
      <w:proofErr w:type="spellEnd"/>
      <w:r>
        <w:t xml:space="preserve"> : </w:t>
      </w:r>
      <w:proofErr w:type="spellStart"/>
      <w:r>
        <w:t>deleted</w:t>
      </w:r>
      <w:proofErr w:type="spellEnd"/>
    </w:p>
  </w:comment>
  <w:comment w:id="1" w:author="Petra" w:date="2012-05-07T10:36:00Z" w:initials="P">
    <w:p w:rsidR="00D800A7" w:rsidRDefault="00D800A7">
      <w:pPr>
        <w:pStyle w:val="Kommentartext"/>
      </w:pPr>
      <w:r>
        <w:rPr>
          <w:rStyle w:val="Kommentarzeichen"/>
        </w:rPr>
        <w:annotationRef/>
      </w:r>
      <w:r>
        <w:t>würde ich kursiv machen, hab ich unten durch rote Schriftfarbe markiert</w:t>
      </w:r>
    </w:p>
  </w:comment>
  <w:comment w:id="2" w:author="Petra" w:date="2012-05-07T10:36:00Z" w:initials="P">
    <w:p w:rsidR="00D800A7" w:rsidRDefault="00D800A7">
      <w:pPr>
        <w:pStyle w:val="Kommentartext"/>
      </w:pPr>
      <w:r>
        <w:rPr>
          <w:rStyle w:val="Kommentarzeichen"/>
        </w:rPr>
        <w:annotationRef/>
      </w:r>
      <w:proofErr w:type="spellStart"/>
      <w:r w:rsidRPr="00A01769">
        <w:rPr>
          <w:i/>
        </w:rPr>
        <w:t>see</w:t>
      </w:r>
      <w:proofErr w:type="spellEnd"/>
      <w:r>
        <w:t xml:space="preserve"> </w:t>
      </w:r>
      <w:proofErr w:type="spellStart"/>
      <w:r>
        <w:t>deleted</w:t>
      </w:r>
      <w:proofErr w:type="spellEnd"/>
    </w:p>
  </w:comment>
  <w:comment w:id="3" w:author="Petra" w:date="2012-05-07T10:37:00Z" w:initials="P">
    <w:p w:rsidR="00D800A7" w:rsidRDefault="00D800A7">
      <w:pPr>
        <w:pStyle w:val="Kommentartext"/>
      </w:pPr>
      <w:r>
        <w:rPr>
          <w:rStyle w:val="Kommentarzeichen"/>
        </w:rPr>
        <w:annotationRef/>
      </w:r>
      <w:r>
        <w:t>das könnten wir vielleicht neutraler formulieren, es klingt hier bereits etwas wertend</w:t>
      </w:r>
    </w:p>
  </w:comment>
  <w:comment w:id="4" w:author="Petra" w:date="2012-05-07T10:40:00Z" w:initials="P">
    <w:p w:rsidR="00D800A7" w:rsidRDefault="00D800A7">
      <w:pPr>
        <w:pStyle w:val="Kommentartext"/>
      </w:pPr>
      <w:r>
        <w:rPr>
          <w:rStyle w:val="Kommentarzeichen"/>
        </w:rPr>
        <w:annotationRef/>
      </w:r>
      <w:proofErr w:type="spellStart"/>
      <w:r>
        <w:t>wether</w:t>
      </w:r>
      <w:proofErr w:type="spellEnd"/>
      <w:r>
        <w:t xml:space="preserve"> -&gt; </w:t>
      </w:r>
      <w:proofErr w:type="spellStart"/>
      <w:r>
        <w:t>whether</w:t>
      </w:r>
      <w:proofErr w:type="spellEnd"/>
      <w:r>
        <w:t xml:space="preserve">, </w:t>
      </w:r>
      <w:proofErr w:type="spellStart"/>
      <w:r>
        <w:t>ammount</w:t>
      </w:r>
      <w:proofErr w:type="spellEnd"/>
      <w:r>
        <w:t xml:space="preserve"> -&gt; </w:t>
      </w:r>
      <w:proofErr w:type="spellStart"/>
      <w:r>
        <w:t>amount</w:t>
      </w:r>
      <w:proofErr w:type="spellEnd"/>
    </w:p>
  </w:comment>
  <w:comment w:id="5" w:author="Petra" w:date="2012-05-07T11:04:00Z" w:initials="P">
    <w:p w:rsidR="00D800A7" w:rsidRDefault="00D800A7" w:rsidP="00A01769">
      <w:pPr>
        <w:pStyle w:val="Kommentartext"/>
      </w:pPr>
      <w:r>
        <w:rPr>
          <w:rStyle w:val="Kommentarzeichen"/>
        </w:rPr>
        <w:annotationRef/>
      </w:r>
      <w:r>
        <w:t xml:space="preserve">Würde ich umformulieren: „As a negative </w:t>
      </w:r>
      <w:proofErr w:type="spellStart"/>
      <w:r>
        <w:t>judgment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final </w:t>
      </w:r>
      <w:proofErr w:type="spellStart"/>
      <w:r>
        <w:t>position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trial</w:t>
      </w:r>
      <w:proofErr w:type="spellEnd"/>
      <w:r>
        <w:t xml:space="preserve"> </w:t>
      </w:r>
      <w:proofErr w:type="spellStart"/>
      <w:r>
        <w:t>corresponded</w:t>
      </w:r>
      <w:proofErr w:type="spellEnd"/>
      <w:r>
        <w:t xml:space="preserve"> to a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to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chance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(</w:t>
      </w:r>
      <w:proofErr w:type="spellStart"/>
      <w:r>
        <w:t>i.e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50%, as </w:t>
      </w:r>
      <w:proofErr w:type="spellStart"/>
      <w:r>
        <w:t>both</w:t>
      </w:r>
      <w:proofErr w:type="spellEnd"/>
      <w:r>
        <w:t xml:space="preserve"> positive and negative </w:t>
      </w:r>
      <w:proofErr w:type="spellStart"/>
      <w:r>
        <w:t>judgments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)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adapted</w:t>
      </w:r>
      <w:proofErr w:type="spellEnd"/>
      <w:r>
        <w:t xml:space="preserve"> a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. </w:t>
      </w:r>
      <w:proofErr w:type="spellStart"/>
      <w:r>
        <w:t>Indeed</w:t>
      </w:r>
      <w:proofErr w:type="spellEnd"/>
      <w:r>
        <w:t xml:space="preserve">, negative (= </w:t>
      </w:r>
      <w:proofErr w:type="spellStart"/>
      <w:r>
        <w:t>local</w:t>
      </w:r>
      <w:proofErr w:type="spellEnd"/>
      <w:r>
        <w:t xml:space="preserve">) </w:t>
      </w:r>
      <w:proofErr w:type="spellStart"/>
      <w:r>
        <w:t>responses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...“  [</w:t>
      </w:r>
      <w:proofErr w:type="spellStart"/>
      <w:r>
        <w:t>how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was </w:t>
      </w:r>
      <w:proofErr w:type="spellStart"/>
      <w:r>
        <w:t>it</w:t>
      </w:r>
      <w:proofErr w:type="spellEnd"/>
      <w:r>
        <w:t>??]</w:t>
      </w:r>
    </w:p>
    <w:p w:rsidR="00D800A7" w:rsidRDefault="00D800A7">
      <w:pPr>
        <w:pStyle w:val="Kommentartext"/>
      </w:pPr>
    </w:p>
  </w:comment>
  <w:comment w:id="6" w:author="Petra" w:date="2012-05-07T10:56:00Z" w:initials="P">
    <w:p w:rsidR="00D800A7" w:rsidRDefault="00D800A7">
      <w:pPr>
        <w:pStyle w:val="Kommentartext"/>
      </w:pPr>
      <w:r>
        <w:rPr>
          <w:rStyle w:val="Kommentarzeichen"/>
        </w:rPr>
        <w:annotationRef/>
      </w:r>
      <w:r>
        <w:t>Satz gestrichen / gekürzt</w:t>
      </w:r>
    </w:p>
  </w:comment>
  <w:comment w:id="7" w:author="Petra" w:date="2012-05-07T10:58:00Z" w:initials="P">
    <w:p w:rsidR="00D800A7" w:rsidRDefault="00D800A7">
      <w:pPr>
        <w:pStyle w:val="Kommentartext"/>
      </w:pPr>
      <w:r>
        <w:rPr>
          <w:rStyle w:val="Kommentarzeichen"/>
        </w:rPr>
        <w:annotationRef/>
      </w:r>
      <w:r>
        <w:t>Sätze geändert</w:t>
      </w:r>
    </w:p>
  </w:comment>
  <w:comment w:id="8" w:author="Petra" w:date="2012-05-07T11:01:00Z" w:initials="P">
    <w:p w:rsidR="00D800A7" w:rsidRDefault="00D800A7">
      <w:pPr>
        <w:pStyle w:val="Kommentartext"/>
      </w:pPr>
      <w:r>
        <w:rPr>
          <w:rStyle w:val="Kommentarzeichen"/>
        </w:rPr>
        <w:annotationRef/>
      </w:r>
      <w:proofErr w:type="spellStart"/>
      <w:r>
        <w:t>sse</w:t>
      </w:r>
      <w:proofErr w:type="spellEnd"/>
      <w:r>
        <w:t xml:space="preserve"> - &gt; </w:t>
      </w:r>
      <w:proofErr w:type="spellStart"/>
      <w:r>
        <w:t>see</w:t>
      </w:r>
      <w:proofErr w:type="spellEnd"/>
    </w:p>
  </w:comment>
  <w:comment w:id="9" w:author="Petra" w:date="2012-05-07T11:08:00Z" w:initials="P">
    <w:p w:rsidR="00D800A7" w:rsidRDefault="00D800A7">
      <w:pPr>
        <w:pStyle w:val="Kommentartext"/>
      </w:pPr>
      <w:r>
        <w:rPr>
          <w:rStyle w:val="Kommentarzeichen"/>
        </w:rPr>
        <w:annotationRef/>
      </w:r>
      <w:r>
        <w:t>Den Satz verstehe ich nicht: wieso ist es anhand der Daten unwahrscheinlich? Ich würde den Satz auch umstellen: „</w:t>
      </w:r>
      <w:proofErr w:type="spellStart"/>
      <w:r>
        <w:t>However</w:t>
      </w:r>
      <w:proofErr w:type="spellEnd"/>
      <w:r>
        <w:t xml:space="preserve">,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unlikely</w:t>
      </w:r>
      <w:proofErr w:type="spellEnd"/>
      <w:r>
        <w:t xml:space="preserve"> </w:t>
      </w:r>
      <w:proofErr w:type="spellStart"/>
      <w:r>
        <w:t>that</w:t>
      </w:r>
      <w:proofErr w:type="spellEnd"/>
      <w:r>
        <w:t>...“</w:t>
      </w:r>
    </w:p>
  </w:comment>
  <w:comment w:id="10" w:author="Petra" w:date="2012-05-07T11:12:00Z" w:initials="P">
    <w:p w:rsidR="00D800A7" w:rsidRDefault="00D800A7">
      <w:pPr>
        <w:pStyle w:val="Kommentartext"/>
      </w:pPr>
      <w:r>
        <w:rPr>
          <w:rStyle w:val="Kommentarzeichen"/>
        </w:rPr>
        <w:annotationRef/>
      </w:r>
      <w:r>
        <w:t>OK, haben wir auch was getan, um diesem Interesse nachzugehen? ;)</w:t>
      </w:r>
    </w:p>
  </w:comment>
  <w:comment w:id="11" w:author="Petra" w:date="2012-05-07T11:10:00Z" w:initials="P">
    <w:p w:rsidR="00D800A7" w:rsidRDefault="00D800A7">
      <w:pPr>
        <w:pStyle w:val="Kommentartext"/>
      </w:pPr>
      <w:r>
        <w:rPr>
          <w:rStyle w:val="Kommentarzeichen"/>
        </w:rPr>
        <w:annotationRef/>
      </w:r>
      <w:r>
        <w:t>geändert</w:t>
      </w:r>
    </w:p>
  </w:comment>
  <w:comment w:id="12" w:author="Petra" w:date="2012-05-07T11:10:00Z" w:initials="P">
    <w:p w:rsidR="00D800A7" w:rsidRDefault="00D800A7">
      <w:pPr>
        <w:pStyle w:val="Kommentartext"/>
      </w:pPr>
      <w:r>
        <w:rPr>
          <w:rStyle w:val="Kommentarzeichen"/>
        </w:rPr>
        <w:annotationRef/>
      </w:r>
      <w:proofErr w:type="spellStart"/>
      <w:r>
        <w:t>komma</w:t>
      </w:r>
      <w:proofErr w:type="spellEnd"/>
    </w:p>
  </w:comment>
  <w:comment w:id="13" w:author="Petra" w:date="2012-05-07T11:13:00Z" w:initials="P">
    <w:p w:rsidR="00D800A7" w:rsidRDefault="00D800A7">
      <w:pPr>
        <w:pStyle w:val="Kommentartext"/>
      </w:pPr>
      <w:r>
        <w:rPr>
          <w:rStyle w:val="Kommentarzeichen"/>
        </w:rPr>
        <w:annotationRef/>
      </w:r>
      <w:proofErr w:type="spellStart"/>
      <w:r>
        <w:t>Judgmenets</w:t>
      </w:r>
      <w:proofErr w:type="spellEnd"/>
      <w:r>
        <w:t xml:space="preserve"> -&gt; </w:t>
      </w:r>
      <w:proofErr w:type="spellStart"/>
      <w:r>
        <w:t>Judgments</w:t>
      </w:r>
      <w:proofErr w:type="spellEnd"/>
    </w:p>
  </w:comment>
  <w:comment w:id="14" w:author="Petra" w:date="2012-05-07T11:14:00Z" w:initials="P">
    <w:p w:rsidR="00D800A7" w:rsidRDefault="00D800A7">
      <w:pPr>
        <w:pStyle w:val="Kommentartext"/>
      </w:pPr>
      <w:r>
        <w:rPr>
          <w:rStyle w:val="Kommentarzeichen"/>
        </w:rPr>
        <w:annotationRef/>
      </w:r>
      <w:r>
        <w:t>Anführungszeichen</w:t>
      </w:r>
    </w:p>
  </w:comment>
  <w:comment w:id="15" w:author="Petra" w:date="2012-05-07T11:14:00Z" w:initials="P">
    <w:p w:rsidR="00D800A7" w:rsidRDefault="00D800A7">
      <w:pPr>
        <w:pStyle w:val="Kommentartext"/>
      </w:pPr>
      <w:r>
        <w:rPr>
          <w:rStyle w:val="Kommentarzeichen"/>
        </w:rPr>
        <w:annotationRef/>
      </w:r>
      <w:proofErr w:type="spellStart"/>
      <w:r>
        <w:t>komma</w:t>
      </w:r>
      <w:proofErr w:type="spellEnd"/>
    </w:p>
  </w:comment>
  <w:comment w:id="17" w:author="Petra" w:date="2012-05-07T11:15:00Z" w:initials="P">
    <w:p w:rsidR="00D800A7" w:rsidRDefault="00D800A7">
      <w:pPr>
        <w:pStyle w:val="Kommentartext"/>
      </w:pPr>
      <w:r>
        <w:rPr>
          <w:rStyle w:val="Kommentarzeichen"/>
        </w:rPr>
        <w:annotationRef/>
      </w:r>
      <w:proofErr w:type="spellStart"/>
      <w:r>
        <w:t>komma</w:t>
      </w:r>
      <w:proofErr w:type="spellEnd"/>
    </w:p>
  </w:comment>
  <w:comment w:id="16" w:author="Petra" w:date="2012-05-07T11:17:00Z" w:initials="P">
    <w:p w:rsidR="00D800A7" w:rsidRDefault="00D800A7">
      <w:pPr>
        <w:pStyle w:val="Kommentartext"/>
      </w:pPr>
      <w:r>
        <w:rPr>
          <w:rStyle w:val="Kommentarzeichen"/>
        </w:rPr>
        <w:annotationRef/>
      </w:r>
      <w:r>
        <w:t>Satz modifiziert</w:t>
      </w:r>
    </w:p>
  </w:comment>
  <w:comment w:id="18" w:author="Petra" w:date="2012-05-07T11:19:00Z" w:initials="P">
    <w:p w:rsidR="00D800A7" w:rsidRDefault="00D800A7">
      <w:pPr>
        <w:pStyle w:val="Kommentartext"/>
      </w:pPr>
      <w:r>
        <w:rPr>
          <w:rStyle w:val="Kommentarzeichen"/>
        </w:rPr>
        <w:annotationRef/>
      </w:r>
      <w:proofErr w:type="spellStart"/>
      <w:r>
        <w:t>consitently</w:t>
      </w:r>
      <w:proofErr w:type="spellEnd"/>
      <w:r>
        <w:t xml:space="preserve"> - &gt; </w:t>
      </w:r>
      <w:proofErr w:type="spellStart"/>
      <w:r>
        <w:t>consistently</w:t>
      </w:r>
      <w:proofErr w:type="spellEnd"/>
    </w:p>
  </w:comment>
  <w:comment w:id="19" w:author="Petra" w:date="2012-05-07T11:19:00Z" w:initials="P">
    <w:p w:rsidR="00D800A7" w:rsidRDefault="00D800A7">
      <w:pPr>
        <w:pStyle w:val="Kommentartext"/>
      </w:pPr>
      <w:r>
        <w:rPr>
          <w:rStyle w:val="Kommentarzeichen"/>
        </w:rPr>
        <w:annotationRef/>
      </w:r>
      <w:proofErr w:type="spellStart"/>
      <w:r>
        <w:t>Appart</w:t>
      </w:r>
      <w:proofErr w:type="spellEnd"/>
      <w:r>
        <w:t xml:space="preserve"> -&gt; Apart</w:t>
      </w:r>
    </w:p>
  </w:comment>
  <w:comment w:id="20" w:author="Petra" w:date="2012-05-07T11:26:00Z" w:initials="P">
    <w:p w:rsidR="00D800A7" w:rsidRDefault="00D800A7" w:rsidP="00F9581E">
      <w:pPr>
        <w:pStyle w:val="Kommentartext"/>
        <w:numPr>
          <w:ilvl w:val="0"/>
          <w:numId w:val="1"/>
        </w:numPr>
      </w:pPr>
      <w:r>
        <w:rPr>
          <w:rStyle w:val="Kommentarzeichen"/>
        </w:rPr>
        <w:annotationRef/>
      </w:r>
      <w:r>
        <w:t xml:space="preserve">„Apart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„</w:t>
      </w:r>
      <w:proofErr w:type="spellStart"/>
      <w:r>
        <w:t>localists</w:t>
      </w:r>
      <w:proofErr w:type="spellEnd"/>
      <w:r>
        <w:t>“, ...“</w:t>
      </w:r>
    </w:p>
    <w:p w:rsidR="00D800A7" w:rsidRDefault="00D800A7" w:rsidP="00F9581E">
      <w:pPr>
        <w:pStyle w:val="Kommentartext"/>
      </w:pPr>
    </w:p>
    <w:p w:rsidR="00D800A7" w:rsidRDefault="00D800A7" w:rsidP="00F9581E">
      <w:pPr>
        <w:pStyle w:val="Kommentartext"/>
      </w:pPr>
      <w:r>
        <w:t xml:space="preserve">Was war dann mit den restlichen 42,5 %? Wenn wir </w:t>
      </w:r>
      <w:proofErr w:type="spellStart"/>
      <w:r w:rsidRPr="00F9581E">
        <w:rPr>
          <w:i/>
        </w:rPr>
        <w:t>local</w:t>
      </w:r>
      <w:proofErr w:type="spellEnd"/>
      <w:r>
        <w:t xml:space="preserve"> und </w:t>
      </w:r>
      <w:proofErr w:type="spellStart"/>
      <w:r w:rsidRPr="00F9581E">
        <w:rPr>
          <w:i/>
        </w:rPr>
        <w:t>other</w:t>
      </w:r>
      <w:proofErr w:type="spellEnd"/>
      <w:r>
        <w:t xml:space="preserve"> kodieren, dürfen wir eigentlich nichts </w:t>
      </w:r>
      <w:proofErr w:type="spellStart"/>
      <w:r>
        <w:t>mehrüber</w:t>
      </w:r>
      <w:proofErr w:type="spellEnd"/>
      <w:r>
        <w:t xml:space="preserve"> </w:t>
      </w:r>
      <w:proofErr w:type="spellStart"/>
      <w:r>
        <w:t>literal</w:t>
      </w:r>
      <w:proofErr w:type="spellEnd"/>
      <w:r>
        <w:t xml:space="preserve"> sagen, oder? Hier habe ich, glaube ich, was nicht verstanden.</w:t>
      </w:r>
    </w:p>
  </w:comment>
  <w:comment w:id="21" w:author="Petra" w:date="2012-05-07T11:27:00Z" w:initials="P">
    <w:p w:rsidR="00D800A7" w:rsidRDefault="00D800A7">
      <w:pPr>
        <w:pStyle w:val="Kommentartext"/>
      </w:pPr>
      <w:r>
        <w:rPr>
          <w:rStyle w:val="Kommentarzeichen"/>
        </w:rPr>
        <w:annotationRef/>
      </w:r>
      <w:proofErr w:type="spellStart"/>
      <w:r>
        <w:t>litaralists</w:t>
      </w:r>
      <w:proofErr w:type="spellEnd"/>
      <w:r>
        <w:t xml:space="preserve"> -&gt; „</w:t>
      </w:r>
      <w:proofErr w:type="spellStart"/>
      <w:r>
        <w:t>literalists</w:t>
      </w:r>
      <w:proofErr w:type="spellEnd"/>
      <w:r>
        <w:t>“</w:t>
      </w:r>
    </w:p>
  </w:comment>
  <w:comment w:id="22" w:author="Petra" w:date="2012-05-07T11:27:00Z" w:initials="P">
    <w:p w:rsidR="00D800A7" w:rsidRDefault="00D800A7">
      <w:pPr>
        <w:pStyle w:val="Kommentartext"/>
      </w:pPr>
      <w:r>
        <w:rPr>
          <w:rStyle w:val="Kommentarzeichen"/>
        </w:rPr>
        <w:annotationRef/>
      </w:r>
      <w:proofErr w:type="spellStart"/>
      <w:r>
        <w:t>inconsistency</w:t>
      </w:r>
      <w:proofErr w:type="spellEnd"/>
      <w:r>
        <w:t>...</w:t>
      </w:r>
    </w:p>
  </w:comment>
  <w:comment w:id="23" w:author="Petra" w:date="2012-05-07T11:29:00Z" w:initials="P">
    <w:p w:rsidR="00D800A7" w:rsidRDefault="00D800A7">
      <w:pPr>
        <w:pStyle w:val="Kommentartext"/>
      </w:pPr>
      <w:r>
        <w:rPr>
          <w:rStyle w:val="Kommentarzeichen"/>
        </w:rPr>
        <w:annotationRef/>
      </w:r>
      <w:r>
        <w:t>vorsichtiger formulieren</w:t>
      </w:r>
    </w:p>
  </w:comment>
  <w:comment w:id="24" w:author="Petra" w:date="2012-05-07T11:31:00Z" w:initials="P">
    <w:p w:rsidR="00D800A7" w:rsidRDefault="00D800A7">
      <w:pPr>
        <w:pStyle w:val="Kommentartext"/>
      </w:pPr>
      <w:r>
        <w:rPr>
          <w:rStyle w:val="Kommentarzeichen"/>
        </w:rPr>
        <w:annotationRef/>
      </w:r>
      <w:proofErr w:type="spellStart"/>
      <w:r>
        <w:t>komma</w:t>
      </w:r>
      <w:proofErr w:type="spellEnd"/>
    </w:p>
  </w:comment>
  <w:comment w:id="25" w:author="Petra" w:date="2012-05-07T11:31:00Z" w:initials="P">
    <w:p w:rsidR="00D800A7" w:rsidRDefault="00D800A7">
      <w:pPr>
        <w:pStyle w:val="Kommentartext"/>
      </w:pPr>
      <w:r>
        <w:rPr>
          <w:rStyle w:val="Kommentarzeichen"/>
        </w:rPr>
        <w:annotationRef/>
      </w:r>
      <w:proofErr w:type="spellStart"/>
      <w:r>
        <w:t>with</w:t>
      </w:r>
      <w:proofErr w:type="spellEnd"/>
      <w:r>
        <w:t xml:space="preserve"> -&gt; </w:t>
      </w:r>
      <w:proofErr w:type="spellStart"/>
      <w:r>
        <w:t>for</w:t>
      </w:r>
      <w:proofErr w:type="spellEnd"/>
    </w:p>
  </w:comment>
  <w:comment w:id="26" w:author="Petra" w:date="2012-05-07T11:36:00Z" w:initials="P">
    <w:p w:rsidR="00D800A7" w:rsidRDefault="00D800A7">
      <w:pPr>
        <w:pStyle w:val="Kommentartext"/>
      </w:pPr>
      <w:r>
        <w:rPr>
          <w:rStyle w:val="Kommentarzeichen"/>
        </w:rPr>
        <w:annotationRef/>
      </w:r>
      <w:r>
        <w:t>Satz weglassen!</w:t>
      </w:r>
    </w:p>
  </w:comment>
  <w:comment w:id="27" w:author="Petra" w:date="2012-05-07T11:36:00Z" w:initials="P">
    <w:p w:rsidR="00D800A7" w:rsidRDefault="00D800A7">
      <w:pPr>
        <w:pStyle w:val="Kommentartext"/>
      </w:pPr>
      <w:r>
        <w:rPr>
          <w:rStyle w:val="Kommentarzeichen"/>
        </w:rPr>
        <w:annotationRef/>
      </w:r>
      <w:proofErr w:type="spellStart"/>
      <w:r>
        <w:t>systematic</w:t>
      </w:r>
      <w:proofErr w:type="spellEnd"/>
    </w:p>
  </w:comment>
  <w:comment w:id="28" w:author="Petra" w:date="2012-05-07T11:37:00Z" w:initials="P">
    <w:p w:rsidR="00D800A7" w:rsidRDefault="00D800A7">
      <w:pPr>
        <w:pStyle w:val="Kommentartext"/>
      </w:pPr>
      <w:r>
        <w:rPr>
          <w:rStyle w:val="Kommentarzeichen"/>
        </w:rPr>
        <w:annotationRef/>
      </w:r>
      <w:proofErr w:type="spellStart"/>
      <w:r>
        <w:t>beeing</w:t>
      </w:r>
      <w:proofErr w:type="spellEnd"/>
      <w:r>
        <w:t xml:space="preserve"> - &gt; </w:t>
      </w:r>
      <w:proofErr w:type="spellStart"/>
      <w:r>
        <w:t>being</w:t>
      </w:r>
      <w:proofErr w:type="spellEnd"/>
    </w:p>
  </w:comment>
  <w:comment w:id="29" w:author="Petra" w:date="2012-05-07T11:37:00Z" w:initials="P">
    <w:p w:rsidR="00D800A7" w:rsidRDefault="00D800A7">
      <w:pPr>
        <w:pStyle w:val="Kommentartext"/>
      </w:pPr>
      <w:r>
        <w:rPr>
          <w:rStyle w:val="Kommentarzeichen"/>
        </w:rPr>
        <w:annotationRef/>
      </w:r>
      <w:proofErr w:type="spellStart"/>
      <w:r>
        <w:t>the</w:t>
      </w:r>
      <w:proofErr w:type="spellEnd"/>
      <w:r>
        <w:t xml:space="preserve"> -&gt; an</w:t>
      </w:r>
    </w:p>
  </w:comment>
  <w:comment w:id="30" w:author="Petra" w:date="2012-05-07T11:39:00Z" w:initials="P">
    <w:p w:rsidR="00D800A7" w:rsidRDefault="00D800A7">
      <w:pPr>
        <w:pStyle w:val="Kommentartext"/>
      </w:pPr>
      <w:r>
        <w:rPr>
          <w:rStyle w:val="Kommentarzeichen"/>
        </w:rPr>
        <w:annotationRef/>
      </w:r>
      <w:proofErr w:type="spellStart"/>
      <w:r>
        <w:t>observed</w:t>
      </w:r>
      <w:proofErr w:type="spellEnd"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B0F76"/>
    <w:multiLevelType w:val="hybridMultilevel"/>
    <w:tmpl w:val="D5B886FA"/>
    <w:lvl w:ilvl="0" w:tplc="06DC9D7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953643"/>
    <w:multiLevelType w:val="hybridMultilevel"/>
    <w:tmpl w:val="86FE21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01769"/>
    <w:rsid w:val="00337E81"/>
    <w:rsid w:val="0038707F"/>
    <w:rsid w:val="007217D6"/>
    <w:rsid w:val="00757443"/>
    <w:rsid w:val="007B5474"/>
    <w:rsid w:val="00A01769"/>
    <w:rsid w:val="00AA102D"/>
    <w:rsid w:val="00C578EC"/>
    <w:rsid w:val="00D800A7"/>
    <w:rsid w:val="00F9581E"/>
    <w:rsid w:val="00F97C0B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4829"/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character" w:styleId="Kommentarzeichen">
    <w:name w:val="annotation reference"/>
    <w:basedOn w:val="Absatzstandardschriftart"/>
    <w:uiPriority w:val="99"/>
    <w:semiHidden/>
    <w:unhideWhenUsed/>
    <w:rsid w:val="00A01769"/>
    <w:rPr>
      <w:sz w:val="18"/>
      <w:szCs w:val="18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A01769"/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A01769"/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A01769"/>
    <w:rPr>
      <w:b/>
      <w:bCs/>
      <w:sz w:val="20"/>
      <w:szCs w:val="20"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A0176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01769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01769"/>
    <w:rPr>
      <w:rFonts w:ascii="Lucida Grande" w:hAnsi="Lucida Grande"/>
      <w:sz w:val="18"/>
      <w:szCs w:val="18"/>
    </w:rPr>
  </w:style>
  <w:style w:type="paragraph" w:styleId="Kopfzeile">
    <w:name w:val="header"/>
    <w:basedOn w:val="Standard"/>
    <w:link w:val="KopfzeileZeichen"/>
    <w:uiPriority w:val="99"/>
    <w:semiHidden/>
    <w:unhideWhenUsed/>
    <w:rsid w:val="00D800A7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semiHidden/>
    <w:rsid w:val="00D800A7"/>
  </w:style>
  <w:style w:type="paragraph" w:styleId="Fuzeile">
    <w:name w:val="footer"/>
    <w:basedOn w:val="Standard"/>
    <w:link w:val="FuzeileZeichen"/>
    <w:uiPriority w:val="99"/>
    <w:semiHidden/>
    <w:unhideWhenUsed/>
    <w:rsid w:val="00D800A7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semiHidden/>
    <w:rsid w:val="00D800A7"/>
  </w:style>
  <w:style w:type="paragraph" w:styleId="Listenabsatz">
    <w:name w:val="List Paragraph"/>
    <w:basedOn w:val="Standard"/>
    <w:uiPriority w:val="34"/>
    <w:qFormat/>
    <w:rsid w:val="00D800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1269</Words>
  <Characters>7234</Characters>
  <Application>Microsoft Macintosh Word</Application>
  <DocSecurity>0</DocSecurity>
  <Lines>60</Lines>
  <Paragraphs>14</Paragraphs>
  <ScaleCrop>false</ScaleCrop>
  <Company>Universität Tübingen</Company>
  <LinksUpToDate>false</LinksUpToDate>
  <CharactersWithSpaces>8883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</dc:creator>
  <cp:keywords/>
  <cp:lastModifiedBy>Petra</cp:lastModifiedBy>
  <cp:revision>4</cp:revision>
  <cp:lastPrinted>2012-05-07T09:49:00Z</cp:lastPrinted>
  <dcterms:created xsi:type="dcterms:W3CDTF">2012-05-07T09:49:00Z</dcterms:created>
  <dcterms:modified xsi:type="dcterms:W3CDTF">2012-05-07T09:52:00Z</dcterms:modified>
</cp:coreProperties>
</file>