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9B54C" w14:textId="3393E738" w:rsidR="009B1632" w:rsidRPr="00090765" w:rsidRDefault="00114A8E" w:rsidP="00090765">
      <w:pPr>
        <w:pStyle w:val="NoSpacing"/>
        <w:jc w:val="right"/>
        <w:rPr>
          <w:sz w:val="28"/>
        </w:rPr>
      </w:pPr>
      <w:r>
        <w:rPr>
          <w:sz w:val="28"/>
        </w:rPr>
        <w:t>Michael Ghisilieri</w:t>
      </w:r>
    </w:p>
    <w:p w14:paraId="5BCCDBD5" w14:textId="2B52CEC6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ED48EA">
        <w:rPr>
          <w:rStyle w:val="BookTitle"/>
          <w:sz w:val="24"/>
        </w:rPr>
        <w:t>6</w:t>
      </w:r>
    </w:p>
    <w:p w14:paraId="5D1A4F32" w14:textId="1FF600EA" w:rsidR="00951C6E" w:rsidRPr="00C635B4" w:rsidRDefault="00114A8E" w:rsidP="00090765">
      <w:pPr>
        <w:pStyle w:val="Title"/>
        <w:jc w:val="center"/>
      </w:pPr>
      <w:r>
        <w:t>Design Assignment 1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6234"/>
        <w:gridCol w:w="1449"/>
        <w:gridCol w:w="1169"/>
      </w:tblGrid>
      <w:tr w:rsidR="00D6186D" w:rsidRPr="007C363C" w14:paraId="3C67DF94" w14:textId="77777777" w:rsidTr="00504F1A">
        <w:tc>
          <w:tcPr>
            <w:tcW w:w="724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234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449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69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D6186D" w14:paraId="51DF1362" w14:textId="77777777" w:rsidTr="00504F1A">
        <w:tc>
          <w:tcPr>
            <w:tcW w:w="724" w:type="dxa"/>
          </w:tcPr>
          <w:p w14:paraId="77F90907" w14:textId="78CA8A1C" w:rsidR="00D6186D" w:rsidRDefault="00D96589" w:rsidP="00951C6E">
            <w:pPr>
              <w:pStyle w:val="NoSpacing"/>
            </w:pPr>
            <w:r>
              <w:t>0</w:t>
            </w:r>
            <w:r w:rsidR="00D6186D">
              <w:t>.</w:t>
            </w:r>
          </w:p>
        </w:tc>
        <w:tc>
          <w:tcPr>
            <w:tcW w:w="6234" w:type="dxa"/>
          </w:tcPr>
          <w:p w14:paraId="27DC50B3" w14:textId="11C6825B" w:rsidR="00D6186D" w:rsidRDefault="00A23E9B" w:rsidP="00A23E9B">
            <w:pPr>
              <w:pStyle w:val="NoSpacing"/>
              <w:tabs>
                <w:tab w:val="center" w:pos="3009"/>
              </w:tabs>
            </w:pPr>
            <w:r>
              <w:t>INITIAL CODE OF TASK 1 (with every section)</w:t>
            </w:r>
          </w:p>
        </w:tc>
        <w:tc>
          <w:tcPr>
            <w:tcW w:w="1449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69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504F1A">
        <w:tc>
          <w:tcPr>
            <w:tcW w:w="724" w:type="dxa"/>
          </w:tcPr>
          <w:p w14:paraId="0E79A6A4" w14:textId="5332F2AC" w:rsidR="00D6186D" w:rsidRDefault="00D96589" w:rsidP="00D6186D">
            <w:pPr>
              <w:pStyle w:val="NoSpacing"/>
            </w:pPr>
            <w:r>
              <w:t>1</w:t>
            </w:r>
            <w:r w:rsidR="00D6186D">
              <w:t>.</w:t>
            </w:r>
          </w:p>
        </w:tc>
        <w:tc>
          <w:tcPr>
            <w:tcW w:w="6234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449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69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C529D1" w14:paraId="37D47DC4" w14:textId="77777777" w:rsidTr="00504F1A">
        <w:tc>
          <w:tcPr>
            <w:tcW w:w="724" w:type="dxa"/>
          </w:tcPr>
          <w:p w14:paraId="1C902E2E" w14:textId="4D0911C2" w:rsidR="00C529D1" w:rsidRDefault="00C529D1" w:rsidP="00D6186D">
            <w:pPr>
              <w:pStyle w:val="NoSpacing"/>
            </w:pPr>
            <w:r>
              <w:t>2.</w:t>
            </w:r>
          </w:p>
        </w:tc>
        <w:tc>
          <w:tcPr>
            <w:tcW w:w="6234" w:type="dxa"/>
          </w:tcPr>
          <w:p w14:paraId="624869FC" w14:textId="6FFB22C1" w:rsidR="00C529D1" w:rsidRDefault="00C529D1" w:rsidP="00D6186D">
            <w:pPr>
              <w:pStyle w:val="NoSpacing"/>
            </w:pPr>
            <w:r>
              <w:t>FLOWCHART OF DA</w:t>
            </w:r>
          </w:p>
        </w:tc>
        <w:tc>
          <w:tcPr>
            <w:tcW w:w="1449" w:type="dxa"/>
          </w:tcPr>
          <w:p w14:paraId="0F16C922" w14:textId="77777777" w:rsidR="00C529D1" w:rsidRDefault="00C529D1" w:rsidP="00D6186D">
            <w:pPr>
              <w:pStyle w:val="NoSpacing"/>
            </w:pPr>
          </w:p>
        </w:tc>
        <w:tc>
          <w:tcPr>
            <w:tcW w:w="1169" w:type="dxa"/>
          </w:tcPr>
          <w:p w14:paraId="782ED5FF" w14:textId="77777777" w:rsidR="00C529D1" w:rsidRDefault="00C529D1" w:rsidP="00D6186D">
            <w:pPr>
              <w:pStyle w:val="NoSpacing"/>
            </w:pPr>
          </w:p>
        </w:tc>
      </w:tr>
      <w:tr w:rsidR="00D6186D" w14:paraId="033E7D2C" w14:textId="77777777" w:rsidTr="00504F1A">
        <w:tc>
          <w:tcPr>
            <w:tcW w:w="724" w:type="dxa"/>
          </w:tcPr>
          <w:p w14:paraId="675F298D" w14:textId="62C358B1" w:rsidR="00D6186D" w:rsidRDefault="00C529D1" w:rsidP="00951C6E">
            <w:pPr>
              <w:pStyle w:val="NoSpacing"/>
            </w:pPr>
            <w:r>
              <w:t>3</w:t>
            </w:r>
            <w:r w:rsidR="007C363C">
              <w:t>.</w:t>
            </w:r>
          </w:p>
        </w:tc>
        <w:tc>
          <w:tcPr>
            <w:tcW w:w="6234" w:type="dxa"/>
          </w:tcPr>
          <w:p w14:paraId="48C9EC5A" w14:textId="307BCECA" w:rsidR="00D6186D" w:rsidRDefault="00504F1A" w:rsidP="00951C6E">
            <w:pPr>
              <w:pStyle w:val="NoSpacing"/>
            </w:pPr>
            <w:r>
              <w:t>GITHUB</w:t>
            </w:r>
            <w:r w:rsidR="007C363C">
              <w:t xml:space="preserve"> LINK OF THE DA</w:t>
            </w:r>
          </w:p>
        </w:tc>
        <w:tc>
          <w:tcPr>
            <w:tcW w:w="1449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69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504F1A">
        <w:tc>
          <w:tcPr>
            <w:tcW w:w="724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234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449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69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504F1A">
        <w:tc>
          <w:tcPr>
            <w:tcW w:w="724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234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449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69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2EE0D0EE" w14:textId="5D43455B" w:rsidR="003F4D5A" w:rsidRDefault="004F4DFB" w:rsidP="00504F1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7843FA3B" w14:textId="77777777" w:rsidTr="004F4DFB">
        <w:tc>
          <w:tcPr>
            <w:tcW w:w="728" w:type="dxa"/>
          </w:tcPr>
          <w:p w14:paraId="4090B29E" w14:textId="55807318" w:rsidR="004F4DFB" w:rsidRDefault="00CC6737" w:rsidP="004F4DFB">
            <w:pPr>
              <w:pStyle w:val="NoSpacing"/>
            </w:pPr>
            <w:r>
              <w:lastRenderedPageBreak/>
              <w:t>0</w:t>
            </w:r>
            <w:r w:rsidR="004F4DFB">
              <w:t>.</w:t>
            </w:r>
          </w:p>
        </w:tc>
        <w:tc>
          <w:tcPr>
            <w:tcW w:w="6343" w:type="dxa"/>
          </w:tcPr>
          <w:p w14:paraId="0A213D3B" w14:textId="2259A304" w:rsidR="004F4DFB" w:rsidRDefault="00512800" w:rsidP="004F4DFB">
            <w:pPr>
              <w:pStyle w:val="NoSpacing"/>
            </w:pPr>
            <w:r>
              <w:t>INITIAL CODE OF TASK 1 (with every section)</w:t>
            </w:r>
          </w:p>
        </w:tc>
        <w:tc>
          <w:tcPr>
            <w:tcW w:w="1331" w:type="dxa"/>
          </w:tcPr>
          <w:p w14:paraId="3836AE24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24C36D47" w14:textId="77777777" w:rsidR="004F4DFB" w:rsidRDefault="004F4DFB" w:rsidP="004F4DFB">
            <w:pPr>
              <w:pStyle w:val="NoSpacing"/>
            </w:pPr>
          </w:p>
        </w:tc>
      </w:tr>
    </w:tbl>
    <w:p w14:paraId="63FB6EF7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3B10B222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0A8E8B69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DA1_Task1.asm</w:t>
      </w:r>
    </w:p>
    <w:p w14:paraId="1986F272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690FB4D6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2/21/2016 8:15:50 PM</w:t>
      </w:r>
    </w:p>
    <w:p w14:paraId="1A996324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Michael</w:t>
      </w:r>
    </w:p>
    <w:p w14:paraId="097D170D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1EE9FF54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F4F66F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Macro that initializes stack pointer</w:t>
      </w:r>
    </w:p>
    <w:p w14:paraId="7D9ECDA6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.MACRO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INITSTACK</w:t>
      </w:r>
    </w:p>
    <w:p w14:paraId="50444487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R16,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RAMEND)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605C62F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SPH,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690DC6F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RAMEND)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E653C40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SPL,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CC570B8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.ENDMACRO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D81F3ED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777D99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INITSTACK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Call macro to initialize stack</w:t>
      </w:r>
    </w:p>
    <w:p w14:paraId="7C1A40C1" w14:textId="5123AA14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0x19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Value of 25 for counter to store numbers</w:t>
      </w:r>
    </w:p>
    <w:p w14:paraId="163314B7" w14:textId="27D148B4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XH,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RAMEND)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high bits of RAMEND into X pointer</w:t>
      </w:r>
    </w:p>
    <w:p w14:paraId="40AE79D6" w14:textId="2AB61F08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RAMEND)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low bits of RAMEND into X pointer</w:t>
      </w:r>
    </w:p>
    <w:p w14:paraId="0084D9EB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XH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Move XH into R20 for comparisons</w:t>
      </w:r>
    </w:p>
    <w:p w14:paraId="03A8B151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0x01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Keep LSB of XH</w:t>
      </w:r>
    </w:p>
    <w:p w14:paraId="79A71297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Divide XH by 2</w:t>
      </w:r>
    </w:p>
    <w:p w14:paraId="19812FF7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Divide XL by 2</w:t>
      </w:r>
    </w:p>
    <w:p w14:paraId="0C19C9C3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Compare LSB of XH with 1</w:t>
      </w:r>
    </w:p>
    <w:p w14:paraId="545DE5B3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not equal, branch to CLEARHIGH</w:t>
      </w:r>
    </w:p>
    <w:p w14:paraId="3141F625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128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MST of SL high for proper RAMEND/2</w:t>
      </w:r>
    </w:p>
    <w:p w14:paraId="4A8CB56B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Jump to STORE to skip CLEARHIGH label</w:t>
      </w:r>
    </w:p>
    <w:p w14:paraId="1318AAC2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45B82A2" w14:textId="22DEF038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127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Clear MSB of XL for proper RAMEND/2</w:t>
      </w:r>
    </w:p>
    <w:p w14:paraId="35AF567F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Store:</w:t>
      </w:r>
    </w:p>
    <w:p w14:paraId="22961138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XL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Move lower 8 bits of address into R22</w:t>
      </w:r>
    </w:p>
    <w:p w14:paraId="721F44F7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X+,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Store the 8 bit value into memory</w:t>
      </w:r>
    </w:p>
    <w:p w14:paraId="34A5BDB4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Decrement counter</w:t>
      </w:r>
    </w:p>
    <w:p w14:paraId="556B7389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It equal to zero (25th loop) drop out of loop</w:t>
      </w:r>
    </w:p>
    <w:p w14:paraId="163C441C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0DAAE2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Beginning of Task B and C</w:t>
      </w:r>
    </w:p>
    <w:p w14:paraId="2461693C" w14:textId="5DB24B1D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0x19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Value of 25 for counter to count sums</w:t>
      </w:r>
    </w:p>
    <w:p w14:paraId="480EE110" w14:textId="1BF88F46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Sum for divisible by 7 (low)</w:t>
      </w:r>
    </w:p>
    <w:p w14:paraId="7DDCFA7A" w14:textId="299D2DF3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Sum for divisible by 7 (high)</w:t>
      </w:r>
    </w:p>
    <w:p w14:paraId="21820818" w14:textId="0DF87BA0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Sum for divisible by 3 (low)</w:t>
      </w:r>
    </w:p>
    <w:p w14:paraId="147D383E" w14:textId="10AB7362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Sum for divisible by 3 (high)</w:t>
      </w:r>
    </w:p>
    <w:p w14:paraId="22E36CDB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Divisible:</w:t>
      </w:r>
    </w:p>
    <w:p w14:paraId="09D3C83B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-X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top value from stack of 25 numbers</w:t>
      </w:r>
    </w:p>
    <w:p w14:paraId="1CB53B87" w14:textId="1C762A4E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Hold copy of current value</w:t>
      </w:r>
    </w:p>
    <w:p w14:paraId="6FB97771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Seven:</w:t>
      </w:r>
    </w:p>
    <w:p w14:paraId="39281C3E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Subtract 7 from current value</w:t>
      </w:r>
    </w:p>
    <w:p w14:paraId="52D04978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DoneSeven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is negative, not divisible by 7</w:t>
      </w:r>
    </w:p>
    <w:p w14:paraId="1B9F5D5C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Compare if value is currently 0</w:t>
      </w:r>
    </w:p>
    <w:p w14:paraId="4BCD40F4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AddToSeven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equal to zero, divisible by 7</w:t>
      </w:r>
    </w:p>
    <w:p w14:paraId="1C41A2C4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Seven</w:t>
      </w:r>
    </w:p>
    <w:p w14:paraId="1D0DEFAE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AddToSeven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AB09BB6" w14:textId="7C41B28C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value to running sum</w:t>
      </w:r>
    </w:p>
    <w:p w14:paraId="2452631F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CarrySeven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If carry bit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occured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jump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CarrySeven</w:t>
      </w:r>
      <w:proofErr w:type="spellEnd"/>
    </w:p>
    <w:p w14:paraId="07B1531D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DoneSeven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Skip increment of R21 for no carry bit</w:t>
      </w:r>
    </w:p>
    <w:p w14:paraId="38CE3183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CarrySeven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94E4E59" w14:textId="5DBC9E99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</w:t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Increment R21 for carry bit in R20</w:t>
      </w:r>
    </w:p>
    <w:p w14:paraId="2C208B6B" w14:textId="0475421D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CLC</w:t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Clear carry flag</w:t>
      </w:r>
    </w:p>
    <w:p w14:paraId="77914E9A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DoneSeven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C8155C5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CLC</w:t>
      </w:r>
    </w:p>
    <w:p w14:paraId="28C428BB" w14:textId="21760E8E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Reset current value for divisible by 3 check</w:t>
      </w:r>
    </w:p>
    <w:p w14:paraId="085B5053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Three:</w:t>
      </w:r>
    </w:p>
    <w:p w14:paraId="32253115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Subtract 3 from current value</w:t>
      </w:r>
    </w:p>
    <w:p w14:paraId="57D8BD8E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DoneThree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is negative, not divisible by 3</w:t>
      </w:r>
    </w:p>
    <w:p w14:paraId="30ECE301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Compare if value is currently 0</w:t>
      </w:r>
    </w:p>
    <w:p w14:paraId="0ACD5EDB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AddToThree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equal to zero, divisible by 3</w:t>
      </w:r>
    </w:p>
    <w:p w14:paraId="03BCA199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Three</w:t>
      </w:r>
    </w:p>
    <w:p w14:paraId="76901A3C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AddToThree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14B5DB8" w14:textId="49192405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value to running sum</w:t>
      </w:r>
    </w:p>
    <w:p w14:paraId="1357214E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CarryThree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If carry bit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occured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jump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CarryThree</w:t>
      </w:r>
      <w:proofErr w:type="spellEnd"/>
    </w:p>
    <w:p w14:paraId="10A56F6D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Skip increment of R24 for no carry bit</w:t>
      </w:r>
    </w:p>
    <w:p w14:paraId="35B06404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CarryThree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AF9C8DE" w14:textId="42A268C6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</w:t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Increment R24 for carry bit in R23</w:t>
      </w:r>
    </w:p>
    <w:p w14:paraId="6B9BB733" w14:textId="1A9D851E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CLC</w:t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Clear carry flag</w:t>
      </w:r>
    </w:p>
    <w:p w14:paraId="4FD01577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DoneThree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CD44C78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CLC</w:t>
      </w:r>
    </w:p>
    <w:p w14:paraId="77869A6A" w14:textId="6DF499E2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Decrement counter</w:t>
      </w:r>
    </w:p>
    <w:p w14:paraId="01DEDA69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Divisible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It equal to zero (25th loop) drop out of loop</w:t>
      </w:r>
    </w:p>
    <w:p w14:paraId="5D6D9209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883D56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Beginning of Task D</w:t>
      </w:r>
    </w:p>
    <w:p w14:paraId="38A5E376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Check if high register of divisible by 7 is 0</w:t>
      </w:r>
    </w:p>
    <w:p w14:paraId="4F13E9D4" w14:textId="5BC06943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Jump to Greater and set R7.3 high</w:t>
      </w:r>
    </w:p>
    <w:p w14:paraId="49FE3A30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Move zero into R16</w:t>
      </w:r>
    </w:p>
    <w:p w14:paraId="390B2AEA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R7,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R7.3 to zero</w:t>
      </w:r>
    </w:p>
    <w:p w14:paraId="7C7A26ED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Go to end and stay in infinite loop</w:t>
      </w:r>
    </w:p>
    <w:p w14:paraId="75343CB8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Check if high register of divisible by 3 is 0</w:t>
      </w:r>
    </w:p>
    <w:p w14:paraId="700A4AF6" w14:textId="7F931A69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Jump to Greater and set R7.3 high</w:t>
      </w:r>
    </w:p>
    <w:p w14:paraId="55EAC3C4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Move zero into R16</w:t>
      </w:r>
    </w:p>
    <w:p w14:paraId="2A650E8C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R7,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R7.3 to zero</w:t>
      </w:r>
    </w:p>
    <w:p w14:paraId="01EBCA42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Go to end and stay in infinite loop</w:t>
      </w:r>
    </w:p>
    <w:p w14:paraId="4DBAFEB2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Greater:</w:t>
      </w:r>
    </w:p>
    <w:p w14:paraId="19C9DFC4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Move 8 into R16</w:t>
      </w:r>
    </w:p>
    <w:p w14:paraId="709A184C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R7,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R7.3 high</w:t>
      </w:r>
    </w:p>
    <w:p w14:paraId="62A3215B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Done:</w:t>
      </w:r>
    </w:p>
    <w:p w14:paraId="1F9479C1" w14:textId="274382BE" w:rsidR="004F4DFB" w:rsidRDefault="00512800" w:rsidP="00512800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Infinite loop</w:t>
      </w:r>
    </w:p>
    <w:p w14:paraId="49691DA3" w14:textId="77777777" w:rsidR="0050041C" w:rsidRDefault="0050041C" w:rsidP="00512800">
      <w:pPr>
        <w:rPr>
          <w:rFonts w:ascii="Consolas" w:hAnsi="Consolas" w:cs="Consolas"/>
          <w:color w:val="008000"/>
          <w:sz w:val="19"/>
          <w:szCs w:val="19"/>
        </w:rPr>
      </w:pPr>
    </w:p>
    <w:p w14:paraId="4A4FFA0E" w14:textId="532010BC" w:rsidR="004F4DFB" w:rsidRDefault="004F4DFB"/>
    <w:p w14:paraId="42E50940" w14:textId="77777777" w:rsidR="006B3DFD" w:rsidRDefault="006B3DFD"/>
    <w:p w14:paraId="67A0B111" w14:textId="77777777" w:rsidR="006B3DFD" w:rsidRDefault="006B3DFD"/>
    <w:p w14:paraId="1AB5CAB2" w14:textId="77777777" w:rsidR="006B3DFD" w:rsidRDefault="006B3DFD"/>
    <w:p w14:paraId="4B2DC942" w14:textId="77777777" w:rsidR="006B3DFD" w:rsidRDefault="006B3DFD"/>
    <w:p w14:paraId="368EC477" w14:textId="77777777" w:rsidR="006B3DFD" w:rsidRDefault="006B3DFD"/>
    <w:p w14:paraId="1E13DAC1" w14:textId="77777777" w:rsidR="006B3DFD" w:rsidRDefault="006B3D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5CD10E7F" w14:textId="77777777" w:rsidTr="004F4DFB">
        <w:tc>
          <w:tcPr>
            <w:tcW w:w="728" w:type="dxa"/>
          </w:tcPr>
          <w:p w14:paraId="63864356" w14:textId="266CA1BE" w:rsidR="004F4DFB" w:rsidRDefault="00CC6737" w:rsidP="004F4DFB">
            <w:pPr>
              <w:pStyle w:val="NoSpacing"/>
            </w:pPr>
            <w:r>
              <w:lastRenderedPageBreak/>
              <w:t>1</w:t>
            </w:r>
            <w:r w:rsidR="004F4DFB">
              <w:t>.</w:t>
            </w:r>
          </w:p>
        </w:tc>
        <w:tc>
          <w:tcPr>
            <w:tcW w:w="6343" w:type="dxa"/>
          </w:tcPr>
          <w:p w14:paraId="30D2167B" w14:textId="77777777" w:rsidR="004F4DFB" w:rsidRDefault="004F4DFB" w:rsidP="004F4DFB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6B5372B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71120EDC" w14:textId="77777777" w:rsidR="004F4DFB" w:rsidRDefault="004F4DFB" w:rsidP="004F4DFB">
            <w:pPr>
              <w:pStyle w:val="NoSpacing"/>
            </w:pPr>
          </w:p>
        </w:tc>
      </w:tr>
    </w:tbl>
    <w:p w14:paraId="14AAA9F5" w14:textId="77777777" w:rsidR="004F4DFB" w:rsidRDefault="004F4DFB" w:rsidP="00951C6E">
      <w:pPr>
        <w:pStyle w:val="NoSpacing"/>
      </w:pPr>
    </w:p>
    <w:p w14:paraId="5B2612A6" w14:textId="656712C0" w:rsidR="004F4DFB" w:rsidRDefault="003F4D5A" w:rsidP="00951C6E">
      <w:pPr>
        <w:pStyle w:val="NoSpacing"/>
      </w:pPr>
      <w:r>
        <w:t>TASK 1/A:</w:t>
      </w:r>
    </w:p>
    <w:p w14:paraId="32135C30" w14:textId="2B2C2FF3" w:rsidR="00C1187D" w:rsidRDefault="00A80AE8" w:rsidP="00004C48">
      <w:r>
        <w:t>Store 25 numbers starting from the RAMEND/2 location.</w:t>
      </w:r>
      <w:r w:rsidR="00C1187D">
        <w:t xml:space="preserve"> Use the X/Y/Z registers as pointers.</w:t>
      </w:r>
    </w:p>
    <w:p w14:paraId="6D594A5D" w14:textId="1586B298" w:rsidR="008F5728" w:rsidRPr="008F5728" w:rsidRDefault="008F5728" w:rsidP="00004C48">
      <w:r>
        <w:rPr>
          <w:b/>
        </w:rPr>
        <w:t>The highlighted row in the second image shows the 25 numbers loaded into memory.</w:t>
      </w:r>
    </w:p>
    <w:p w14:paraId="15180B78" w14:textId="45548290" w:rsidR="00FD4E35" w:rsidRDefault="0061305E" w:rsidP="00004C48">
      <w:r>
        <w:rPr>
          <w:noProof/>
        </w:rPr>
        <w:drawing>
          <wp:inline distT="0" distB="0" distL="0" distR="0" wp14:anchorId="5621AAC6" wp14:editId="24D3B974">
            <wp:extent cx="5943600" cy="32810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6AD5" w14:textId="701F775F" w:rsidR="0061305E" w:rsidRDefault="0058255E" w:rsidP="00004C48">
      <w:r>
        <w:rPr>
          <w:noProof/>
        </w:rPr>
        <w:drawing>
          <wp:inline distT="0" distB="0" distL="0" distR="0" wp14:anchorId="0233668F" wp14:editId="380DC14B">
            <wp:extent cx="5943600" cy="3359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BA0C" w14:textId="5311AE20" w:rsidR="00B56A74" w:rsidRDefault="00C1187D" w:rsidP="00C1187D">
      <w:pPr>
        <w:pStyle w:val="NoSpacing"/>
      </w:pPr>
      <w:r>
        <w:lastRenderedPageBreak/>
        <w:t>TASK 1/B and 1/C:</w:t>
      </w:r>
    </w:p>
    <w:p w14:paraId="24B26DEF" w14:textId="53D3F1FF" w:rsidR="00E660D1" w:rsidRDefault="00E660D1" w:rsidP="00E660D1">
      <w:pPr>
        <w:spacing w:after="0"/>
      </w:pPr>
      <w:r>
        <w:t>Add all numbers divisible by 7 and place the result in R20:21</w:t>
      </w:r>
      <w:r w:rsidR="0059151B">
        <w:t>, divisible by 3 and place in R23:24</w:t>
      </w:r>
      <w:r>
        <w:t>.</w:t>
      </w:r>
    </w:p>
    <w:p w14:paraId="35ECCA45" w14:textId="496FD710" w:rsidR="006B1BF8" w:rsidRDefault="00E660D1" w:rsidP="00E660D1">
      <w:pPr>
        <w:spacing w:after="0"/>
      </w:pPr>
      <w:r>
        <w:t>Parsing of the numbers is done simultaneously.</w:t>
      </w:r>
    </w:p>
    <w:p w14:paraId="0A500C0B" w14:textId="77777777" w:rsidR="00081A2B" w:rsidRDefault="00081A2B" w:rsidP="00E660D1">
      <w:pPr>
        <w:spacing w:after="0"/>
      </w:pPr>
    </w:p>
    <w:p w14:paraId="453850F2" w14:textId="09A56194" w:rsidR="00E660D1" w:rsidRDefault="00681085" w:rsidP="00E660D1">
      <w:pPr>
        <w:spacing w:after="0"/>
        <w:rPr>
          <w:b/>
        </w:rPr>
      </w:pPr>
      <w:r>
        <w:rPr>
          <w:b/>
        </w:rPr>
        <w:t>Sum of numbers shown in Watch2 window.</w:t>
      </w:r>
    </w:p>
    <w:p w14:paraId="73104AC7" w14:textId="77777777" w:rsidR="00B56A74" w:rsidRPr="00681085" w:rsidRDefault="00B56A74" w:rsidP="00E660D1">
      <w:pPr>
        <w:spacing w:after="0"/>
      </w:pPr>
    </w:p>
    <w:p w14:paraId="162945CD" w14:textId="48679945" w:rsidR="00C21184" w:rsidRDefault="00940EF8" w:rsidP="00E660D1">
      <w:pPr>
        <w:spacing w:after="0"/>
      </w:pPr>
      <w:r>
        <w:rPr>
          <w:noProof/>
        </w:rPr>
        <w:drawing>
          <wp:inline distT="0" distB="0" distL="0" distR="0" wp14:anchorId="56119ABB" wp14:editId="469A1D36">
            <wp:extent cx="4962525" cy="337833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6299" cy="339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665D" w14:textId="77777777" w:rsidR="00756C15" w:rsidRDefault="00756C15" w:rsidP="00E660D1">
      <w:pPr>
        <w:spacing w:after="0"/>
      </w:pPr>
    </w:p>
    <w:p w14:paraId="1E3593E5" w14:textId="1E07877D" w:rsidR="0005291D" w:rsidRDefault="00EE5382" w:rsidP="00E660D1">
      <w:pPr>
        <w:spacing w:after="0"/>
      </w:pPr>
      <w:r>
        <w:rPr>
          <w:noProof/>
        </w:rPr>
        <w:drawing>
          <wp:inline distT="0" distB="0" distL="0" distR="0" wp14:anchorId="0429210E" wp14:editId="38576C16">
            <wp:extent cx="4962525" cy="3422342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2433" cy="344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2AE2" w14:textId="79C548F4" w:rsidR="00C1187D" w:rsidRDefault="00C1187D" w:rsidP="00C1187D">
      <w:pPr>
        <w:pStyle w:val="NoSpacing"/>
      </w:pPr>
      <w:r>
        <w:lastRenderedPageBreak/>
        <w:t>TASK 1/D:</w:t>
      </w:r>
    </w:p>
    <w:p w14:paraId="7FEBECC0" w14:textId="02B6ECE6" w:rsidR="00C1187D" w:rsidRDefault="00A64B30" w:rsidP="00C1187D">
      <w:r>
        <w:t>Check and set register R7.3 high if either sum from TASK 1/B or 1/C is greater than 8-bits.</w:t>
      </w:r>
    </w:p>
    <w:p w14:paraId="3F63CC5A" w14:textId="50BA14D0" w:rsidR="00637FB9" w:rsidRDefault="004E42D7" w:rsidP="00C1187D">
      <w:r>
        <w:rPr>
          <w:noProof/>
        </w:rPr>
        <w:drawing>
          <wp:inline distT="0" distB="0" distL="0" distR="0" wp14:anchorId="0DBD5B2A" wp14:editId="2448FE44">
            <wp:extent cx="5943600" cy="33502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F35A5" w14:textId="145B9281" w:rsidR="004E42D7" w:rsidRDefault="00012E20" w:rsidP="00C1187D">
      <w:r>
        <w:rPr>
          <w:noProof/>
        </w:rPr>
        <w:drawing>
          <wp:inline distT="0" distB="0" distL="0" distR="0" wp14:anchorId="181021A1" wp14:editId="235FE801">
            <wp:extent cx="5943600" cy="33464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1CD6B" w14:textId="007E2936" w:rsidR="009B7264" w:rsidRDefault="009B7264" w:rsidP="00C1187D"/>
    <w:p w14:paraId="4F00473E" w14:textId="77777777" w:rsidR="002F7A91" w:rsidRDefault="002F7A91" w:rsidP="00C1187D"/>
    <w:p w14:paraId="6478638F" w14:textId="7990417C" w:rsidR="00631C75" w:rsidRDefault="006F423C" w:rsidP="00140ADC">
      <w:pPr>
        <w:spacing w:after="0"/>
      </w:pPr>
      <w:r>
        <w:lastRenderedPageBreak/>
        <w:t>TASK 1/E:</w:t>
      </w:r>
    </w:p>
    <w:p w14:paraId="2E2D1866" w14:textId="130DDFB1" w:rsidR="00631C75" w:rsidRDefault="00631C75" w:rsidP="00140ADC">
      <w:pPr>
        <w:spacing w:after="0"/>
      </w:pPr>
      <w:r>
        <w:t>Determine the execution time @ 16MHz / # cycles.</w:t>
      </w:r>
    </w:p>
    <w:p w14:paraId="43F16645" w14:textId="7DFFBE34" w:rsidR="00B04A29" w:rsidRPr="006D4831" w:rsidRDefault="00B04A29" w:rsidP="00140ADC">
      <w:pPr>
        <w:spacing w:after="0"/>
      </w:pPr>
      <w:r>
        <w:t xml:space="preserve">10,850 cycles / 16MHz = </w:t>
      </w:r>
      <w:r w:rsidRPr="006D4831">
        <w:rPr>
          <w:b/>
        </w:rPr>
        <w:t>648.75 µs</w:t>
      </w:r>
    </w:p>
    <w:p w14:paraId="59FA7427" w14:textId="77777777" w:rsidR="00140ADC" w:rsidRDefault="00140ADC" w:rsidP="00140ADC">
      <w:pPr>
        <w:spacing w:after="0"/>
      </w:pPr>
    </w:p>
    <w:p w14:paraId="703E3DDE" w14:textId="3432D537" w:rsidR="00F90886" w:rsidRDefault="00631C75">
      <w:r>
        <w:rPr>
          <w:noProof/>
        </w:rPr>
        <w:drawing>
          <wp:inline distT="0" distB="0" distL="0" distR="0" wp14:anchorId="1D2A77FF" wp14:editId="70F43A95">
            <wp:extent cx="5943600" cy="3510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4D4C" w14:textId="391A8BE3" w:rsidR="00631C75" w:rsidRDefault="0048310B">
      <w:r>
        <w:rPr>
          <w:noProof/>
        </w:rPr>
        <w:drawing>
          <wp:inline distT="0" distB="0" distL="0" distR="0" wp14:anchorId="61B26DC5" wp14:editId="5CD71F75">
            <wp:extent cx="5943600" cy="3526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0317B1" w14:paraId="405B4863" w14:textId="77777777" w:rsidTr="00FB2F2E">
        <w:tc>
          <w:tcPr>
            <w:tcW w:w="728" w:type="dxa"/>
          </w:tcPr>
          <w:p w14:paraId="7E9BC190" w14:textId="34106B1F" w:rsidR="000317B1" w:rsidRDefault="000317B1" w:rsidP="00FB2F2E">
            <w:pPr>
              <w:pStyle w:val="NoSpacing"/>
            </w:pPr>
            <w:r>
              <w:lastRenderedPageBreak/>
              <w:t>2</w:t>
            </w:r>
            <w:r>
              <w:t>.</w:t>
            </w:r>
          </w:p>
        </w:tc>
        <w:tc>
          <w:tcPr>
            <w:tcW w:w="6343" w:type="dxa"/>
          </w:tcPr>
          <w:p w14:paraId="385DA9DF" w14:textId="5C3D533B" w:rsidR="000317B1" w:rsidRDefault="000317B1" w:rsidP="00FB2F2E">
            <w:pPr>
              <w:pStyle w:val="NoSpacing"/>
            </w:pPr>
            <w:r>
              <w:t>FLOWCHART OF DA</w:t>
            </w:r>
          </w:p>
        </w:tc>
        <w:tc>
          <w:tcPr>
            <w:tcW w:w="1331" w:type="dxa"/>
          </w:tcPr>
          <w:p w14:paraId="7C4AB3E3" w14:textId="77777777" w:rsidR="000317B1" w:rsidRDefault="000317B1" w:rsidP="00FB2F2E">
            <w:pPr>
              <w:pStyle w:val="NoSpacing"/>
            </w:pPr>
          </w:p>
        </w:tc>
        <w:tc>
          <w:tcPr>
            <w:tcW w:w="1174" w:type="dxa"/>
          </w:tcPr>
          <w:p w14:paraId="58E41089" w14:textId="77777777" w:rsidR="000317B1" w:rsidRDefault="000317B1" w:rsidP="00FB2F2E">
            <w:pPr>
              <w:pStyle w:val="NoSpacing"/>
            </w:pPr>
          </w:p>
        </w:tc>
      </w:tr>
    </w:tbl>
    <w:p w14:paraId="7144FC9B" w14:textId="77777777" w:rsidR="000317B1" w:rsidRDefault="000317B1"/>
    <w:p w14:paraId="77A4A285" w14:textId="29B0A4B8" w:rsidR="000317B1" w:rsidRDefault="000317B1">
      <w:r>
        <w:rPr>
          <w:noProof/>
        </w:rPr>
        <w:drawing>
          <wp:inline distT="0" distB="0" distL="0" distR="0" wp14:anchorId="78ABDDC3" wp14:editId="74678782">
            <wp:extent cx="4495800" cy="586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5CE8" w14:textId="77777777" w:rsidR="00E91A92" w:rsidRDefault="00E91A92"/>
    <w:p w14:paraId="0BE90913" w14:textId="77777777" w:rsidR="00E91A92" w:rsidRDefault="00E91A92"/>
    <w:p w14:paraId="060DDABF" w14:textId="77777777" w:rsidR="00E91A92" w:rsidRDefault="00E91A92"/>
    <w:p w14:paraId="5C8D97BE" w14:textId="77777777" w:rsidR="00E91A92" w:rsidRDefault="00E91A92"/>
    <w:p w14:paraId="3F03435E" w14:textId="77777777" w:rsidR="00E91A92" w:rsidRDefault="00E91A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650C3293" w14:textId="77777777" w:rsidTr="004F4DFB">
        <w:tc>
          <w:tcPr>
            <w:tcW w:w="728" w:type="dxa"/>
          </w:tcPr>
          <w:p w14:paraId="12D24B40" w14:textId="6E19CA46" w:rsidR="004F4DFB" w:rsidRDefault="000317B1" w:rsidP="004F4DFB">
            <w:pPr>
              <w:pStyle w:val="NoSpacing"/>
            </w:pPr>
            <w:r>
              <w:lastRenderedPageBreak/>
              <w:t>3</w:t>
            </w:r>
            <w:r w:rsidR="004F4DFB">
              <w:t>.</w:t>
            </w:r>
          </w:p>
        </w:tc>
        <w:tc>
          <w:tcPr>
            <w:tcW w:w="6343" w:type="dxa"/>
          </w:tcPr>
          <w:p w14:paraId="289D9DCF" w14:textId="2E65DCEE" w:rsidR="004F4DFB" w:rsidRDefault="00063DD8" w:rsidP="004F4DFB">
            <w:pPr>
              <w:pStyle w:val="NoSpacing"/>
            </w:pPr>
            <w:r>
              <w:t>GITHUB</w:t>
            </w:r>
            <w:r w:rsidR="004F4DFB">
              <w:t xml:space="preserve"> LINK OF THE DA</w:t>
            </w:r>
            <w:bookmarkStart w:id="0" w:name="_GoBack"/>
            <w:bookmarkEnd w:id="0"/>
          </w:p>
        </w:tc>
        <w:tc>
          <w:tcPr>
            <w:tcW w:w="1331" w:type="dxa"/>
          </w:tcPr>
          <w:p w14:paraId="41BBD395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DB0DC9C" w14:textId="77777777" w:rsidR="004F4DFB" w:rsidRDefault="004F4DFB" w:rsidP="004F4DFB">
            <w:pPr>
              <w:pStyle w:val="NoSpacing"/>
            </w:pPr>
          </w:p>
        </w:tc>
      </w:tr>
      <w:tr w:rsidR="004F4DFB" w14:paraId="46EC124A" w14:textId="77777777" w:rsidTr="004F4DFB">
        <w:tc>
          <w:tcPr>
            <w:tcW w:w="9576" w:type="dxa"/>
            <w:gridSpan w:val="4"/>
          </w:tcPr>
          <w:p w14:paraId="60D42DC0" w14:textId="108C0696" w:rsidR="004F4DFB" w:rsidRDefault="00537224" w:rsidP="00691A52">
            <w:pPr>
              <w:pStyle w:val="NoSpacing"/>
            </w:pPr>
            <w:r w:rsidRPr="00537224">
              <w:t>https://github.com/michael-ghisilieri/CpE301_DAs.git</w:t>
            </w:r>
          </w:p>
        </w:tc>
      </w:tr>
    </w:tbl>
    <w:p w14:paraId="02C10874" w14:textId="77777777" w:rsidR="004F4DFB" w:rsidRDefault="004F4DFB" w:rsidP="00951C6E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CC6737" w:rsidP="00951C6E">
      <w:pPr>
        <w:pStyle w:val="NoSpacing"/>
      </w:pPr>
      <w:hyperlink r:id="rId13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1F8944CC" w:rsidR="00A23491" w:rsidRDefault="00364C7F" w:rsidP="00A23491">
      <w:pPr>
        <w:pStyle w:val="NoSpacing"/>
        <w:jc w:val="right"/>
      </w:pPr>
      <w:r>
        <w:rPr>
          <w:rFonts w:eastAsia="Times New Roman" w:cs="Times New Roman"/>
        </w:rPr>
        <w:t>Michael Ghisilieri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C6E"/>
    <w:rsid w:val="00004C48"/>
    <w:rsid w:val="00012E20"/>
    <w:rsid w:val="000317B1"/>
    <w:rsid w:val="0005291D"/>
    <w:rsid w:val="00063DD8"/>
    <w:rsid w:val="00081A2B"/>
    <w:rsid w:val="00090765"/>
    <w:rsid w:val="00114A8E"/>
    <w:rsid w:val="00140ADC"/>
    <w:rsid w:val="001F48AF"/>
    <w:rsid w:val="002F7A91"/>
    <w:rsid w:val="00364C7F"/>
    <w:rsid w:val="00395290"/>
    <w:rsid w:val="003F4D5A"/>
    <w:rsid w:val="00416638"/>
    <w:rsid w:val="0048310B"/>
    <w:rsid w:val="004E42D7"/>
    <w:rsid w:val="004F4DFB"/>
    <w:rsid w:val="0050041C"/>
    <w:rsid w:val="00502841"/>
    <w:rsid w:val="00504F1A"/>
    <w:rsid w:val="005051C8"/>
    <w:rsid w:val="00512800"/>
    <w:rsid w:val="00537224"/>
    <w:rsid w:val="0058255E"/>
    <w:rsid w:val="0059151B"/>
    <w:rsid w:val="00597E4E"/>
    <w:rsid w:val="005C1A2E"/>
    <w:rsid w:val="005D188C"/>
    <w:rsid w:val="0061305E"/>
    <w:rsid w:val="00631C75"/>
    <w:rsid w:val="00631CF1"/>
    <w:rsid w:val="00637FB9"/>
    <w:rsid w:val="00681085"/>
    <w:rsid w:val="00691A52"/>
    <w:rsid w:val="006A77D2"/>
    <w:rsid w:val="006B1BF8"/>
    <w:rsid w:val="006B3DFD"/>
    <w:rsid w:val="006D07F1"/>
    <w:rsid w:val="006D4831"/>
    <w:rsid w:val="006F423C"/>
    <w:rsid w:val="00706C41"/>
    <w:rsid w:val="00731E09"/>
    <w:rsid w:val="00756C15"/>
    <w:rsid w:val="007C0EC7"/>
    <w:rsid w:val="007C363C"/>
    <w:rsid w:val="008077AA"/>
    <w:rsid w:val="008518AE"/>
    <w:rsid w:val="008F5728"/>
    <w:rsid w:val="00940EF8"/>
    <w:rsid w:val="00951C6E"/>
    <w:rsid w:val="009B1632"/>
    <w:rsid w:val="009B7264"/>
    <w:rsid w:val="00A13B64"/>
    <w:rsid w:val="00A23491"/>
    <w:rsid w:val="00A23E9B"/>
    <w:rsid w:val="00A64B30"/>
    <w:rsid w:val="00A80AE8"/>
    <w:rsid w:val="00B04A29"/>
    <w:rsid w:val="00B32C0D"/>
    <w:rsid w:val="00B56A74"/>
    <w:rsid w:val="00C1187D"/>
    <w:rsid w:val="00C21184"/>
    <w:rsid w:val="00C529D1"/>
    <w:rsid w:val="00C53995"/>
    <w:rsid w:val="00C635B4"/>
    <w:rsid w:val="00CC6737"/>
    <w:rsid w:val="00D6186D"/>
    <w:rsid w:val="00D96589"/>
    <w:rsid w:val="00E660D1"/>
    <w:rsid w:val="00E67161"/>
    <w:rsid w:val="00E772E4"/>
    <w:rsid w:val="00E91A92"/>
    <w:rsid w:val="00ED48EA"/>
    <w:rsid w:val="00EE5382"/>
    <w:rsid w:val="00F90886"/>
    <w:rsid w:val="00FD4E35"/>
    <w:rsid w:val="00FE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A9D253F6-D4F5-4E36-901D-5F764234C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studentconduct.unlv.edu/misconduct/policy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9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Michael Ghisilieri</cp:lastModifiedBy>
  <cp:revision>66</cp:revision>
  <dcterms:created xsi:type="dcterms:W3CDTF">2015-01-16T00:28:00Z</dcterms:created>
  <dcterms:modified xsi:type="dcterms:W3CDTF">2016-02-25T05:17:00Z</dcterms:modified>
</cp:coreProperties>
</file>