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0979E" w14:textId="6A2C6F67" w:rsidR="00663779" w:rsidRDefault="00663779"/>
    <w:p w14:paraId="0FC5954A" w14:textId="235B4E42" w:rsidR="000904A7" w:rsidRDefault="000904A7">
      <w:r>
        <w:t xml:space="preserve">A non-clinical study of 10 pharmaceutical products </w:t>
      </w:r>
      <w:r>
        <w:t xml:space="preserve">was conducted in mice over a </w:t>
      </w:r>
      <w:proofErr w:type="gramStart"/>
      <w:r>
        <w:t>45 day</w:t>
      </w:r>
      <w:proofErr w:type="gramEnd"/>
      <w:r>
        <w:t xml:space="preserve"> period with 51% of the mice being male.</w:t>
      </w:r>
      <w:r>
        <w:t xml:space="preserve">  All drug regimens used between 161 – 230 mice per drug study.</w:t>
      </w:r>
      <w:r w:rsidR="00DC1803">
        <w:t xml:space="preserve">  Summary statistics</w:t>
      </w:r>
      <w:r w:rsidR="00065EA0">
        <w:t xml:space="preserve"> across all drug regimens can be found in Figure 1.  </w:t>
      </w:r>
    </w:p>
    <w:p w14:paraId="13351F1F" w14:textId="72022BCB" w:rsidR="00065EA0" w:rsidRDefault="00065EA0"/>
    <w:p w14:paraId="5856F78A" w14:textId="2AF7B8D3" w:rsidR="00065EA0" w:rsidRDefault="00D6614B">
      <w:r>
        <w:t>T</w:t>
      </w:r>
      <w:r w:rsidR="009D79CA">
        <w:t xml:space="preserve">here is a strong relationship between tumor size and weight </w:t>
      </w:r>
      <w:r w:rsidR="00CE2FDB">
        <w:t>of the mouse as indicated with a correlation coefficient value of 0.84.  The linear equation is expressed by a best fit line y = 0.74(x) – 10.15.</w:t>
      </w:r>
    </w:p>
    <w:p w14:paraId="6F025324" w14:textId="74630884" w:rsidR="00CE2FDB" w:rsidRDefault="00CE2FDB"/>
    <w:p w14:paraId="164AA658" w14:textId="36A10BD7" w:rsidR="002E67A8" w:rsidRDefault="002E67A8">
      <w:proofErr w:type="spellStart"/>
      <w:r>
        <w:t>Capomulin</w:t>
      </w:r>
      <w:proofErr w:type="spellEnd"/>
      <w:r>
        <w:t xml:space="preserve">, the drug regimen of principle interest, was proven to be effective at reducing tumor size.  As an example, in Mouse ID m957, tumor volume was reduced from 45 mm3 to 33.3 mm3 </w:t>
      </w:r>
      <w:proofErr w:type="gramStart"/>
      <w:r>
        <w:t>( a</w:t>
      </w:r>
      <w:proofErr w:type="gramEnd"/>
      <w:r>
        <w:t xml:space="preserve"> 26% decrease).</w:t>
      </w:r>
    </w:p>
    <w:p w14:paraId="511A2DFC" w14:textId="77777777" w:rsidR="002E67A8" w:rsidRDefault="002E67A8"/>
    <w:p w14:paraId="745DCBD6" w14:textId="016E3F3F" w:rsidR="00CE2FDB" w:rsidRDefault="00CE2FDB">
      <w:r>
        <w:t xml:space="preserve">In 4 drugs of interest, </w:t>
      </w:r>
      <w:proofErr w:type="spellStart"/>
      <w:r>
        <w:t>Capomulin</w:t>
      </w:r>
      <w:proofErr w:type="spellEnd"/>
      <w:r>
        <w:t xml:space="preserve">, </w:t>
      </w:r>
      <w:proofErr w:type="spellStart"/>
      <w:r>
        <w:t>Ramicane</w:t>
      </w:r>
      <w:proofErr w:type="spellEnd"/>
      <w:r>
        <w:t xml:space="preserve">, </w:t>
      </w:r>
      <w:proofErr w:type="spellStart"/>
      <w:r>
        <w:t>Infubinol</w:t>
      </w:r>
      <w:proofErr w:type="spellEnd"/>
      <w:r>
        <w:t xml:space="preserve">, and </w:t>
      </w:r>
      <w:proofErr w:type="spellStart"/>
      <w:r>
        <w:t>Ceftamin</w:t>
      </w:r>
      <w:proofErr w:type="spellEnd"/>
      <w:r>
        <w:t xml:space="preserve">, the median final tumor size </w:t>
      </w:r>
      <w:r w:rsidR="00E91FD7">
        <w:t xml:space="preserve">was lowest for </w:t>
      </w:r>
      <w:proofErr w:type="spellStart"/>
      <w:r w:rsidR="00E91FD7">
        <w:t>Ramicane</w:t>
      </w:r>
      <w:proofErr w:type="spellEnd"/>
      <w:r w:rsidR="00E91FD7">
        <w:t xml:space="preserve"> (36.56 mm3), compared to </w:t>
      </w:r>
      <w:proofErr w:type="spellStart"/>
      <w:r w:rsidR="00E91FD7">
        <w:t>Capomulin</w:t>
      </w:r>
      <w:proofErr w:type="spellEnd"/>
      <w:r w:rsidR="00E91FD7">
        <w:t xml:space="preserve"> (38.13 mm3), </w:t>
      </w:r>
      <w:proofErr w:type="spellStart"/>
      <w:r w:rsidR="00E91FD7">
        <w:t>Infubinol</w:t>
      </w:r>
      <w:proofErr w:type="spellEnd"/>
      <w:r w:rsidR="00E91FD7">
        <w:t xml:space="preserve"> (60.17 mm3), and </w:t>
      </w:r>
      <w:proofErr w:type="spellStart"/>
      <w:r w:rsidR="00E91FD7">
        <w:t>Ceftamin</w:t>
      </w:r>
      <w:proofErr w:type="spellEnd"/>
      <w:r w:rsidR="00E91FD7">
        <w:t xml:space="preserve"> (59.85 mm3).  This suggests that </w:t>
      </w:r>
      <w:proofErr w:type="spellStart"/>
      <w:r w:rsidR="00E91FD7">
        <w:t>Ramicane</w:t>
      </w:r>
      <w:proofErr w:type="spellEnd"/>
      <w:r w:rsidR="00E91FD7">
        <w:t xml:space="preserve"> could be a more effective treatment of tumors</w:t>
      </w:r>
      <w:r w:rsidR="00FA6993">
        <w:t xml:space="preserve"> than the other 3 regimens</w:t>
      </w:r>
      <w:r w:rsidR="00E91FD7">
        <w:t>.  A boxplot of each of these regimens can be found in Figure 2.</w:t>
      </w:r>
    </w:p>
    <w:p w14:paraId="4E516AFC" w14:textId="5A11052B" w:rsidR="00065EA0" w:rsidRDefault="00065EA0"/>
    <w:p w14:paraId="5A00187D" w14:textId="0A095514" w:rsidR="00EA05C5" w:rsidRDefault="00EA05C5">
      <w:r>
        <w:t xml:space="preserve">An analysis of </w:t>
      </w:r>
      <w:proofErr w:type="spellStart"/>
      <w:r>
        <w:t>Capomulin</w:t>
      </w:r>
      <w:proofErr w:type="spellEnd"/>
      <w:r>
        <w:t xml:space="preserve">, </w:t>
      </w:r>
      <w:proofErr w:type="spellStart"/>
      <w:r>
        <w:t>Ramicane</w:t>
      </w:r>
      <w:proofErr w:type="spellEnd"/>
      <w:r>
        <w:t xml:space="preserve">, </w:t>
      </w:r>
      <w:proofErr w:type="spellStart"/>
      <w:r>
        <w:t>Infubinol</w:t>
      </w:r>
      <w:proofErr w:type="spellEnd"/>
      <w:r>
        <w:t xml:space="preserve">, and </w:t>
      </w:r>
      <w:proofErr w:type="spellStart"/>
      <w:r>
        <w:t>Ceftamin</w:t>
      </w:r>
      <w:proofErr w:type="spellEnd"/>
      <w:r>
        <w:t xml:space="preserve"> (see Figure 3) showed that </w:t>
      </w:r>
      <w:proofErr w:type="spellStart"/>
      <w:r>
        <w:t>Capomulin</w:t>
      </w:r>
      <w:proofErr w:type="spellEnd"/>
      <w:r>
        <w:t xml:space="preserve"> and </w:t>
      </w:r>
      <w:proofErr w:type="spellStart"/>
      <w:r>
        <w:t>Ramicane</w:t>
      </w:r>
      <w:proofErr w:type="spellEnd"/>
      <w:r>
        <w:t xml:space="preserve"> were effective at reducing tumor size.  </w:t>
      </w:r>
      <w:proofErr w:type="spellStart"/>
      <w:r>
        <w:t>Ceftamin</w:t>
      </w:r>
      <w:proofErr w:type="spellEnd"/>
      <w:r>
        <w:t xml:space="preserve"> showed promise for </w:t>
      </w:r>
      <w:r w:rsidR="00E97886">
        <w:t xml:space="preserve">significantly limiting </w:t>
      </w:r>
      <w:r>
        <w:t xml:space="preserve">tumor growth.  </w:t>
      </w:r>
      <w:proofErr w:type="spellStart"/>
      <w:r>
        <w:t>Infubinol</w:t>
      </w:r>
      <w:proofErr w:type="spellEnd"/>
      <w:r>
        <w:t xml:space="preserve"> proved ineffective at both reducing tumor size and at inhibiting tumor growth.  </w:t>
      </w:r>
      <w:proofErr w:type="spellStart"/>
      <w:r>
        <w:t>Ramicane</w:t>
      </w:r>
      <w:proofErr w:type="spellEnd"/>
      <w:r>
        <w:t xml:space="preserve"> had the highest median tumor reduction of these 4 drug regimens.</w:t>
      </w:r>
    </w:p>
    <w:p w14:paraId="4A641751" w14:textId="77777777" w:rsidR="00EA05C5" w:rsidRDefault="00EA05C5"/>
    <w:p w14:paraId="70525C83" w14:textId="2F3A8233" w:rsidR="00065EA0" w:rsidRDefault="00065EA0">
      <w:r>
        <w:t>Figure 1:  Summary Statistics Across all 10 Drug Regimens of the Study</w:t>
      </w:r>
    </w:p>
    <w:p w14:paraId="72A1A422" w14:textId="7B723AD0" w:rsidR="00065EA0" w:rsidRDefault="00205BB1">
      <w:r w:rsidRPr="00205BB1">
        <w:drawing>
          <wp:inline distT="0" distB="0" distL="0" distR="0" wp14:anchorId="6847427C" wp14:editId="0F05385E">
            <wp:extent cx="59436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6475"/>
                    </a:xfrm>
                    <a:prstGeom prst="rect">
                      <a:avLst/>
                    </a:prstGeom>
                  </pic:spPr>
                </pic:pic>
              </a:graphicData>
            </a:graphic>
          </wp:inline>
        </w:drawing>
      </w:r>
    </w:p>
    <w:p w14:paraId="522128AE" w14:textId="2264B46A" w:rsidR="00E91FD7" w:rsidRDefault="00E91FD7"/>
    <w:p w14:paraId="0C6A07C6" w14:textId="5AB8F26C" w:rsidR="00520E16" w:rsidRDefault="00520E16">
      <w:r>
        <w:br w:type="page"/>
      </w:r>
    </w:p>
    <w:p w14:paraId="0438FB9F" w14:textId="77777777" w:rsidR="00520E16" w:rsidRDefault="00520E16"/>
    <w:p w14:paraId="358B4D56" w14:textId="046C846E" w:rsidR="000904A7" w:rsidRDefault="00E91FD7">
      <w:r>
        <w:t xml:space="preserve">Figure 2:  Boxplot of Final Tumor Size (mm3) for </w:t>
      </w:r>
      <w:proofErr w:type="spellStart"/>
      <w:r>
        <w:t>Capomulin</w:t>
      </w:r>
      <w:proofErr w:type="spellEnd"/>
      <w:r>
        <w:t xml:space="preserve">, </w:t>
      </w:r>
      <w:proofErr w:type="spellStart"/>
      <w:r>
        <w:t>Ramicane</w:t>
      </w:r>
      <w:proofErr w:type="spellEnd"/>
      <w:r>
        <w:t xml:space="preserve">, </w:t>
      </w:r>
      <w:proofErr w:type="spellStart"/>
      <w:r>
        <w:t>Infubinol</w:t>
      </w:r>
      <w:proofErr w:type="spellEnd"/>
      <w:r>
        <w:t xml:space="preserve">, and </w:t>
      </w:r>
      <w:proofErr w:type="spellStart"/>
      <w:r>
        <w:t>Ceftamin</w:t>
      </w:r>
      <w:proofErr w:type="spellEnd"/>
    </w:p>
    <w:p w14:paraId="14FB36A8" w14:textId="403CC34F" w:rsidR="00E91FD7" w:rsidRDefault="00205BB1">
      <w:r w:rsidRPr="00205BB1">
        <w:drawing>
          <wp:inline distT="0" distB="0" distL="0" distR="0" wp14:anchorId="761D7208" wp14:editId="62AC8FEB">
            <wp:extent cx="5391617" cy="3238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617" cy="3238781"/>
                    </a:xfrm>
                    <a:prstGeom prst="rect">
                      <a:avLst/>
                    </a:prstGeom>
                  </pic:spPr>
                </pic:pic>
              </a:graphicData>
            </a:graphic>
          </wp:inline>
        </w:drawing>
      </w:r>
    </w:p>
    <w:p w14:paraId="5911813F" w14:textId="74E8A636" w:rsidR="00065EA0" w:rsidRDefault="00065EA0"/>
    <w:p w14:paraId="1B6A1D62" w14:textId="77777777" w:rsidR="00EA05C5" w:rsidRDefault="00EA05C5" w:rsidP="00EA05C5">
      <w:r>
        <w:t xml:space="preserve">Figure 3:  Reduction of Tumor Sizes (mm3) for </w:t>
      </w:r>
      <w:proofErr w:type="spellStart"/>
      <w:r>
        <w:t>Capomulin</w:t>
      </w:r>
      <w:proofErr w:type="spellEnd"/>
      <w:r>
        <w:t xml:space="preserve">, </w:t>
      </w:r>
      <w:proofErr w:type="spellStart"/>
      <w:r>
        <w:t>Ramicane</w:t>
      </w:r>
      <w:proofErr w:type="spellEnd"/>
      <w:r>
        <w:t xml:space="preserve">, </w:t>
      </w:r>
      <w:proofErr w:type="spellStart"/>
      <w:r>
        <w:t>Infubinol</w:t>
      </w:r>
      <w:proofErr w:type="spellEnd"/>
      <w:r>
        <w:t xml:space="preserve">, and </w:t>
      </w:r>
      <w:proofErr w:type="spellStart"/>
      <w:r>
        <w:t>Ceftamin</w:t>
      </w:r>
      <w:proofErr w:type="spellEnd"/>
    </w:p>
    <w:p w14:paraId="1C3D5E67" w14:textId="445CD39A" w:rsidR="00EA05C5" w:rsidRDefault="00205BB1">
      <w:r w:rsidRPr="00205BB1">
        <w:drawing>
          <wp:inline distT="0" distB="0" distL="0" distR="0" wp14:anchorId="382EA365" wp14:editId="703F3B78">
            <wp:extent cx="5723116" cy="31625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116" cy="3162574"/>
                    </a:xfrm>
                    <a:prstGeom prst="rect">
                      <a:avLst/>
                    </a:prstGeom>
                  </pic:spPr>
                </pic:pic>
              </a:graphicData>
            </a:graphic>
          </wp:inline>
        </w:drawing>
      </w:r>
    </w:p>
    <w:p w14:paraId="5D49C472" w14:textId="111A23AF" w:rsidR="00065EA0" w:rsidRDefault="00065EA0"/>
    <w:p w14:paraId="16D621AA" w14:textId="77777777" w:rsidR="000904A7" w:rsidRDefault="000904A7"/>
    <w:p w14:paraId="45BAA8D8" w14:textId="6A65AFAA" w:rsidR="000904A7" w:rsidRDefault="000904A7"/>
    <w:sectPr w:rsidR="000904A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609A3" w14:textId="77777777" w:rsidR="007D181C" w:rsidRDefault="007D181C" w:rsidP="000904A7">
      <w:pPr>
        <w:spacing w:line="240" w:lineRule="auto"/>
      </w:pPr>
      <w:r>
        <w:separator/>
      </w:r>
    </w:p>
  </w:endnote>
  <w:endnote w:type="continuationSeparator" w:id="0">
    <w:p w14:paraId="75B7A7CB" w14:textId="77777777" w:rsidR="007D181C" w:rsidRDefault="007D181C" w:rsidP="00090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7887718"/>
      <w:docPartObj>
        <w:docPartGallery w:val="Page Numbers (Bottom of Page)"/>
        <w:docPartUnique/>
      </w:docPartObj>
    </w:sdtPr>
    <w:sdtContent>
      <w:sdt>
        <w:sdtPr>
          <w:id w:val="1728636285"/>
          <w:docPartObj>
            <w:docPartGallery w:val="Page Numbers (Top of Page)"/>
            <w:docPartUnique/>
          </w:docPartObj>
        </w:sdtPr>
        <w:sdtContent>
          <w:p w14:paraId="2EF5EC5B" w14:textId="628EB7FC" w:rsidR="00EA3D9F" w:rsidRDefault="00EA3D9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6065DD" w14:textId="77777777" w:rsidR="00EA3D9F" w:rsidRDefault="00EA3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3F96A" w14:textId="77777777" w:rsidR="007D181C" w:rsidRDefault="007D181C" w:rsidP="000904A7">
      <w:pPr>
        <w:spacing w:line="240" w:lineRule="auto"/>
      </w:pPr>
      <w:r>
        <w:separator/>
      </w:r>
    </w:p>
  </w:footnote>
  <w:footnote w:type="continuationSeparator" w:id="0">
    <w:p w14:paraId="016DE87B" w14:textId="77777777" w:rsidR="007D181C" w:rsidRDefault="007D181C" w:rsidP="000904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209D4" w14:textId="2D492565" w:rsidR="000904A7" w:rsidRPr="000904A7" w:rsidRDefault="000904A7" w:rsidP="000904A7">
    <w:pPr>
      <w:pStyle w:val="Header"/>
      <w:jc w:val="center"/>
      <w:rPr>
        <w:b/>
        <w:bCs/>
        <w:sz w:val="48"/>
        <w:szCs w:val="48"/>
      </w:rPr>
    </w:pPr>
    <w:proofErr w:type="spellStart"/>
    <w:r w:rsidRPr="000904A7">
      <w:rPr>
        <w:b/>
        <w:bCs/>
        <w:sz w:val="48"/>
        <w:szCs w:val="48"/>
      </w:rPr>
      <w:t>Pymaceuticals</w:t>
    </w:r>
    <w:proofErr w:type="spellEnd"/>
    <w:r w:rsidRPr="000904A7">
      <w:rPr>
        <w:b/>
        <w:bCs/>
        <w:sz w:val="48"/>
        <w:szCs w:val="48"/>
      </w:rPr>
      <w:t xml:space="preserve"> Drug Study </w:t>
    </w:r>
    <w:r>
      <w:rPr>
        <w:b/>
        <w:bCs/>
        <w:sz w:val="48"/>
        <w:szCs w:val="48"/>
      </w:rPr>
      <w:t xml:space="preserve">Executive </w:t>
    </w:r>
    <w:r w:rsidRPr="000904A7">
      <w:rPr>
        <w:b/>
        <w:bCs/>
        <w:sz w:val="48"/>
        <w:szCs w:val="48"/>
      </w:rPr>
      <w:t>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A8"/>
    <w:rsid w:val="00065EA0"/>
    <w:rsid w:val="000904A7"/>
    <w:rsid w:val="00205BB1"/>
    <w:rsid w:val="002C351F"/>
    <w:rsid w:val="002E67A8"/>
    <w:rsid w:val="00520E16"/>
    <w:rsid w:val="00663779"/>
    <w:rsid w:val="007D181C"/>
    <w:rsid w:val="00982DA8"/>
    <w:rsid w:val="00992038"/>
    <w:rsid w:val="009D79CA"/>
    <w:rsid w:val="00CE2FDB"/>
    <w:rsid w:val="00D6614B"/>
    <w:rsid w:val="00DC1803"/>
    <w:rsid w:val="00E72E54"/>
    <w:rsid w:val="00E91FD7"/>
    <w:rsid w:val="00E97886"/>
    <w:rsid w:val="00EA05C5"/>
    <w:rsid w:val="00EA3D9F"/>
    <w:rsid w:val="00FA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508D"/>
  <w15:chartTrackingRefBased/>
  <w15:docId w15:val="{627593BA-E911-4CCD-B272-E41B0BF3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4A7"/>
    <w:pPr>
      <w:tabs>
        <w:tab w:val="center" w:pos="4680"/>
        <w:tab w:val="right" w:pos="9360"/>
      </w:tabs>
      <w:spacing w:line="240" w:lineRule="auto"/>
    </w:pPr>
  </w:style>
  <w:style w:type="character" w:customStyle="1" w:styleId="HeaderChar">
    <w:name w:val="Header Char"/>
    <w:basedOn w:val="DefaultParagraphFont"/>
    <w:link w:val="Header"/>
    <w:uiPriority w:val="99"/>
    <w:rsid w:val="000904A7"/>
  </w:style>
  <w:style w:type="paragraph" w:styleId="Footer">
    <w:name w:val="footer"/>
    <w:basedOn w:val="Normal"/>
    <w:link w:val="FooterChar"/>
    <w:uiPriority w:val="99"/>
    <w:unhideWhenUsed/>
    <w:rsid w:val="000904A7"/>
    <w:pPr>
      <w:tabs>
        <w:tab w:val="center" w:pos="4680"/>
        <w:tab w:val="right" w:pos="9360"/>
      </w:tabs>
      <w:spacing w:line="240" w:lineRule="auto"/>
    </w:pPr>
  </w:style>
  <w:style w:type="character" w:customStyle="1" w:styleId="FooterChar">
    <w:name w:val="Footer Char"/>
    <w:basedOn w:val="DefaultParagraphFont"/>
    <w:link w:val="Footer"/>
    <w:uiPriority w:val="99"/>
    <w:rsid w:val="000904A7"/>
  </w:style>
  <w:style w:type="character" w:styleId="CommentReference">
    <w:name w:val="annotation reference"/>
    <w:basedOn w:val="DefaultParagraphFont"/>
    <w:uiPriority w:val="99"/>
    <w:semiHidden/>
    <w:unhideWhenUsed/>
    <w:rsid w:val="002C351F"/>
    <w:rPr>
      <w:sz w:val="16"/>
      <w:szCs w:val="16"/>
    </w:rPr>
  </w:style>
  <w:style w:type="paragraph" w:styleId="CommentText">
    <w:name w:val="annotation text"/>
    <w:basedOn w:val="Normal"/>
    <w:link w:val="CommentTextChar"/>
    <w:uiPriority w:val="99"/>
    <w:semiHidden/>
    <w:unhideWhenUsed/>
    <w:rsid w:val="002C351F"/>
    <w:pPr>
      <w:spacing w:line="240" w:lineRule="auto"/>
    </w:pPr>
    <w:rPr>
      <w:sz w:val="20"/>
      <w:szCs w:val="20"/>
    </w:rPr>
  </w:style>
  <w:style w:type="character" w:customStyle="1" w:styleId="CommentTextChar">
    <w:name w:val="Comment Text Char"/>
    <w:basedOn w:val="DefaultParagraphFont"/>
    <w:link w:val="CommentText"/>
    <w:uiPriority w:val="99"/>
    <w:semiHidden/>
    <w:rsid w:val="002C351F"/>
    <w:rPr>
      <w:sz w:val="20"/>
      <w:szCs w:val="20"/>
    </w:rPr>
  </w:style>
  <w:style w:type="paragraph" w:styleId="CommentSubject">
    <w:name w:val="annotation subject"/>
    <w:basedOn w:val="CommentText"/>
    <w:next w:val="CommentText"/>
    <w:link w:val="CommentSubjectChar"/>
    <w:uiPriority w:val="99"/>
    <w:semiHidden/>
    <w:unhideWhenUsed/>
    <w:rsid w:val="002C351F"/>
    <w:rPr>
      <w:b/>
      <w:bCs/>
    </w:rPr>
  </w:style>
  <w:style w:type="character" w:customStyle="1" w:styleId="CommentSubjectChar">
    <w:name w:val="Comment Subject Char"/>
    <w:basedOn w:val="CommentTextChar"/>
    <w:link w:val="CommentSubject"/>
    <w:uiPriority w:val="99"/>
    <w:semiHidden/>
    <w:rsid w:val="002C351F"/>
    <w:rPr>
      <w:b/>
      <w:bCs/>
      <w:sz w:val="20"/>
      <w:szCs w:val="20"/>
    </w:rPr>
  </w:style>
  <w:style w:type="paragraph" w:styleId="BalloonText">
    <w:name w:val="Balloon Text"/>
    <w:basedOn w:val="Normal"/>
    <w:link w:val="BalloonTextChar"/>
    <w:uiPriority w:val="99"/>
    <w:semiHidden/>
    <w:unhideWhenUsed/>
    <w:rsid w:val="002C35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Small</dc:creator>
  <cp:keywords/>
  <dc:description/>
  <cp:lastModifiedBy>M Small</cp:lastModifiedBy>
  <cp:revision>14</cp:revision>
  <dcterms:created xsi:type="dcterms:W3CDTF">2020-07-13T19:12:00Z</dcterms:created>
  <dcterms:modified xsi:type="dcterms:W3CDTF">2020-07-13T21:35:00Z</dcterms:modified>
</cp:coreProperties>
</file>