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BD5CAF">
      <w:pPr>
        <w:rPr>
          <w:color w:val="FF0000"/>
          <w:rtl/>
        </w:rPr>
      </w:pPr>
      <w:r w:rsidRPr="00BD5CAF">
        <w:rPr>
          <w:rFonts w:hint="cs"/>
          <w:color w:val="FF0000"/>
          <w:sz w:val="32"/>
          <w:szCs w:val="32"/>
          <w:rtl/>
        </w:rPr>
        <w:t>אלגוריתמים כלכליים</w:t>
      </w:r>
      <w:r w:rsidRPr="00BD5CAF">
        <w:rPr>
          <w:rFonts w:hint="cs"/>
          <w:color w:val="FF0000"/>
          <w:rtl/>
        </w:rPr>
        <w:t xml:space="preserve"> </w:t>
      </w:r>
      <w:r w:rsidRPr="00BD5CAF">
        <w:rPr>
          <w:rFonts w:hint="cs"/>
          <w:color w:val="FF0000"/>
          <w:sz w:val="18"/>
          <w:szCs w:val="18"/>
          <w:rtl/>
        </w:rPr>
        <w:t>שבוע 8</w:t>
      </w:r>
      <w:r w:rsidRPr="00BD5CAF">
        <w:rPr>
          <w:rFonts w:hint="cs"/>
          <w:color w:val="FF0000"/>
          <w:rtl/>
        </w:rPr>
        <w:t>:</w:t>
      </w:r>
    </w:p>
    <w:p w:rsidR="00BD5CAF" w:rsidRDefault="00BD5CAF" w:rsidP="00BD5CAF">
      <w:pPr>
        <w:rPr>
          <w:color w:val="548DD4" w:themeColor="text2" w:themeTint="99"/>
          <w:rtl/>
        </w:rPr>
      </w:pPr>
      <w:r w:rsidRPr="00BD5CAF">
        <w:rPr>
          <w:color w:val="548DD4" w:themeColor="text2" w:themeTint="99"/>
          <w:rtl/>
        </w:rPr>
        <w:t>שאלה 4 :ערך שאפלי-שיוויוני</w:t>
      </w:r>
      <w:r w:rsidRPr="00BD5CAF">
        <w:rPr>
          <w:rFonts w:hint="cs"/>
          <w:color w:val="548DD4" w:themeColor="text2" w:themeTint="99"/>
          <w:rtl/>
        </w:rPr>
        <w:t>:</w:t>
      </w:r>
      <w:r>
        <w:rPr>
          <w:rFonts w:hint="cs"/>
          <w:color w:val="548DD4" w:themeColor="text2" w:themeTint="99"/>
          <w:rtl/>
        </w:rPr>
        <w:br/>
      </w:r>
      <w:r w:rsidRPr="00BD5CAF">
        <w:rPr>
          <w:color w:val="548DD4" w:themeColor="text2" w:themeTint="99"/>
          <w:rtl/>
        </w:rPr>
        <w:t>בסקרי דעת-קהל שנעשו לאחרונה, התברר שאנשים רבים נוטים לתמוך בכלל-התשלום הבא, שנקרא</w:t>
      </w:r>
      <w:r w:rsidRPr="00BD5CAF">
        <w:rPr>
          <w:rFonts w:hint="cs"/>
          <w:color w:val="548DD4" w:themeColor="text2" w:themeTint="99"/>
          <w:rtl/>
        </w:rPr>
        <w:br/>
        <w:t>"שאפלי-שוויוני" (</w:t>
      </w:r>
      <w:r w:rsidRPr="00BD5CAF">
        <w:rPr>
          <w:color w:val="548DD4" w:themeColor="text2" w:themeTint="99"/>
        </w:rPr>
        <w:t>egalitarian-Shapley</w:t>
      </w:r>
      <w:r w:rsidRPr="00BD5CAF">
        <w:rPr>
          <w:rFonts w:hint="cs"/>
          <w:color w:val="548DD4" w:themeColor="text2" w:themeTint="99"/>
          <w:rtl/>
        </w:rPr>
        <w:t>)</w:t>
      </w:r>
      <w:r>
        <w:rPr>
          <w:rFonts w:hint="cs"/>
          <w:color w:val="548DD4" w:themeColor="text2" w:themeTint="99"/>
          <w:rtl/>
        </w:rPr>
        <w:t>:</w:t>
      </w:r>
    </w:p>
    <w:p w:rsidR="00BD5CAF" w:rsidRPr="00BD5CAF" w:rsidRDefault="00BD5CAF" w:rsidP="00BD5CAF">
      <w:pPr>
        <w:pStyle w:val="a3"/>
        <w:numPr>
          <w:ilvl w:val="0"/>
          <w:numId w:val="1"/>
        </w:numPr>
        <w:rPr>
          <w:color w:val="548DD4" w:themeColor="text2" w:themeTint="99"/>
        </w:rPr>
      </w:pPr>
      <w:r w:rsidRPr="00BD5CAF">
        <w:rPr>
          <w:color w:val="548DD4" w:themeColor="text2" w:themeTint="99"/>
          <w:rtl/>
        </w:rPr>
        <w:t>חשב את ערך שאפלי של כל שחקן</w:t>
      </w:r>
      <w:r w:rsidRPr="00BD5CAF">
        <w:rPr>
          <w:color w:val="548DD4" w:themeColor="text2" w:themeTint="99"/>
        </w:rPr>
        <w:t>;</w:t>
      </w:r>
    </w:p>
    <w:p w:rsidR="00BD5CAF" w:rsidRPr="00BD5CAF" w:rsidRDefault="00BD5CAF" w:rsidP="00BD5CAF">
      <w:pPr>
        <w:pStyle w:val="a3"/>
        <w:numPr>
          <w:ilvl w:val="0"/>
          <w:numId w:val="1"/>
        </w:numPr>
        <w:rPr>
          <w:color w:val="548DD4" w:themeColor="text2" w:themeTint="99"/>
        </w:rPr>
      </w:pPr>
      <w:r w:rsidRPr="00BD5CAF">
        <w:rPr>
          <w:color w:val="548DD4" w:themeColor="text2" w:themeTint="99"/>
          <w:rtl/>
        </w:rPr>
        <w:t>חשב את העלות הממוצעת לכל שחקן )העלות הכוללת / מספר השחקנים</w:t>
      </w:r>
      <w:r w:rsidRPr="00BD5CAF">
        <w:rPr>
          <w:color w:val="548DD4" w:themeColor="text2" w:themeTint="99"/>
        </w:rPr>
        <w:t>(;</w:t>
      </w:r>
    </w:p>
    <w:p w:rsidR="00BD5CAF" w:rsidRDefault="00BD5CAF" w:rsidP="00BD5CAF">
      <w:pPr>
        <w:pStyle w:val="a3"/>
        <w:numPr>
          <w:ilvl w:val="0"/>
          <w:numId w:val="1"/>
        </w:numPr>
        <w:rPr>
          <w:color w:val="548DD4" w:themeColor="text2" w:themeTint="99"/>
        </w:rPr>
      </w:pPr>
      <w:r w:rsidRPr="00BD5CAF">
        <w:rPr>
          <w:color w:val="548DD4" w:themeColor="text2" w:themeTint="99"/>
          <w:rtl/>
        </w:rPr>
        <w:t xml:space="preserve">גבה מכל שחקן את הממוצע בין א לבין ב </w:t>
      </w:r>
      <w:r w:rsidRPr="00BD5CAF">
        <w:rPr>
          <w:rFonts w:hint="cs"/>
          <w:color w:val="548DD4" w:themeColor="text2" w:themeTint="99"/>
          <w:rtl/>
        </w:rPr>
        <w:t>(</w:t>
      </w:r>
      <w:r w:rsidRPr="00BD5CAF">
        <w:rPr>
          <w:color w:val="548DD4" w:themeColor="text2" w:themeTint="99"/>
          <w:rtl/>
        </w:rPr>
        <w:t>לדוגמה, אם העלות הכוללת 66 ,יש שלושה שחקנים</w:t>
      </w:r>
      <w:r w:rsidRPr="00BD5CAF">
        <w:rPr>
          <w:color w:val="548DD4" w:themeColor="text2" w:themeTint="99"/>
        </w:rPr>
        <w:t xml:space="preserve">, </w:t>
      </w:r>
      <w:r w:rsidRPr="00BD5CAF">
        <w:rPr>
          <w:color w:val="548DD4" w:themeColor="text2" w:themeTint="99"/>
          <w:rtl/>
        </w:rPr>
        <w:t>וערך שאפלי שלך הוא 32 ,אז התשלום שלך יהיה הממוצע בין 3/66 לבין 32 ,כלומר 27</w:t>
      </w:r>
      <w:r w:rsidRPr="00BD5CAF">
        <w:rPr>
          <w:color w:val="548DD4" w:themeColor="text2" w:themeTint="99"/>
        </w:rPr>
        <w:t>.</w:t>
      </w:r>
      <w:r w:rsidRPr="00BD5CAF">
        <w:rPr>
          <w:rFonts w:hint="cs"/>
          <w:color w:val="548DD4" w:themeColor="text2" w:themeTint="99"/>
          <w:rtl/>
        </w:rPr>
        <w:t>)</w:t>
      </w:r>
    </w:p>
    <w:p w:rsidR="00BD5CAF" w:rsidRDefault="00BD5CAF" w:rsidP="00BD5CAF">
      <w:pPr>
        <w:rPr>
          <w:color w:val="000000" w:themeColor="text1"/>
          <w:rtl/>
        </w:rPr>
      </w:pPr>
      <w:r w:rsidRPr="00BD5CAF">
        <w:rPr>
          <w:color w:val="548DD4" w:themeColor="text2" w:themeTint="99"/>
          <w:rtl/>
        </w:rPr>
        <w:t>הוכיחו שכלל-התשלום הזה מקיים בדיוק שני עקרונות מתוך שלושת העקרונות של שאפלי</w:t>
      </w:r>
      <w:r w:rsidRPr="00BD5CAF">
        <w:rPr>
          <w:color w:val="548DD4" w:themeColor="text2" w:themeTint="99"/>
        </w:rPr>
        <w:t xml:space="preserve">. </w:t>
      </w:r>
      <w:r w:rsidRPr="00BD5CAF">
        <w:rPr>
          <w:color w:val="548DD4" w:themeColor="text2" w:themeTint="99"/>
          <w:rtl/>
        </w:rPr>
        <w:t>מדוע לדעתכם לא מתקיים העקרון השלישי</w:t>
      </w:r>
      <w:r w:rsidRPr="00BD5CAF">
        <w:rPr>
          <w:color w:val="548DD4" w:themeColor="text2" w:themeTint="99"/>
        </w:rPr>
        <w:t>?</w:t>
      </w:r>
      <w:r>
        <w:rPr>
          <w:rFonts w:hint="cs"/>
          <w:color w:val="548DD4" w:themeColor="text2" w:themeTint="99"/>
          <w:rtl/>
        </w:rPr>
        <w:br/>
      </w:r>
      <w:r>
        <w:rPr>
          <w:rFonts w:hint="cs"/>
          <w:color w:val="548DD4" w:themeColor="text2" w:themeTint="99"/>
          <w:rtl/>
        </w:rPr>
        <w:br/>
      </w:r>
      <w:r>
        <w:rPr>
          <w:rFonts w:hint="cs"/>
          <w:color w:val="000000" w:themeColor="text1"/>
          <w:rtl/>
        </w:rPr>
        <w:t xml:space="preserve">למעשה קיימים ארבעה עקרונות שאפלי: </w:t>
      </w:r>
    </w:p>
    <w:p w:rsidR="00BD5CAF" w:rsidRPr="007E4DDD" w:rsidRDefault="00BD5CAF" w:rsidP="00BD5CAF">
      <w:pPr>
        <w:pStyle w:val="a3"/>
        <w:numPr>
          <w:ilvl w:val="0"/>
          <w:numId w:val="2"/>
        </w:numPr>
        <w:rPr>
          <w:color w:val="FF0000"/>
        </w:rPr>
      </w:pPr>
      <w:r w:rsidRPr="007E4DDD">
        <w:rPr>
          <w:rFonts w:hint="cs"/>
          <w:color w:val="FF0000"/>
          <w:rtl/>
        </w:rPr>
        <w:t>כיסוי מלא- התשלום של כלל השחקנים משלים את התשלום עבור הנסיעה</w:t>
      </w:r>
    </w:p>
    <w:p w:rsidR="00BD5CAF" w:rsidRPr="007E4DDD" w:rsidRDefault="00BD5CAF" w:rsidP="00BD5CAF">
      <w:pPr>
        <w:pStyle w:val="a3"/>
        <w:numPr>
          <w:ilvl w:val="0"/>
          <w:numId w:val="2"/>
        </w:numPr>
        <w:rPr>
          <w:color w:val="FF0000"/>
        </w:rPr>
      </w:pPr>
      <w:r w:rsidRPr="007E4DDD">
        <w:rPr>
          <w:rFonts w:hint="cs"/>
          <w:color w:val="FF0000"/>
          <w:rtl/>
        </w:rPr>
        <w:t>סימטריה-התשלום שכל שחקן מוסיף צריך להיות תלוי רק בעלות השולית של השחקן</w:t>
      </w:r>
    </w:p>
    <w:p w:rsidR="007E4DDD" w:rsidRPr="007E4DDD" w:rsidRDefault="007E4DDD" w:rsidP="00BD5CAF">
      <w:pPr>
        <w:pStyle w:val="a3"/>
        <w:numPr>
          <w:ilvl w:val="0"/>
          <w:numId w:val="2"/>
        </w:numPr>
        <w:rPr>
          <w:color w:val="FF0000"/>
        </w:rPr>
      </w:pPr>
      <w:r w:rsidRPr="007E4DDD">
        <w:rPr>
          <w:rFonts w:hint="cs"/>
          <w:color w:val="FF0000"/>
          <w:rtl/>
        </w:rPr>
        <w:t>עקרון האפס(קשור לסימטריה)- שחקן שלא מוסיף כלום לתשלום לא משלם כלום</w:t>
      </w:r>
    </w:p>
    <w:p w:rsidR="007E4DDD" w:rsidRPr="007E4DDD" w:rsidRDefault="007E4DDD" w:rsidP="00BD5CAF">
      <w:pPr>
        <w:pStyle w:val="a3"/>
        <w:numPr>
          <w:ilvl w:val="0"/>
          <w:numId w:val="2"/>
        </w:numPr>
        <w:rPr>
          <w:color w:val="548DD4" w:themeColor="text2" w:themeTint="99"/>
        </w:rPr>
      </w:pPr>
      <w:r w:rsidRPr="007E4DDD">
        <w:rPr>
          <w:rFonts w:hint="cs"/>
          <w:color w:val="FF0000"/>
          <w:rtl/>
        </w:rPr>
        <w:t xml:space="preserve">עקרון הלינאריות- אם מכפילים את כל הערכים פי קבוע ומפעילים את אותו כלל תשלומים מקבילים תשלומים הגדולים פי אותו קבוע. </w:t>
      </w:r>
      <w:r w:rsidRPr="007E4DDD">
        <w:rPr>
          <w:color w:val="FF0000"/>
          <w:rtl/>
        </w:rPr>
        <w:br/>
      </w:r>
      <w:r w:rsidRPr="007E4DDD">
        <w:rPr>
          <w:rFonts w:hint="cs"/>
          <w:color w:val="FF0000"/>
          <w:rtl/>
        </w:rPr>
        <w:t xml:space="preserve">באותו אופן אם מחלקים את הערכים לשתי טבלאות ובסוף מחברים את התוצאה, התוצאה אמורה להיות זהה לו היינו מבצעים את החישובים על טבלה אחת. </w:t>
      </w:r>
    </w:p>
    <w:p w:rsidR="00854D11" w:rsidRDefault="00195A2A" w:rsidP="00643304">
      <w:pPr>
        <w:rPr>
          <w:color w:val="548DD4" w:themeColor="text2" w:themeTint="99"/>
          <w:rtl/>
        </w:rPr>
      </w:pPr>
      <w:r>
        <w:rPr>
          <w:b/>
          <w:bCs/>
          <w:i/>
          <w:iCs/>
          <w:rtl/>
        </w:rPr>
        <w:br/>
      </w:r>
      <w:r w:rsidR="00854D11" w:rsidRPr="00195A2A">
        <w:rPr>
          <w:rFonts w:hint="cs"/>
          <w:b/>
          <w:bCs/>
          <w:i/>
          <w:iCs/>
          <w:rtl/>
        </w:rPr>
        <w:t>טענה</w:t>
      </w:r>
      <w:r w:rsidR="00E57295" w:rsidRPr="00195A2A">
        <w:rPr>
          <w:rFonts w:hint="cs"/>
          <w:b/>
          <w:bCs/>
          <w:i/>
          <w:iCs/>
          <w:sz w:val="12"/>
          <w:szCs w:val="12"/>
          <w:rtl/>
        </w:rPr>
        <w:t>1</w:t>
      </w:r>
      <w:r w:rsidR="00854D11" w:rsidRPr="00195A2A">
        <w:rPr>
          <w:rFonts w:hint="cs"/>
          <w:b/>
          <w:bCs/>
          <w:i/>
          <w:iCs/>
          <w:rtl/>
        </w:rPr>
        <w:t xml:space="preserve">: </w:t>
      </w:r>
      <w:r w:rsidR="00854D11" w:rsidRPr="00195A2A">
        <w:rPr>
          <w:rFonts w:hint="cs"/>
          <w:b/>
          <w:bCs/>
          <w:rtl/>
        </w:rPr>
        <w:t>"שאפלי-שוויוני"</w:t>
      </w:r>
      <w:r w:rsidR="00854D11" w:rsidRPr="00195A2A">
        <w:rPr>
          <w:rFonts w:hint="cs"/>
          <w:b/>
          <w:bCs/>
          <w:color w:val="548DD4" w:themeColor="text2" w:themeTint="99"/>
          <w:rtl/>
        </w:rPr>
        <w:t xml:space="preserve"> </w:t>
      </w:r>
      <w:r w:rsidR="00854D11" w:rsidRPr="00195A2A">
        <w:rPr>
          <w:rFonts w:hint="cs"/>
          <w:b/>
          <w:bCs/>
          <w:rtl/>
        </w:rPr>
        <w:t>מקיים כיסוי מלא ואת עקרון הלינאריות.</w:t>
      </w:r>
      <w:r w:rsidR="00854D11">
        <w:rPr>
          <w:rtl/>
        </w:rPr>
        <w:br/>
      </w:r>
      <w:r w:rsidR="00854D11">
        <w:rPr>
          <w:rFonts w:hint="cs"/>
          <w:i/>
          <w:iCs/>
          <w:rtl/>
        </w:rPr>
        <w:t>הוכחה:</w:t>
      </w:r>
      <w:r w:rsidR="00854D11">
        <w:rPr>
          <w:rFonts w:hint="cs"/>
          <w:rtl/>
        </w:rPr>
        <w:t xml:space="preserve"> ראשית לפני שנוכיח פורמלית את הטענה נראה דוגמא לפישוט "שאפלי-שוויוני"</w:t>
      </w:r>
      <w:r w:rsidR="00643304">
        <w:rPr>
          <w:rFonts w:hint="cs"/>
          <w:rtl/>
        </w:rPr>
        <w:t xml:space="preserve"> (ההוכחה הפורמלית מתחילה מעמ' </w:t>
      </w:r>
      <w:r w:rsidR="00643304" w:rsidRPr="00C257B0">
        <w:rPr>
          <w:rFonts w:hint="cs"/>
          <w:color w:val="4F81BD" w:themeColor="accent1"/>
          <w:rtl/>
        </w:rPr>
        <w:t>3</w:t>
      </w:r>
      <w:r w:rsidR="00643304">
        <w:rPr>
          <w:rFonts w:hint="cs"/>
          <w:rtl/>
        </w:rPr>
        <w:t>)</w:t>
      </w:r>
      <w:r w:rsidR="00854D11">
        <w:rPr>
          <w:rFonts w:hint="cs"/>
          <w:rtl/>
        </w:rPr>
        <w:t xml:space="preserve"> ניקח את הדוגמא מהטקסט:</w:t>
      </w:r>
      <w:r w:rsidR="00854D11">
        <w:rPr>
          <w:rtl/>
        </w:rPr>
        <w:br/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854D11" w:rsidTr="00854D11">
        <w:tc>
          <w:tcPr>
            <w:tcW w:w="946" w:type="dxa"/>
          </w:tcPr>
          <w:p w:rsidR="00854D11" w:rsidRPr="00854D11" w:rsidRDefault="00854D11" w:rsidP="007E4DDD">
            <w:pPr>
              <w:rPr>
                <w:rtl/>
              </w:rPr>
            </w:pPr>
            <w:r>
              <w:rPr>
                <w:rFonts w:hint="cs"/>
                <w:rtl/>
              </w:rPr>
              <w:t>קבוצות</w:t>
            </w:r>
          </w:p>
        </w:tc>
        <w:tc>
          <w:tcPr>
            <w:tcW w:w="947" w:type="dxa"/>
          </w:tcPr>
          <w:p w:rsidR="00854D11" w:rsidRPr="00854D11" w:rsidRDefault="00854D11" w:rsidP="00854D11">
            <w:pPr>
              <w:rPr>
                <w:sz w:val="24"/>
                <w:szCs w:val="24"/>
                <w:rtl/>
              </w:rPr>
            </w:pPr>
            <w:r w:rsidRPr="00854D11">
              <w:rPr>
                <w:rFonts w:asciiTheme="minorBidi" w:hAnsiTheme="minorBidi"/>
                <w:sz w:val="24"/>
                <w:szCs w:val="24"/>
                <w:rtl/>
              </w:rPr>
              <w:t>ᶲ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א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ב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ג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א"ב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א''ג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ב''ג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אב''ג</w:t>
            </w:r>
          </w:p>
        </w:tc>
      </w:tr>
      <w:tr w:rsidR="00854D11" w:rsidTr="00854D11">
        <w:tc>
          <w:tcPr>
            <w:tcW w:w="946" w:type="dxa"/>
          </w:tcPr>
          <w:p w:rsidR="00854D11" w:rsidRPr="00854D11" w:rsidRDefault="00854D11" w:rsidP="007E4DDD">
            <w:pPr>
              <w:rPr>
                <w:rtl/>
              </w:rPr>
            </w:pPr>
            <w:r>
              <w:rPr>
                <w:rFonts w:hint="cs"/>
                <w:rtl/>
              </w:rPr>
              <w:t>עלות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0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10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15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25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20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25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30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37</w:t>
            </w:r>
          </w:p>
        </w:tc>
      </w:tr>
    </w:tbl>
    <w:p w:rsidR="00BD5CAF" w:rsidRDefault="00854D11" w:rsidP="007E4DDD">
      <w:pPr>
        <w:rPr>
          <w:rtl/>
        </w:rPr>
      </w:pPr>
      <w:r>
        <w:rPr>
          <w:rFonts w:hint="cs"/>
          <w:color w:val="548DD4" w:themeColor="text2" w:themeTint="99"/>
          <w:rtl/>
        </w:rPr>
        <w:t xml:space="preserve"> </w:t>
      </w:r>
      <w:r>
        <w:rPr>
          <w:color w:val="548DD4" w:themeColor="text2" w:themeTint="99"/>
          <w:rtl/>
        </w:rPr>
        <w:br/>
      </w:r>
      <w:r>
        <w:rPr>
          <w:rFonts w:hint="cs"/>
          <w:rtl/>
        </w:rPr>
        <w:t>ערך שאפלי עבור כל שחקן הוא:</w:t>
      </w:r>
    </w:p>
    <w:tbl>
      <w:tblPr>
        <w:bidiVisual/>
        <w:tblW w:w="8780" w:type="dxa"/>
        <w:tblInd w:w="93" w:type="dxa"/>
        <w:tblLook w:val="04A0" w:firstRow="1" w:lastRow="0" w:firstColumn="1" w:lastColumn="0" w:noHBand="0" w:noVBand="1"/>
      </w:tblPr>
      <w:tblGrid>
        <w:gridCol w:w="1220"/>
        <w:gridCol w:w="1060"/>
        <w:gridCol w:w="940"/>
        <w:gridCol w:w="1040"/>
        <w:gridCol w:w="940"/>
        <w:gridCol w:w="940"/>
        <w:gridCol w:w="920"/>
        <w:gridCol w:w="820"/>
        <w:gridCol w:w="900"/>
      </w:tblGrid>
      <w:tr w:rsidR="00854D11" w:rsidRPr="00854D11" w:rsidTr="00854D11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סדר: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א-ב-ג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א-ג-ב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ב-א-ג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ב-ג-א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ג-א-ב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ג-ב-א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ממוצע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D11" w:rsidRPr="00854D11" w:rsidTr="00854D11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D11" w:rsidRPr="00854D11" w:rsidTr="00854D11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11.5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D11" w:rsidRPr="00854D11" w:rsidTr="00854D11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D11" w:rsidRPr="00854D11" w:rsidTr="00854D11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סכום: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35F4D" w:rsidRDefault="00D35F4D" w:rsidP="00D35F4D">
      <w:pPr>
        <w:rPr>
          <w:i/>
          <w:rtl/>
        </w:rPr>
      </w:pPr>
      <w:r>
        <w:rPr>
          <w:rFonts w:hint="cs"/>
          <w:rtl/>
        </w:rPr>
        <w:br/>
        <w:t xml:space="preserve">ממוצע העלות עבור כל שחקן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37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  <w:r>
        <w:rPr>
          <w:i/>
          <w:rtl/>
        </w:rPr>
        <w:br/>
      </w:r>
      <w:r>
        <w:rPr>
          <w:rFonts w:hint="cs"/>
          <w:i/>
          <w:rtl/>
        </w:rPr>
        <w:t>לכן כל שחקן אמור לשלם:</w:t>
      </w:r>
      <w:r>
        <w:rPr>
          <w:rFonts w:hint="cs"/>
          <w:i/>
          <w:rtl/>
        </w:rPr>
        <w:br/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5F4D" w:rsidTr="00D35F4D">
        <w:tc>
          <w:tcPr>
            <w:tcW w:w="4261" w:type="dxa"/>
          </w:tcPr>
          <w:p w:rsidR="00D35F4D" w:rsidRDefault="00D35F4D" w:rsidP="00D35F4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א'</w:t>
            </w:r>
          </w:p>
        </w:tc>
        <w:tc>
          <w:tcPr>
            <w:tcW w:w="4261" w:type="dxa"/>
          </w:tcPr>
          <w:p w:rsidR="00D35F4D" w:rsidRPr="00D35F4D" w:rsidRDefault="00DC18B2" w:rsidP="00D35F4D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37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+6.5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tl/>
                  </w:rPr>
                  <w:br/>
                </m:r>
              </m:oMath>
            </m:oMathPara>
          </w:p>
        </w:tc>
      </w:tr>
      <w:tr w:rsidR="00D35F4D" w:rsidTr="00D35F4D">
        <w:tc>
          <w:tcPr>
            <w:tcW w:w="4261" w:type="dxa"/>
          </w:tcPr>
          <w:p w:rsidR="00D35F4D" w:rsidRDefault="00D35F4D" w:rsidP="00D35F4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lastRenderedPageBreak/>
              <w:t>שחקן ב'</w:t>
            </w:r>
          </w:p>
        </w:tc>
        <w:tc>
          <w:tcPr>
            <w:tcW w:w="4261" w:type="dxa"/>
          </w:tcPr>
          <w:p w:rsidR="00D35F4D" w:rsidRDefault="00DC18B2" w:rsidP="00D35F4D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37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  <w:tr w:rsidR="00D35F4D" w:rsidTr="00D35F4D">
        <w:tc>
          <w:tcPr>
            <w:tcW w:w="4261" w:type="dxa"/>
          </w:tcPr>
          <w:p w:rsidR="00D35F4D" w:rsidRDefault="00D35F4D" w:rsidP="00D35F4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ג'</w:t>
            </w:r>
          </w:p>
        </w:tc>
        <w:tc>
          <w:tcPr>
            <w:tcW w:w="4261" w:type="dxa"/>
          </w:tcPr>
          <w:p w:rsidR="00D35F4D" w:rsidRDefault="00DC18B2" w:rsidP="00D35F4D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37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  <w:tr w:rsidR="00D35F4D" w:rsidTr="00D35F4D">
        <w:tc>
          <w:tcPr>
            <w:tcW w:w="4261" w:type="dxa"/>
          </w:tcPr>
          <w:p w:rsidR="00D35F4D" w:rsidRDefault="00D35F4D" w:rsidP="00D35F4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סה"כ</w:t>
            </w:r>
          </w:p>
        </w:tc>
        <w:tc>
          <w:tcPr>
            <w:tcW w:w="4261" w:type="dxa"/>
          </w:tcPr>
          <w:p w:rsidR="00D35F4D" w:rsidRPr="00D35F4D" w:rsidRDefault="00DC18B2" w:rsidP="00D35F4D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=37</m:t>
                </m:r>
                <m: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</w:tbl>
    <w:p w:rsidR="003D1DB5" w:rsidRDefault="00D35F4D" w:rsidP="00AC30A3">
      <w:pPr>
        <w:rPr>
          <w:i/>
          <w:rtl/>
        </w:rPr>
      </w:pPr>
      <w:r>
        <w:rPr>
          <w:i/>
          <w:rtl/>
        </w:rPr>
        <w:br/>
      </w:r>
      <w:r w:rsidR="00AC30A3">
        <w:rPr>
          <w:rFonts w:hint="cs"/>
          <w:i/>
          <w:rtl/>
        </w:rPr>
        <w:t>ניתן</w:t>
      </w:r>
      <w:r>
        <w:rPr>
          <w:rFonts w:hint="cs"/>
          <w:i/>
          <w:rtl/>
        </w:rPr>
        <w:t xml:space="preserve"> </w:t>
      </w:r>
      <w:r w:rsidR="003D1DB5">
        <w:rPr>
          <w:rFonts w:hint="cs"/>
          <w:i/>
          <w:rtl/>
        </w:rPr>
        <w:t>לראות מכאן שמתקיים עקרון  הכיסוי מלא.</w:t>
      </w:r>
      <w:r w:rsidR="003D1DB5">
        <w:rPr>
          <w:i/>
          <w:rtl/>
        </w:rPr>
        <w:br/>
      </w:r>
      <w:r w:rsidR="003D1DB5">
        <w:rPr>
          <w:rFonts w:hint="cs"/>
          <w:i/>
          <w:rtl/>
        </w:rPr>
        <w:t xml:space="preserve">ואם נכפיל את כל הערכים באיזשהו קבוע נניח 2 נקבל: </w:t>
      </w:r>
      <w:r w:rsidR="003D1DB5">
        <w:rPr>
          <w:i/>
          <w:rtl/>
        </w:rPr>
        <w:br/>
      </w:r>
    </w:p>
    <w:tbl>
      <w:tblPr>
        <w:bidiVisual/>
        <w:tblW w:w="9720" w:type="dxa"/>
        <w:tblInd w:w="93" w:type="dxa"/>
        <w:tblLook w:val="04A0" w:firstRow="1" w:lastRow="0" w:firstColumn="1" w:lastColumn="0" w:noHBand="0" w:noVBand="1"/>
      </w:tblPr>
      <w:tblGrid>
        <w:gridCol w:w="1220"/>
        <w:gridCol w:w="1060"/>
        <w:gridCol w:w="940"/>
        <w:gridCol w:w="1040"/>
        <w:gridCol w:w="940"/>
        <w:gridCol w:w="940"/>
        <w:gridCol w:w="920"/>
        <w:gridCol w:w="820"/>
        <w:gridCol w:w="900"/>
        <w:gridCol w:w="940"/>
      </w:tblGrid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קבוצה: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א,ב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א,ג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ב,ג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א,ב,ג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עלות: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RANGE!C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20</w:t>
            </w:r>
            <w:bookmarkEnd w:id="0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RANGE!D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  <w:bookmarkEnd w:id="1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RANGE!E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  <w:bookmarkEnd w:id="2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RANGE!F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40</w:t>
            </w:r>
            <w:bookmarkEnd w:id="3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" w:name="RANGE!G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  <w:bookmarkEnd w:id="4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" w:name="RANGE!H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60</w:t>
            </w:r>
            <w:bookmarkEnd w:id="5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" w:name="RANGE!I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  <w:bookmarkEnd w:id="6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D1DB5" w:rsidRDefault="003D1DB5" w:rsidP="00D35F4D">
      <w:pPr>
        <w:rPr>
          <w:i/>
          <w:rtl/>
        </w:rPr>
      </w:pPr>
      <w:r>
        <w:rPr>
          <w:i/>
          <w:rtl/>
        </w:rPr>
        <w:br/>
      </w:r>
    </w:p>
    <w:tbl>
      <w:tblPr>
        <w:bidiVisual/>
        <w:tblW w:w="8780" w:type="dxa"/>
        <w:tblInd w:w="93" w:type="dxa"/>
        <w:tblLook w:val="04A0" w:firstRow="1" w:lastRow="0" w:firstColumn="1" w:lastColumn="0" w:noHBand="0" w:noVBand="1"/>
      </w:tblPr>
      <w:tblGrid>
        <w:gridCol w:w="1220"/>
        <w:gridCol w:w="1060"/>
        <w:gridCol w:w="940"/>
        <w:gridCol w:w="1040"/>
        <w:gridCol w:w="940"/>
        <w:gridCol w:w="940"/>
        <w:gridCol w:w="920"/>
        <w:gridCol w:w="820"/>
        <w:gridCol w:w="900"/>
      </w:tblGrid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סדר: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א-ב-ג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א-ג-ב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ב-א-ג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ב-ג-א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ג-א-ב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ג-ב-א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ממוצע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סכום: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D1DB5" w:rsidRPr="00D35F4D" w:rsidRDefault="003D1DB5" w:rsidP="003D1DB5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אזי נקבל ממוצע עבור כל שחקן הוא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>מכאן שמתקיים:</w:t>
      </w:r>
      <w:r>
        <w:rPr>
          <w:rFonts w:hint="cs"/>
          <w:i/>
          <w:rtl/>
        </w:rPr>
        <w:br/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D1DB5" w:rsidRPr="00D35F4D" w:rsidTr="00DC18B2">
        <w:tc>
          <w:tcPr>
            <w:tcW w:w="4261" w:type="dxa"/>
          </w:tcPr>
          <w:p w:rsidR="003D1DB5" w:rsidRDefault="003D1DB5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א'</w:t>
            </w:r>
          </w:p>
        </w:tc>
        <w:tc>
          <w:tcPr>
            <w:tcW w:w="4261" w:type="dxa"/>
          </w:tcPr>
          <w:p w:rsidR="003D1DB5" w:rsidRPr="00D35F4D" w:rsidRDefault="00DC18B2" w:rsidP="003D1DB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tl/>
                  </w:rPr>
                  <w:br/>
                </m:r>
              </m:oMath>
            </m:oMathPara>
          </w:p>
        </w:tc>
      </w:tr>
      <w:tr w:rsidR="003D1DB5" w:rsidTr="00DC18B2">
        <w:tc>
          <w:tcPr>
            <w:tcW w:w="4261" w:type="dxa"/>
          </w:tcPr>
          <w:p w:rsidR="003D1DB5" w:rsidRDefault="003D1DB5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ב'</w:t>
            </w:r>
          </w:p>
        </w:tc>
        <w:tc>
          <w:tcPr>
            <w:tcW w:w="4261" w:type="dxa"/>
          </w:tcPr>
          <w:p w:rsidR="003D1DB5" w:rsidRDefault="00DC18B2" w:rsidP="003D1DB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  <w:tr w:rsidR="003D1DB5" w:rsidTr="00DC18B2">
        <w:tc>
          <w:tcPr>
            <w:tcW w:w="4261" w:type="dxa"/>
          </w:tcPr>
          <w:p w:rsidR="003D1DB5" w:rsidRDefault="003D1DB5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ג'</w:t>
            </w:r>
          </w:p>
        </w:tc>
        <w:tc>
          <w:tcPr>
            <w:tcW w:w="4261" w:type="dxa"/>
          </w:tcPr>
          <w:p w:rsidR="003D1DB5" w:rsidRDefault="00DC18B2" w:rsidP="003D1DB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+38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  <w:tr w:rsidR="003D1DB5" w:rsidRPr="00D35F4D" w:rsidTr="00DC18B2">
        <w:tc>
          <w:tcPr>
            <w:tcW w:w="4261" w:type="dxa"/>
          </w:tcPr>
          <w:p w:rsidR="003D1DB5" w:rsidRDefault="003D1DB5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סה"כ</w:t>
            </w:r>
          </w:p>
        </w:tc>
        <w:tc>
          <w:tcPr>
            <w:tcW w:w="4261" w:type="dxa"/>
          </w:tcPr>
          <w:p w:rsidR="003D1DB5" w:rsidRPr="00D35F4D" w:rsidRDefault="00DC18B2" w:rsidP="003D1DB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=74</m:t>
                </m:r>
                <m: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</w:tbl>
    <w:p w:rsidR="00924D1C" w:rsidRDefault="00425617" w:rsidP="00B24F45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>הרי שגם אם נכפיל בקבוע נקבל את אותו הערך, ושנכסה את סכום הנסיעה.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ובאותו אופן אם הינו צריכים לחלק את הטבלה לשתי טבלאות </w:t>
      </w:r>
      <w:r w:rsidR="00B24F45">
        <w:rPr>
          <w:rFonts w:hint="cs"/>
          <w:i/>
          <w:rtl/>
        </w:rPr>
        <w:t>מ</w:t>
      </w:r>
      <w:r>
        <w:rPr>
          <w:rFonts w:hint="cs"/>
          <w:i/>
          <w:rtl/>
        </w:rPr>
        <w:t>אותו הסכום</w:t>
      </w:r>
      <w:r w:rsidR="00B24F45">
        <w:rPr>
          <w:rFonts w:hint="cs"/>
          <w:i/>
          <w:rtl/>
        </w:rPr>
        <w:t>,</w:t>
      </w:r>
      <w:r>
        <w:rPr>
          <w:rFonts w:hint="cs"/>
          <w:i/>
          <w:rtl/>
        </w:rPr>
        <w:t xml:space="preserve"> היינו מקבלים את אותו הדבר</w:t>
      </w:r>
      <w:r w:rsidR="00B24F45">
        <w:rPr>
          <w:rFonts w:hint="cs"/>
          <w:i/>
          <w:rtl/>
        </w:rPr>
        <w:t>,</w:t>
      </w:r>
      <w:bookmarkStart w:id="7" w:name="_GoBack"/>
      <w:bookmarkEnd w:id="7"/>
      <w:r>
        <w:rPr>
          <w:rFonts w:hint="cs"/>
          <w:i/>
          <w:rtl/>
        </w:rPr>
        <w:t xml:space="preserve"> כי אם למשל נפצל את הערכים לשתי טבלאות (שני מסלולים שונים) שבטבלה הראשונה יש שני שליש מהערכים המקוריים ובשנייה שליש, היינו מקבלים שני סכומים בסוף ש</w:t>
      </w:r>
      <w:r w:rsidR="00924D1C">
        <w:rPr>
          <w:rFonts w:hint="cs"/>
          <w:i/>
          <w:rtl/>
        </w:rPr>
        <w:t xml:space="preserve">אם מאחדים אותם מקבלים את הסכום המקורי שהם היו אמורים לשלם אילו הטבלאות היו מחוברות. </w:t>
      </w:r>
      <w:r w:rsidR="00924D1C" w:rsidRPr="00924D1C">
        <w:rPr>
          <w:rFonts w:hint="cs"/>
          <w:b/>
          <w:bCs/>
          <w:i/>
          <w:rtl/>
        </w:rPr>
        <w:t xml:space="preserve">וכפי שראינו </w:t>
      </w:r>
      <w:r w:rsidR="00924D1C">
        <w:rPr>
          <w:rFonts w:hint="cs"/>
          <w:b/>
          <w:bCs/>
          <w:i/>
          <w:rtl/>
        </w:rPr>
        <w:t>לעיל</w:t>
      </w:r>
      <w:r w:rsidR="00924D1C">
        <w:rPr>
          <w:rFonts w:hint="cs"/>
          <w:i/>
          <w:rtl/>
        </w:rPr>
        <w:t xml:space="preserve"> לכן אם הסכום של טבלה אחת מהשניים יניב (בה"כ) שני שליש מהסכום המקורי אז גם לפי "שאפלי-שוויוני" אנו אמורים לקבל שני שליש, וכנ"ל בחיבור ביניהן.</w:t>
      </w:r>
      <w:r w:rsidR="00924D1C">
        <w:rPr>
          <w:i/>
          <w:rtl/>
        </w:rPr>
        <w:br/>
      </w:r>
      <w:r w:rsidR="00924D1C">
        <w:rPr>
          <w:i/>
          <w:rtl/>
        </w:rPr>
        <w:lastRenderedPageBreak/>
        <w:br/>
      </w:r>
      <w:r w:rsidR="00924D1C" w:rsidRPr="00C257B0">
        <w:rPr>
          <w:rStyle w:val="10"/>
          <w:rFonts w:hint="cs"/>
          <w:b w:val="0"/>
          <w:bCs w:val="0"/>
          <w:rtl/>
        </w:rPr>
        <w:t>עתה</w:t>
      </w:r>
      <w:r w:rsidR="00924D1C">
        <w:rPr>
          <w:rFonts w:hint="cs"/>
          <w:i/>
          <w:rtl/>
        </w:rPr>
        <w:t xml:space="preserve"> נוכיח את הטענה באופן פורמלי:</w:t>
      </w:r>
    </w:p>
    <w:p w:rsidR="00195A2A" w:rsidRPr="00195A2A" w:rsidRDefault="00924D1C" w:rsidP="000E5EFF">
      <w:pPr>
        <w:rPr>
          <w:i/>
          <w:rtl/>
        </w:rPr>
      </w:pPr>
      <w:r w:rsidRPr="001A6F3F">
        <w:rPr>
          <w:rFonts w:hint="cs"/>
          <w:b/>
          <w:bCs/>
          <w:i/>
          <w:color w:val="FF0000"/>
          <w:rtl/>
        </w:rPr>
        <w:t>"שאפלי-שוויוני" מקיים כיסוי מלא:</w:t>
      </w:r>
      <w:r w:rsidRPr="001A6F3F">
        <w:rPr>
          <w:rFonts w:hint="cs"/>
          <w:i/>
          <w:color w:val="FF0000"/>
          <w:rtl/>
        </w:rPr>
        <w:t xml:space="preserve"> </w:t>
      </w:r>
      <w:r w:rsidRPr="001A6F3F">
        <w:rPr>
          <w:i/>
          <w:rtl/>
        </w:rPr>
        <w:br/>
      </w:r>
      <w:r w:rsidRPr="001A6F3F">
        <w:rPr>
          <w:rFonts w:hint="cs"/>
          <w:i/>
          <w:rtl/>
        </w:rPr>
        <w:t xml:space="preserve">לצורך הנוחות נסתכל על מקרה של שלושה: </w:t>
      </w:r>
      <w:r w:rsidRPr="001A6F3F">
        <w:rPr>
          <w:i/>
          <w:rtl/>
        </w:rPr>
        <w:br/>
      </w:r>
      <w:r w:rsidR="0038050C" w:rsidRPr="001A6F3F">
        <w:rPr>
          <w:rFonts w:hint="cs"/>
          <w:i/>
          <w:rtl/>
        </w:rPr>
        <w:t>נגדיר:</w:t>
      </w:r>
      <w:r w:rsidR="0038050C" w:rsidRPr="001A6F3F">
        <w:rPr>
          <w:i/>
          <w:rtl/>
        </w:rPr>
        <w:br/>
      </w:r>
      <w:r w:rsidR="0038050C" w:rsidRPr="001A6F3F">
        <w:rPr>
          <w:rFonts w:hint="cs"/>
          <w:i/>
          <w:rtl/>
        </w:rPr>
        <w:t xml:space="preserve"> </w:t>
      </w:r>
      <w:r w:rsidR="0038050C" w:rsidRPr="001A6F3F">
        <w:rPr>
          <w:i/>
        </w:rPr>
        <w:t>p(i)</w:t>
      </w:r>
      <w:r w:rsidR="0038050C" w:rsidRPr="001A6F3F">
        <w:rPr>
          <w:rFonts w:hint="cs"/>
          <w:i/>
          <w:rtl/>
        </w:rPr>
        <w:t>= התשלום של השחקן ה-</w:t>
      </w:r>
      <w:r w:rsidR="0038050C" w:rsidRPr="001A6F3F">
        <w:rPr>
          <w:i/>
        </w:rPr>
        <w:t>i</w:t>
      </w:r>
      <w:r w:rsidR="0038050C" w:rsidRPr="001A6F3F">
        <w:rPr>
          <w:rFonts w:hint="cs"/>
          <w:i/>
          <w:rtl/>
        </w:rPr>
        <w:t>, לפי ערכי שאפלי.</w:t>
      </w:r>
      <w:r w:rsidR="0038050C" w:rsidRPr="001A6F3F">
        <w:rPr>
          <w:i/>
          <w:rtl/>
        </w:rPr>
        <w:br/>
      </w:r>
      <w:r w:rsidR="0038050C" w:rsidRPr="001A6F3F">
        <w:rPr>
          <w:i/>
        </w:rPr>
        <w:t>p(</w:t>
      </w:r>
      <w:r w:rsidR="001A6F3F" w:rsidRPr="001A6F3F">
        <w:rPr>
          <w:i/>
        </w:rPr>
        <w:t>a,b,c</w:t>
      </w:r>
      <w:r w:rsidR="0038050C" w:rsidRPr="001A6F3F">
        <w:rPr>
          <w:i/>
        </w:rPr>
        <w:t>)</w:t>
      </w:r>
      <w:r w:rsidR="001A6F3F" w:rsidRPr="001A6F3F">
        <w:rPr>
          <w:rFonts w:hint="cs"/>
          <w:i/>
          <w:rtl/>
        </w:rPr>
        <w:t xml:space="preserve"> התשלום הכללי של כל השחקנים (אנחנו מניחים רק על שלושה, אבל אותו הדין למקרה של </w:t>
      </w:r>
      <w:r w:rsidR="001A6F3F" w:rsidRPr="001A6F3F">
        <w:rPr>
          <w:i/>
        </w:rPr>
        <w:t>n</w:t>
      </w:r>
      <w:r w:rsidR="001A6F3F" w:rsidRPr="001A6F3F">
        <w:rPr>
          <w:rFonts w:hint="cs"/>
          <w:i/>
          <w:rtl/>
        </w:rPr>
        <w:t xml:space="preserve"> שחקנים)</w:t>
      </w:r>
      <w:r w:rsidR="001A6F3F">
        <w:rPr>
          <w:rFonts w:hint="cs"/>
          <w:i/>
          <w:color w:val="000000" w:themeColor="text1"/>
          <w:rtl/>
        </w:rPr>
        <w:t xml:space="preserve"> אזי מתקיים:</w:t>
      </w:r>
      <w:r w:rsidR="001A6F3F">
        <w:rPr>
          <w:rFonts w:hint="cs"/>
          <w:i/>
          <w:color w:val="000000" w:themeColor="text1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=p(a,b,c)</m:t>
          </m:r>
          <m:r>
            <w:rPr>
              <w:i/>
              <w:rtl/>
            </w:rPr>
            <w:br/>
          </m:r>
        </m:oMath>
      </m:oMathPara>
      <w:r w:rsidR="001A6F3F">
        <w:rPr>
          <w:rFonts w:hint="cs"/>
          <w:i/>
          <w:rtl/>
        </w:rPr>
        <w:t xml:space="preserve">למשל </w:t>
      </w:r>
      <w:r w:rsidR="004563F4">
        <w:rPr>
          <w:rFonts w:hint="cs"/>
          <w:i/>
          <w:rtl/>
        </w:rPr>
        <w:t>ב</w:t>
      </w:r>
      <w:r w:rsidR="001A6F3F">
        <w:rPr>
          <w:rFonts w:hint="cs"/>
          <w:i/>
          <w:rtl/>
        </w:rPr>
        <w:t>מקרה לעיל התשלום של א'+ התשלום של ב' + התשלום של ג' הוא 37.</w:t>
      </w:r>
      <w:r w:rsidR="001A6F3F">
        <w:rPr>
          <w:i/>
          <w:rtl/>
        </w:rPr>
        <w:br/>
      </w:r>
      <w:r w:rsidR="001A6F3F">
        <w:rPr>
          <w:rFonts w:hint="cs"/>
          <w:i/>
          <w:rtl/>
        </w:rPr>
        <w:t xml:space="preserve">משום שאנחנו במשוואה נחבר לשני האגפים </w:t>
      </w:r>
      <m:oMath>
        <m:r>
          <w:rPr>
            <w:rFonts w:ascii="Cambria Math" w:hAnsi="Cambria Math"/>
          </w:rPr>
          <m:t>p(a,b,c)</m:t>
        </m:r>
      </m:oMath>
      <w:r w:rsidR="001A6F3F">
        <w:rPr>
          <w:rFonts w:hint="cs"/>
          <w:i/>
          <w:rtl/>
        </w:rPr>
        <w:t xml:space="preserve"> ונקבל:</w:t>
      </w:r>
      <w:r w:rsidR="004563F4">
        <w:rPr>
          <w:i/>
          <w:rtl/>
        </w:rPr>
        <w:br/>
      </w:r>
      <w:r w:rsidR="001A6F3F">
        <w:rPr>
          <w:rFonts w:hint="cs"/>
          <w:i/>
          <w:rtl/>
        </w:rPr>
        <w:t xml:space="preserve"> </w:t>
      </w:r>
      <w:r w:rsidR="001A6F3F">
        <w:rPr>
          <w:rFonts w:hint="cs"/>
          <w:i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=2p(a,b,c)</m:t>
          </m:r>
          <m:r>
            <w:rPr>
              <w:rFonts w:hint="cs"/>
              <w:rtl/>
            </w:rPr>
            <w:br/>
          </m:r>
        </m:oMath>
      </m:oMathPara>
      <w:r w:rsidR="004563F4">
        <w:rPr>
          <w:i/>
          <w:rtl/>
        </w:rPr>
        <w:br/>
      </w:r>
      <w:r w:rsidR="00024BCD">
        <w:rPr>
          <w:rFonts w:hint="cs"/>
          <w:i/>
          <w:rtl/>
        </w:rPr>
        <w:t xml:space="preserve">במקום </w:t>
      </w:r>
      <m:oMath>
        <m:r>
          <w:rPr>
            <w:rFonts w:ascii="Cambria Math" w:hAnsi="Cambria Math"/>
          </w:rPr>
          <m:t>p(a,b,c)</m:t>
        </m:r>
      </m:oMath>
      <w:r w:rsidR="00024BCD">
        <w:rPr>
          <w:rFonts w:eastAsiaTheme="minorEastAsia" w:hint="cs"/>
          <w:i/>
          <w:rtl/>
        </w:rPr>
        <w:t xml:space="preserve"> נכ</w:t>
      </w:r>
      <w:r w:rsidR="000E5EFF">
        <w:rPr>
          <w:rFonts w:eastAsiaTheme="minorEastAsia" w:hint="cs"/>
          <w:i/>
          <w:rtl/>
        </w:rPr>
        <w:t>תוב</w:t>
      </w:r>
      <w:r w:rsidR="00024BCD">
        <w:rPr>
          <w:rFonts w:eastAsiaTheme="minorEastAsia" w:hint="cs"/>
          <w:i/>
          <w:rtl/>
        </w:rPr>
        <w:t xml:space="preserve"> שלושה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024BCD">
        <w:rPr>
          <w:rFonts w:hint="cs"/>
          <w:i/>
          <w:rtl/>
        </w:rPr>
        <w:t xml:space="preserve"> (זה לא משנה את הערך מתמטית):</w:t>
      </w:r>
      <w:r w:rsidR="004563F4">
        <w:rPr>
          <w:i/>
          <w:rtl/>
        </w:rPr>
        <w:br/>
      </w:r>
      <w:r w:rsidR="00024BCD">
        <w:rPr>
          <w:rFonts w:hint="cs"/>
          <w:i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=2p(a,b,c)</m:t>
          </m:r>
          <m:r>
            <m:rPr>
              <m:sty m:val="p"/>
            </m:rPr>
            <w:rPr>
              <w:rtl/>
            </w:rPr>
            <w:br/>
          </m:r>
        </m:oMath>
      </m:oMathPara>
      <w:r w:rsidR="004563F4">
        <w:rPr>
          <w:rtl/>
        </w:rPr>
        <w:br/>
      </w:r>
      <w:r w:rsidR="00024BCD">
        <w:rPr>
          <w:rFonts w:hint="cs"/>
          <w:rtl/>
        </w:rPr>
        <w:t>ואם נסדר את המשוואה אחרת נקבל:</w:t>
      </w:r>
      <w:r w:rsidR="004563F4">
        <w:rPr>
          <w:rtl/>
        </w:rPr>
        <w:br/>
      </w:r>
      <w:r w:rsidR="00024BCD"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=2p(a,b,c)</m:t>
          </m:r>
          <m:r>
            <m:rPr>
              <m:sty m:val="p"/>
            </m:rPr>
            <w:rPr>
              <w:rtl/>
            </w:rPr>
            <w:br/>
          </m:r>
        </m:oMath>
      </m:oMathPara>
      <w:r w:rsidR="004563F4">
        <w:rPr>
          <w:rtl/>
        </w:rPr>
        <w:br/>
      </w:r>
      <w:r w:rsidR="00024BCD">
        <w:rPr>
          <w:rFonts w:hint="cs"/>
          <w:rtl/>
        </w:rPr>
        <w:t>עכשיו אם נחלק את המ</w:t>
      </w:r>
      <w:r w:rsidR="00544539">
        <w:rPr>
          <w:rFonts w:hint="cs"/>
          <w:rtl/>
        </w:rPr>
        <w:t>שוואה בשניים ונפצל את השבר מצד שמאל</w:t>
      </w:r>
      <w:r w:rsidR="00024BCD">
        <w:rPr>
          <w:rFonts w:hint="cs"/>
          <w:rtl/>
        </w:rPr>
        <w:t xml:space="preserve"> לשלושה שברים קטנים נקבל:</w:t>
      </w:r>
      <w:r w:rsidR="004563F4">
        <w:rPr>
          <w:rtl/>
        </w:rPr>
        <w:br/>
      </w:r>
      <w:r w:rsidR="00024BCD">
        <w:rPr>
          <w:rFonts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a,b,c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a,b,c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a,b,c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=p(a,b,c)</m:t>
          </m:r>
          <m:r>
            <m:rPr>
              <m:sty m:val="p"/>
            </m:rPr>
            <w:rPr>
              <w:rtl/>
            </w:rPr>
            <w:br/>
          </m:r>
        </m:oMath>
      </m:oMathPara>
      <w:r w:rsidR="00024BCD">
        <w:rPr>
          <w:rFonts w:hint="cs"/>
          <w:rtl/>
        </w:rPr>
        <w:t>וזה בדיוק הגדרת "שאפלי שוויני"</w:t>
      </w:r>
      <w:r w:rsidR="009F7ED2">
        <w:rPr>
          <w:rFonts w:hint="cs"/>
          <w:rtl/>
        </w:rPr>
        <w:t>-הממוצע של ממוצע המחירים ועוד המחיר לפי ערך שאפלי</w:t>
      </w:r>
      <w:r w:rsidR="00024BCD">
        <w:rPr>
          <w:rFonts w:hint="cs"/>
          <w:rtl/>
        </w:rPr>
        <w:t>.</w:t>
      </w:r>
      <w:r w:rsidR="00024BCD">
        <w:rPr>
          <w:rtl/>
        </w:rPr>
        <w:br/>
      </w:r>
      <w:r w:rsidR="00024BCD">
        <w:rPr>
          <w:rFonts w:hint="cs"/>
          <w:rtl/>
        </w:rPr>
        <w:t xml:space="preserve">הערה חשובה: אומנם כתבנו את התשובה רק על </w:t>
      </w:r>
      <w:r w:rsidR="00024BCD">
        <w:t>n=3</w:t>
      </w:r>
      <w:r w:rsidR="00024BCD">
        <w:rPr>
          <w:rFonts w:hint="cs"/>
          <w:rtl/>
        </w:rPr>
        <w:t xml:space="preserve"> אך הדבר נכון לגבי כל </w:t>
      </w:r>
      <w:r w:rsidR="00024BCD">
        <w:t>n</w:t>
      </w:r>
      <w:r w:rsidR="00024BCD">
        <w:rPr>
          <w:rFonts w:hint="cs"/>
          <w:rtl/>
        </w:rPr>
        <w:t xml:space="preserve"> שהוא, רק לצורך הנ</w:t>
      </w:r>
      <w:r w:rsidR="009F7ED2">
        <w:rPr>
          <w:rFonts w:hint="cs"/>
          <w:rtl/>
        </w:rPr>
        <w:t>ו</w:t>
      </w:r>
      <w:r w:rsidR="00024BCD">
        <w:rPr>
          <w:rFonts w:hint="cs"/>
          <w:rtl/>
        </w:rPr>
        <w:t>חות כתבנו על גודל 3.</w:t>
      </w:r>
      <w:r w:rsidR="009F7ED2">
        <w:rPr>
          <w:rFonts w:hint="cs"/>
          <w:rtl/>
        </w:rPr>
        <w:br/>
      </w:r>
      <w:r w:rsidR="009F7ED2">
        <w:rPr>
          <w:rFonts w:hint="cs"/>
          <w:rtl/>
        </w:rPr>
        <w:br/>
      </w:r>
      <w:r w:rsidR="009F7ED2" w:rsidRPr="001A6F3F">
        <w:rPr>
          <w:rFonts w:hint="cs"/>
          <w:b/>
          <w:bCs/>
          <w:i/>
          <w:color w:val="FF0000"/>
          <w:rtl/>
        </w:rPr>
        <w:t xml:space="preserve">"שאפלי-שוויוני" מקיים </w:t>
      </w:r>
      <w:r w:rsidR="009F7ED2">
        <w:rPr>
          <w:rFonts w:hint="cs"/>
          <w:b/>
          <w:bCs/>
          <w:i/>
          <w:color w:val="FF0000"/>
          <w:rtl/>
        </w:rPr>
        <w:t>את עקרון הלינאריות</w:t>
      </w:r>
      <w:r w:rsidR="009F7ED2" w:rsidRPr="001A6F3F">
        <w:rPr>
          <w:rFonts w:hint="cs"/>
          <w:b/>
          <w:bCs/>
          <w:i/>
          <w:color w:val="FF0000"/>
          <w:rtl/>
        </w:rPr>
        <w:t>:</w:t>
      </w:r>
      <w:r w:rsidR="009F7ED2">
        <w:rPr>
          <w:rFonts w:hint="cs"/>
          <w:rtl/>
        </w:rPr>
        <w:br/>
        <w:t>נשתמש באותן הגדרות מההוכחה למעלה.</w:t>
      </w:r>
      <w:r w:rsidR="009F7ED2">
        <w:rPr>
          <w:rtl/>
        </w:rPr>
        <w:br/>
      </w:r>
      <w:r w:rsidR="009F7ED2">
        <w:rPr>
          <w:rFonts w:hint="cs"/>
          <w:rtl/>
        </w:rPr>
        <w:t>נשים לב שלפי עקרון הלינאריות של שאפלי מתקיי</w:t>
      </w:r>
      <w:r w:rsidR="00680279">
        <w:rPr>
          <w:rFonts w:hint="cs"/>
          <w:rtl/>
        </w:rPr>
        <w:t>ם שאם נכפיל את כל הערכי</w:t>
      </w:r>
      <w:r w:rsidR="00544539">
        <w:rPr>
          <w:rFonts w:hint="cs"/>
          <w:rtl/>
        </w:rPr>
        <w:t xml:space="preserve">ם בקבוע </w:t>
      </w:r>
      <w:r w:rsidR="00544539">
        <w:t>k</w:t>
      </w:r>
      <w:r w:rsidR="00544539">
        <w:rPr>
          <w:rFonts w:hint="cs"/>
          <w:rtl/>
        </w:rPr>
        <w:t xml:space="preserve"> כלשהו נקבל שהתשלומים עבור שחקן </w:t>
      </w:r>
      <w:r w:rsidR="00544539">
        <w:t>i</w:t>
      </w:r>
      <w:r w:rsidR="00544539">
        <w:rPr>
          <w:rFonts w:hint="cs"/>
          <w:rtl/>
        </w:rPr>
        <w:t xml:space="preserve"> הם: </w:t>
      </w:r>
      <m:oMath>
        <m:r>
          <w:rPr>
            <w:rFonts w:ascii="Cambria Math" w:hAnsi="Cambria Math"/>
          </w:rPr>
          <m:t>k*p(i)</m:t>
        </m:r>
      </m:oMath>
      <w:r w:rsidR="00680279">
        <w:rPr>
          <w:rFonts w:hint="cs"/>
          <w:rtl/>
        </w:rPr>
        <w:t xml:space="preserve"> </w:t>
      </w:r>
      <w:r w:rsidR="00544539">
        <w:rPr>
          <w:rFonts w:hint="cs"/>
          <w:rtl/>
        </w:rPr>
        <w:t xml:space="preserve"> ,התשלום של כולם (במקרה של שלושה שחקנים) הוא: </w:t>
      </w:r>
      <m:oMath>
        <m:r>
          <w:rPr>
            <w:rFonts w:ascii="Cambria Math" w:hAnsi="Cambria Math"/>
          </w:rPr>
          <m:t>k*p(a,b,c)</m:t>
        </m:r>
      </m:oMath>
      <w:r w:rsidR="00544539">
        <w:rPr>
          <w:rFonts w:hint="cs"/>
          <w:rtl/>
        </w:rPr>
        <w:t xml:space="preserve"> וממוצע התשלומים</w:t>
      </w:r>
      <w:r w:rsidR="00181322">
        <w:rPr>
          <w:rFonts w:hint="cs"/>
          <w:rtl/>
        </w:rPr>
        <w:t xml:space="preserve"> לכל שחקן</w:t>
      </w:r>
      <w:r w:rsidR="00544539">
        <w:rPr>
          <w:rFonts w:hint="cs"/>
          <w:rtl/>
        </w:rPr>
        <w:t xml:space="preserve"> יהיה: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81322">
        <w:rPr>
          <w:rFonts w:hint="cs"/>
          <w:rtl/>
        </w:rPr>
        <w:t>.</w:t>
      </w:r>
      <w:r w:rsidR="00181322">
        <w:rPr>
          <w:rtl/>
        </w:rPr>
        <w:br/>
      </w:r>
      <w:r w:rsidR="00181322">
        <w:rPr>
          <w:rFonts w:hint="cs"/>
          <w:rtl/>
        </w:rPr>
        <w:t xml:space="preserve">ולפי "שאפלי-שוויוני" התשלום של כל שחקן </w:t>
      </w:r>
      <w:r w:rsidR="00181322">
        <w:t>a</w:t>
      </w:r>
      <w:r w:rsidR="00181322">
        <w:rPr>
          <w:rFonts w:hint="cs"/>
          <w:rtl/>
        </w:rPr>
        <w:t xml:space="preserve"> (בה"כ) אמור להיות:</w:t>
      </w:r>
      <w:r w:rsidR="004563F4">
        <w:rPr>
          <w:rFonts w:hint="cs"/>
          <w:rtl/>
        </w:rPr>
        <w:br/>
      </w:r>
      <w:r w:rsidR="00181322">
        <w:rPr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a,b,c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k*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a,b,c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color w:val="FF000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tl/>
            </w:rPr>
            <w:br/>
          </m:r>
        </m:oMath>
      </m:oMathPara>
      <w:r w:rsidR="00181322">
        <w:rPr>
          <w:rFonts w:hint="cs"/>
          <w:rtl/>
        </w:rPr>
        <w:t>מה שאומר שאם נכפיל את ערכי הכל ב-</w:t>
      </w:r>
      <w:r w:rsidR="00181322">
        <w:t>k</w:t>
      </w:r>
      <w:r w:rsidR="00181322">
        <w:rPr>
          <w:rFonts w:hint="cs"/>
          <w:rtl/>
        </w:rPr>
        <w:t xml:space="preserve"> גם ערך "שאפלי-שוויוני" יוכפל ב-</w:t>
      </w:r>
      <w:r w:rsidR="00181322">
        <w:t>k</w:t>
      </w:r>
      <w:r w:rsidR="00181322">
        <w:rPr>
          <w:rFonts w:hint="cs"/>
          <w:rtl/>
        </w:rPr>
        <w:t xml:space="preserve"> </w:t>
      </w:r>
      <w:r w:rsidR="00517149">
        <w:rPr>
          <w:rtl/>
        </w:rPr>
        <w:br/>
      </w:r>
      <w:r w:rsidR="00517149">
        <w:rPr>
          <w:rFonts w:hint="cs"/>
          <w:rtl/>
        </w:rPr>
        <w:t xml:space="preserve">גם כאן הוכחנו על </w:t>
      </w:r>
      <w:r w:rsidR="00517149">
        <w:t>n=3</w:t>
      </w:r>
      <w:r w:rsidR="00517149">
        <w:rPr>
          <w:rFonts w:hint="cs"/>
          <w:rtl/>
        </w:rPr>
        <w:t xml:space="preserve"> מטעמי נוחות, אבל ההוכחה נכונה לכל </w:t>
      </w:r>
      <w:r w:rsidR="00517149">
        <w:t>n</w:t>
      </w:r>
      <w:r w:rsidR="00517149">
        <w:rPr>
          <w:rFonts w:hint="cs"/>
          <w:rtl/>
        </w:rPr>
        <w:t xml:space="preserve"> שנציב.</w:t>
      </w:r>
      <w:r w:rsidR="00716CC4">
        <w:rPr>
          <w:rFonts w:hint="cs"/>
          <w:rtl/>
        </w:rPr>
        <w:br/>
        <w:t>וכמו הסברנו בעמ' 2 אם נחלק את המשחק לשני משחקים שונים נקבל שעדיין מתקיימת הלינאריות.</w:t>
      </w:r>
      <w:r w:rsidR="00195A2A">
        <w:rPr>
          <w:rtl/>
        </w:rPr>
        <w:br/>
      </w:r>
      <w:r w:rsidR="00195A2A" w:rsidRPr="00195A2A">
        <w:rPr>
          <w:rFonts w:hint="cs"/>
          <w:b/>
          <w:bCs/>
          <w:rtl/>
        </w:rPr>
        <w:lastRenderedPageBreak/>
        <w:br/>
      </w:r>
      <w:r w:rsidR="00195A2A" w:rsidRPr="00195A2A">
        <w:rPr>
          <w:rFonts w:hint="cs"/>
          <w:b/>
          <w:bCs/>
          <w:i/>
          <w:iCs/>
          <w:rtl/>
        </w:rPr>
        <w:t>טענה</w:t>
      </w:r>
      <w:r w:rsidR="00195A2A" w:rsidRPr="00195A2A">
        <w:rPr>
          <w:rFonts w:hint="cs"/>
          <w:b/>
          <w:bCs/>
          <w:i/>
          <w:iCs/>
          <w:sz w:val="12"/>
          <w:szCs w:val="12"/>
          <w:rtl/>
        </w:rPr>
        <w:t>2</w:t>
      </w:r>
      <w:r w:rsidR="00195A2A" w:rsidRPr="00195A2A">
        <w:rPr>
          <w:rFonts w:hint="cs"/>
          <w:b/>
          <w:bCs/>
          <w:i/>
          <w:iCs/>
          <w:rtl/>
        </w:rPr>
        <w:t>:</w:t>
      </w:r>
      <w:r w:rsidR="00195A2A" w:rsidRPr="00195A2A">
        <w:rPr>
          <w:rFonts w:hint="cs"/>
          <w:b/>
          <w:bCs/>
          <w:rtl/>
        </w:rPr>
        <w:t xml:space="preserve"> "שאפלי שוויוני" לא מקיים סימטריה ושחקן האפס.</w:t>
      </w:r>
      <w:r w:rsidR="00195A2A">
        <w:rPr>
          <w:rtl/>
        </w:rPr>
        <w:br/>
      </w:r>
      <w:r w:rsidR="00195A2A">
        <w:rPr>
          <w:rFonts w:hint="cs"/>
          <w:iCs/>
          <w:rtl/>
        </w:rPr>
        <w:t>הוכחה:</w:t>
      </w:r>
      <w:r w:rsidR="00195A2A">
        <w:rPr>
          <w:rFonts w:hint="cs"/>
          <w:i/>
          <w:rtl/>
        </w:rPr>
        <w:t xml:space="preserve"> די להראות מקרה שלא מתקיים עבורו העקרונות כדי להוכיח את הטענה:</w:t>
      </w:r>
      <w:r w:rsidR="00195A2A">
        <w:rPr>
          <w:i/>
          <w:rtl/>
        </w:rPr>
        <w:br/>
      </w:r>
      <w:r w:rsidR="00195A2A">
        <w:rPr>
          <w:rFonts w:hint="cs"/>
          <w:i/>
          <w:rtl/>
        </w:rPr>
        <w:t>נשקול את המקרה הבא: אותם נתונים רק שהשחקן ג' לא משפיע בכלל למסלול (לא משלם ולא עולה כלום):</w:t>
      </w:r>
      <w:r w:rsidR="00195A2A">
        <w:rPr>
          <w:i/>
          <w:rtl/>
        </w:rPr>
        <w:br/>
      </w:r>
    </w:p>
    <w:tbl>
      <w:tblPr>
        <w:bidiVisual/>
        <w:tblW w:w="9720" w:type="dxa"/>
        <w:tblInd w:w="93" w:type="dxa"/>
        <w:tblLook w:val="04A0" w:firstRow="1" w:lastRow="0" w:firstColumn="1" w:lastColumn="0" w:noHBand="0" w:noVBand="1"/>
      </w:tblPr>
      <w:tblGrid>
        <w:gridCol w:w="1220"/>
        <w:gridCol w:w="1060"/>
        <w:gridCol w:w="940"/>
        <w:gridCol w:w="1040"/>
        <w:gridCol w:w="940"/>
        <w:gridCol w:w="940"/>
        <w:gridCol w:w="920"/>
        <w:gridCol w:w="820"/>
        <w:gridCol w:w="900"/>
        <w:gridCol w:w="940"/>
      </w:tblGrid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קבוצה: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א,ב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א,ג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ב,ג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א,ב,ג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עלות: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95A2A" w:rsidRPr="00195A2A" w:rsidRDefault="00195A2A" w:rsidP="00195A2A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אזי כלל התשלומים לפי שאפלי יהיה: </w:t>
      </w:r>
      <w:r>
        <w:rPr>
          <w:i/>
          <w:rtl/>
        </w:rPr>
        <w:br/>
      </w:r>
    </w:p>
    <w:tbl>
      <w:tblPr>
        <w:bidiVisual/>
        <w:tblW w:w="8780" w:type="dxa"/>
        <w:tblInd w:w="93" w:type="dxa"/>
        <w:tblLook w:val="04A0" w:firstRow="1" w:lastRow="0" w:firstColumn="1" w:lastColumn="0" w:noHBand="0" w:noVBand="1"/>
      </w:tblPr>
      <w:tblGrid>
        <w:gridCol w:w="1220"/>
        <w:gridCol w:w="1060"/>
        <w:gridCol w:w="940"/>
        <w:gridCol w:w="1040"/>
        <w:gridCol w:w="940"/>
        <w:gridCol w:w="940"/>
        <w:gridCol w:w="920"/>
        <w:gridCol w:w="820"/>
        <w:gridCol w:w="900"/>
      </w:tblGrid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סדר: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א-ב-ג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א-ג-ב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ב-א-ג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ב-ג-א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ג-א-ב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ג-ב-א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ממוצע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12.5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סכום: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95A2A" w:rsidRPr="00195A2A" w:rsidRDefault="00195A2A" w:rsidP="00195A2A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והעלות הכוללת (ממוצע חלקי מספר שחקנים) לכל שחקן הוא: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i/>
          <w:rtl/>
        </w:rPr>
        <w:br/>
      </w:r>
      <w:r>
        <w:rPr>
          <w:rFonts w:hint="cs"/>
          <w:i/>
          <w:rtl/>
        </w:rPr>
        <w:t xml:space="preserve">אזי שלפי "שאפלי שוויוני" מתקיים שכל שחקן משלם: </w:t>
      </w:r>
      <w:r>
        <w:rPr>
          <w:i/>
          <w:rtl/>
        </w:rPr>
        <w:br/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95A2A" w:rsidRPr="00D35F4D" w:rsidTr="00DC18B2">
        <w:tc>
          <w:tcPr>
            <w:tcW w:w="4261" w:type="dxa"/>
          </w:tcPr>
          <w:p w:rsidR="00195A2A" w:rsidRDefault="00195A2A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א'</w:t>
            </w:r>
          </w:p>
        </w:tc>
        <w:tc>
          <w:tcPr>
            <w:tcW w:w="4261" w:type="dxa"/>
          </w:tcPr>
          <w:p w:rsidR="00195A2A" w:rsidRPr="00D35F4D" w:rsidRDefault="00195A2A" w:rsidP="00DD54F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7.5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rtl/>
                  </w:rPr>
                  <w:br/>
                </m:r>
              </m:oMath>
            </m:oMathPara>
          </w:p>
        </w:tc>
      </w:tr>
      <w:tr w:rsidR="00195A2A" w:rsidTr="00DC18B2">
        <w:tc>
          <w:tcPr>
            <w:tcW w:w="4261" w:type="dxa"/>
          </w:tcPr>
          <w:p w:rsidR="00195A2A" w:rsidRDefault="00195A2A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ב'</w:t>
            </w:r>
          </w:p>
        </w:tc>
        <w:tc>
          <w:tcPr>
            <w:tcW w:w="4261" w:type="dxa"/>
          </w:tcPr>
          <w:p w:rsidR="00195A2A" w:rsidRDefault="00195A2A" w:rsidP="00DD54F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12.5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 w:hint="cs"/>
                    <w:rtl/>
                  </w:rPr>
                  <w:br/>
                </m:r>
              </m:oMath>
            </m:oMathPara>
          </w:p>
        </w:tc>
      </w:tr>
      <w:tr w:rsidR="00195A2A" w:rsidTr="00DC18B2">
        <w:tc>
          <w:tcPr>
            <w:tcW w:w="4261" w:type="dxa"/>
          </w:tcPr>
          <w:p w:rsidR="00195A2A" w:rsidRDefault="00195A2A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ג'</w:t>
            </w:r>
          </w:p>
        </w:tc>
        <w:tc>
          <w:tcPr>
            <w:tcW w:w="4261" w:type="dxa"/>
          </w:tcPr>
          <w:p w:rsidR="00195A2A" w:rsidRDefault="00195A2A" w:rsidP="00DD54F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  <m:r>
                  <w:rPr>
                    <w:rFonts w:ascii="Cambria Math" w:hAnsi="Cambria Math" w:hint="cs"/>
                    <w:rtl/>
                  </w:rPr>
                  <w:br/>
                </m:r>
              </m:oMath>
            </m:oMathPara>
          </w:p>
        </w:tc>
      </w:tr>
      <w:tr w:rsidR="00195A2A" w:rsidRPr="00D35F4D" w:rsidTr="00DC18B2">
        <w:tc>
          <w:tcPr>
            <w:tcW w:w="4261" w:type="dxa"/>
          </w:tcPr>
          <w:p w:rsidR="00195A2A" w:rsidRDefault="00195A2A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סה"כ</w:t>
            </w:r>
          </w:p>
        </w:tc>
        <w:tc>
          <w:tcPr>
            <w:tcW w:w="4261" w:type="dxa"/>
          </w:tcPr>
          <w:p w:rsidR="00195A2A" w:rsidRPr="00D35F4D" w:rsidRDefault="00195A2A" w:rsidP="00DD54F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 w:hint="cs"/>
                    <w:rtl/>
                  </w:rPr>
                  <w:br/>
                </m:r>
              </m:oMath>
            </m:oMathPara>
          </w:p>
        </w:tc>
      </w:tr>
    </w:tbl>
    <w:p w:rsidR="00854D11" w:rsidRPr="00DD54F5" w:rsidRDefault="00DD54F5" w:rsidP="00DD54F5">
      <w:pPr>
        <w:rPr>
          <w:rFonts w:hint="cs"/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הרי שלפי "שאפלי שוויוני" שחקן ג' צריך לשלם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 w:hint="cs"/>
          <w:i/>
          <w:rtl/>
        </w:rPr>
        <w:t xml:space="preserve"> וזאת למרות ששלפי עקרון הסימטריה </w:t>
      </w:r>
      <w:r w:rsidR="004563F4">
        <w:rPr>
          <w:rFonts w:eastAsiaTheme="minorEastAsia" w:hint="cs"/>
          <w:i/>
          <w:rtl/>
        </w:rPr>
        <w:t>(</w:t>
      </w:r>
      <w:r>
        <w:rPr>
          <w:rFonts w:eastAsiaTheme="minorEastAsia" w:hint="cs"/>
          <w:i/>
          <w:rtl/>
        </w:rPr>
        <w:t>או עקרון שחקן אפס</w:t>
      </w:r>
      <w:r w:rsidR="004563F4">
        <w:rPr>
          <w:rFonts w:eastAsiaTheme="minorEastAsia" w:hint="cs"/>
          <w:i/>
          <w:rtl/>
        </w:rPr>
        <w:t>)</w:t>
      </w:r>
      <w:r>
        <w:rPr>
          <w:rFonts w:eastAsiaTheme="minorEastAsia" w:hint="cs"/>
          <w:i/>
          <w:rtl/>
        </w:rPr>
        <w:t xml:space="preserve"> הוא לא אמור לשלם בכלל!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הסיבה לכך היא שבקביעת התשלומים אנחנו לוקחים בחשבון לא רק את העלות השולית של כל שחקן, אלא </w:t>
      </w:r>
      <w:r>
        <w:rPr>
          <w:rFonts w:hint="cs"/>
          <w:i/>
          <w:rtl/>
        </w:rPr>
        <w:t>גם את הממוצע של כלל התשלומים חלקי מספר השחקנים מה שאומר ששחקן עלול לשלם יותר מהעלות השולית שלו.</w:t>
      </w:r>
    </w:p>
    <w:sectPr w:rsidR="00854D11" w:rsidRPr="00DD54F5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3F5F"/>
    <w:multiLevelType w:val="hybridMultilevel"/>
    <w:tmpl w:val="DC32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D6257"/>
    <w:multiLevelType w:val="hybridMultilevel"/>
    <w:tmpl w:val="D156500C"/>
    <w:lvl w:ilvl="0" w:tplc="5D5E7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45480"/>
    <w:multiLevelType w:val="hybridMultilevel"/>
    <w:tmpl w:val="DF0C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AF"/>
    <w:rsid w:val="00024BCD"/>
    <w:rsid w:val="000E5EFF"/>
    <w:rsid w:val="00181322"/>
    <w:rsid w:val="00195A2A"/>
    <w:rsid w:val="001A6F3F"/>
    <w:rsid w:val="001B1C13"/>
    <w:rsid w:val="002F38A2"/>
    <w:rsid w:val="0038050C"/>
    <w:rsid w:val="003D1DB5"/>
    <w:rsid w:val="004252EC"/>
    <w:rsid w:val="00425617"/>
    <w:rsid w:val="004563F4"/>
    <w:rsid w:val="00517149"/>
    <w:rsid w:val="00544539"/>
    <w:rsid w:val="00643304"/>
    <w:rsid w:val="00680279"/>
    <w:rsid w:val="007107EA"/>
    <w:rsid w:val="00716CC4"/>
    <w:rsid w:val="007E4DDD"/>
    <w:rsid w:val="00854D11"/>
    <w:rsid w:val="00924D1C"/>
    <w:rsid w:val="009F7ED2"/>
    <w:rsid w:val="00AC30A3"/>
    <w:rsid w:val="00B24F45"/>
    <w:rsid w:val="00BD5CAF"/>
    <w:rsid w:val="00C257B0"/>
    <w:rsid w:val="00CC3696"/>
    <w:rsid w:val="00D35F4D"/>
    <w:rsid w:val="00DB04EC"/>
    <w:rsid w:val="00DC18B2"/>
    <w:rsid w:val="00DD54F5"/>
    <w:rsid w:val="00E57295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BD5CAF"/>
    <w:pPr>
      <w:ind w:left="720"/>
      <w:contextualSpacing/>
    </w:pPr>
  </w:style>
  <w:style w:type="table" w:styleId="a4">
    <w:name w:val="Table Grid"/>
    <w:basedOn w:val="a1"/>
    <w:uiPriority w:val="59"/>
    <w:rsid w:val="0085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35F4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3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D35F4D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64330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C18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BD5CAF"/>
    <w:pPr>
      <w:ind w:left="720"/>
      <w:contextualSpacing/>
    </w:pPr>
  </w:style>
  <w:style w:type="table" w:styleId="a4">
    <w:name w:val="Table Grid"/>
    <w:basedOn w:val="a1"/>
    <w:uiPriority w:val="59"/>
    <w:rsid w:val="0085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35F4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3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D35F4D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64330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C18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923</Words>
  <Characters>4615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2019-12-22T18:23:00Z</cp:lastPrinted>
  <dcterms:created xsi:type="dcterms:W3CDTF">2019-12-22T15:58:00Z</dcterms:created>
  <dcterms:modified xsi:type="dcterms:W3CDTF">2019-12-22T18:26:00Z</dcterms:modified>
</cp:coreProperties>
</file>