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ntroduction"/>
      <w:r>
        <w:t xml:space="preserve">Introduction</w:t>
      </w:r>
      <w:bookmarkEnd w:id="20"/>
    </w:p>
    <w:p>
      <w:pPr>
        <w:pStyle w:val="FirstParagraph"/>
      </w:pPr>
      <w:r>
        <w:t xml:space="preserve">This is my first markdown file. Here are some things I can do with my first markdown file:</w:t>
      </w:r>
    </w:p>
    <w:p>
      <w:pPr>
        <w:numPr>
          <w:ilvl w:val="0"/>
          <w:numId w:val="1001"/>
        </w:numPr>
        <w:pStyle w:val="Compact"/>
      </w:pPr>
      <w:r>
        <w:t xml:space="preserve">I can also convert this to docx</w:t>
      </w:r>
    </w:p>
    <w:p>
      <w:pPr>
        <w:numPr>
          <w:ilvl w:val="0"/>
          <w:numId w:val="1001"/>
        </w:numPr>
        <w:pStyle w:val="Compact"/>
      </w:pPr>
      <w:r>
        <w:t xml:space="preserve">I can also convert this to powerpoint</w:t>
      </w:r>
    </w:p>
    <w:p>
      <w:pPr>
        <w:numPr>
          <w:ilvl w:val="0"/>
          <w:numId w:val="1001"/>
        </w:numPr>
        <w:pStyle w:val="Compact"/>
      </w:pPr>
      <w:r>
        <w:t xml:space="preserve">I can also convert this to pdf</w:t>
      </w:r>
    </w:p>
    <w:p>
      <w:pPr>
        <w:pStyle w:val="Heading1"/>
      </w:pPr>
      <w:bookmarkStart w:id="21" w:name="math"/>
      <w:r>
        <w:t xml:space="preserve">Math</w:t>
      </w:r>
      <w:bookmarkEnd w:id="21"/>
    </w:p>
    <w:p>
      <w:pPr>
        <w:pStyle w:val="FirstParagraph"/>
      </w:pPr>
      <w:r>
        <w:t xml:space="preserve">This is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t>=</m:t>
        </m:r>
        <m:nary>
          <m:naryPr>
            <m:chr m:val="∑"/>
            <m:limLoc m:val="undOvr"/>
            <m:subHide m:val="0"/>
            <m:supHide m:val="0"/>
          </m:naryPr>
          <m:sub>
            <m:r>
              <m:t>i</m:t>
            </m:r>
            <m: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Heading1"/>
      </w:pPr>
      <w:bookmarkStart w:id="22" w:name="picture"/>
      <w:r>
        <w:t xml:space="preserve">Picture</w:t>
      </w:r>
      <w:bookmarkEnd w:id="22"/>
    </w:p>
    <w:p>
      <w:pPr>
        <w:pStyle w:val="FirstParagraph"/>
      </w:pPr>
      <w:r>
        <w:t xml:space="preserve">Figure</w:t>
      </w:r>
      <w:r>
        <w:t xml:space="preserve"> </w:t>
      </w:r>
      <w:r>
        <w:t xml:space="preserve"> </w:t>
      </w:r>
      <w:r>
        <w:t xml:space="preserve">is Yaupon Holly</w:t>
      </w:r>
      <w:r>
        <w:t xml:space="preserve"> </w:t>
      </w:r>
      <w:r>
        <w:rPr>
          <w:i/>
        </w:rPr>
        <w:t xml:space="preserve">ilex vomitoria</w:t>
      </w:r>
      <w:r>
        <w:t xml:space="preserve">. It is native to North America and it makes a highly caffeinated tea with lots of antioxidants. It also has less tannins than traditional tea so it is less bitter. Despite its pointed scientific name, I like it a whole lot.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Ilex Vomitoria (a.k.a. Ilex-it-a-lot) " title="Yaupon Holy" id="1" name="Picture"/>
            <a:graphic>
              <a:graphicData uri="http://schemas.openxmlformats.org/drawingml/2006/picture">
                <pic:pic>
                  <pic:nvPicPr>
                    <pic:cNvPr descr="./images/yaupon.jpe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Ilex Vomitoria (a.k.a. Ilex-it-a-lot)</w:t>
      </w:r>
      <w:r>
        <w:t xml:space="preserve"> 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2025-11-07T17:32:41Z</dcterms:created>
  <dcterms:modified xsi:type="dcterms:W3CDTF">2025-11-07T17:32:41Z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