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36"/>
          <w:szCs w:val="36"/>
        </w:rPr>
      </w:pPr>
      <w:r w:rsidDel="00000000" w:rsidR="00000000" w:rsidRPr="00000000">
        <w:rPr>
          <w:b w:val="1"/>
          <w:color w:val="6d64e8"/>
          <w:sz w:val="36"/>
          <w:szCs w:val="36"/>
          <w:rtl w:val="0"/>
        </w:rPr>
        <w:t xml:space="preserve">INSTITUTE OF DATA (IOD)</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gjdgxs" w:id="0"/>
      <w:bookmarkEnd w:id="0"/>
      <w:r w:rsidDel="00000000" w:rsidR="00000000" w:rsidRPr="00000000">
        <w:rPr>
          <w:sz w:val="48"/>
          <w:szCs w:val="48"/>
          <w:rtl w:val="0"/>
        </w:rPr>
        <w:t xml:space="preserve">Project Name:</w:t>
      </w:r>
      <w:r w:rsidDel="00000000" w:rsidR="00000000" w:rsidRPr="00000000">
        <w:rPr>
          <w:sz w:val="60"/>
          <w:szCs w:val="60"/>
          <w:rtl w:val="0"/>
        </w:rPr>
        <w:t xml:space="preserve"> </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i w:val="1"/>
          <w:sz w:val="40"/>
          <w:szCs w:val="40"/>
        </w:rPr>
      </w:pPr>
      <w:bookmarkStart w:colFirst="0" w:colLast="0" w:name="_eij06qz240ja" w:id="1"/>
      <w:bookmarkEnd w:id="1"/>
      <w:r w:rsidDel="00000000" w:rsidR="00000000" w:rsidRPr="00000000">
        <w:rPr>
          <w:sz w:val="40"/>
          <w:szCs w:val="40"/>
          <w:rtl w:val="0"/>
        </w:rPr>
        <w:t xml:space="preserve">Shaping a Secure Digitalize Future: </w:t>
      </w:r>
      <w:r w:rsidDel="00000000" w:rsidR="00000000" w:rsidRPr="00000000">
        <w:rPr>
          <w:i w:val="1"/>
          <w:sz w:val="40"/>
          <w:szCs w:val="40"/>
          <w:rtl w:val="0"/>
        </w:rPr>
        <w:t xml:space="preserve">Predicting and Preventing Bank Fraud</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d64e8"/>
          <w:sz w:val="30"/>
          <w:szCs w:val="30"/>
        </w:rPr>
      </w:pPr>
      <w:bookmarkStart w:colFirst="0" w:colLast="0" w:name="_30j0zll" w:id="2"/>
      <w:bookmarkEnd w:id="2"/>
      <w:r w:rsidDel="00000000" w:rsidR="00000000" w:rsidRPr="00000000">
        <w:rPr>
          <w:b w:val="1"/>
          <w:sz w:val="30"/>
          <w:szCs w:val="30"/>
          <w:rtl w:val="0"/>
        </w:rPr>
        <w:t xml:space="preserve">January 17, 2025</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Project Documentation: Bank Fraud Prediction</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br w:type="textWrapping"/>
      </w:r>
      <w:r w:rsidDel="00000000" w:rsidR="00000000" w:rsidRPr="00000000">
        <w:rPr>
          <w:b w:val="1"/>
          <w:sz w:val="34"/>
          <w:szCs w:val="34"/>
          <w:rtl w:val="0"/>
        </w:rPr>
        <w:t xml:space="preserve">1. Introduction ~</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283592"/>
          <w:sz w:val="30"/>
          <w:szCs w:val="30"/>
        </w:rPr>
      </w:pPr>
      <w:r w:rsidDel="00000000" w:rsidR="00000000" w:rsidRPr="00000000">
        <w:rPr>
          <w:sz w:val="34"/>
          <w:szCs w:val="34"/>
          <w:rtl w:val="0"/>
        </w:rPr>
        <w:br w:type="textWrapping"/>
      </w:r>
      <w:r w:rsidDel="00000000" w:rsidR="00000000" w:rsidRPr="00000000">
        <w:rPr>
          <w:color w:val="e01b84"/>
          <w:sz w:val="34"/>
          <w:szCs w:val="34"/>
          <w:rtl w:val="0"/>
        </w:rPr>
        <w:t xml:space="preserve">1.1 Background</w:t>
      </w:r>
      <w:r w:rsidDel="00000000" w:rsidR="00000000" w:rsidRPr="00000000">
        <w:rPr>
          <w:sz w:val="34"/>
          <w:szCs w:val="34"/>
          <w:rtl w:val="0"/>
        </w:rPr>
        <w:br w:type="textWrapping"/>
      </w:r>
      <w:r w:rsidDel="00000000" w:rsidR="00000000" w:rsidRPr="00000000">
        <w:rPr>
          <w:color w:val="283592"/>
          <w:sz w:val="30"/>
          <w:szCs w:val="30"/>
          <w:rtl w:val="0"/>
        </w:rPr>
        <w:t xml:space="preserve">Bank fraud is a persistent issue that poses significant risks to financial institutions, leading to financial losses and diminished customer trust. The use of predictive analytics and machine learning provides an opportunity to detect and prevent fraudulent transactions by analyzing historical data and user behavior patterns.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sz w:val="34"/>
          <w:szCs w:val="34"/>
        </w:rPr>
      </w:pPr>
      <w:r w:rsidDel="00000000" w:rsidR="00000000" w:rsidRPr="00000000">
        <w:rPr>
          <w:sz w:val="34"/>
          <w:szCs w:val="34"/>
          <w:rtl w:val="0"/>
        </w:rPr>
        <w:br w:type="textWrapping"/>
      </w:r>
      <w:r w:rsidDel="00000000" w:rsidR="00000000" w:rsidRPr="00000000">
        <w:rPr>
          <w:color w:val="e01b84"/>
          <w:sz w:val="34"/>
          <w:szCs w:val="34"/>
          <w:rtl w:val="0"/>
        </w:rPr>
        <w:t xml:space="preserve">1.2 Objectives</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360" w:lineRule="auto"/>
        <w:rPr>
          <w:color w:val="283592"/>
          <w:sz w:val="30"/>
          <w:szCs w:val="30"/>
        </w:rPr>
      </w:pPr>
      <w:r w:rsidDel="00000000" w:rsidR="00000000" w:rsidRPr="00000000">
        <w:rPr>
          <w:color w:val="283592"/>
          <w:sz w:val="30"/>
          <w:szCs w:val="30"/>
          <w:rtl w:val="0"/>
        </w:rPr>
        <w:t xml:space="preserve">- Develop a predictive model to identify fraudulent transactions.</w:t>
        <w:br w:type="textWrapping"/>
        <w:t xml:space="preserve">- Minimize false positives and negatives to enhance detection accuracy.</w:t>
        <w:br w:type="textWrapping"/>
        <w:t xml:space="preserve">- Provide actionable insights for improving fraud prevention measures.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76" w:lineRule="auto"/>
        <w:rPr>
          <w:color w:val="283592"/>
          <w:sz w:val="30"/>
          <w:szCs w:val="30"/>
        </w:rPr>
      </w:pPr>
      <w:r w:rsidDel="00000000" w:rsidR="00000000" w:rsidRPr="00000000">
        <w:rPr>
          <w:color w:val="e01b84"/>
          <w:sz w:val="34"/>
          <w:szCs w:val="34"/>
          <w:rtl w:val="0"/>
        </w:rPr>
        <w:t xml:space="preserve">1.3 Role of Predictive Analytics</w:t>
      </w:r>
      <w:r w:rsidDel="00000000" w:rsidR="00000000" w:rsidRPr="00000000">
        <w:rPr>
          <w:rtl w:val="0"/>
        </w:rPr>
        <w:br w:type="textWrapping"/>
      </w:r>
      <w:r w:rsidDel="00000000" w:rsidR="00000000" w:rsidRPr="00000000">
        <w:rPr>
          <w:color w:val="283592"/>
          <w:sz w:val="30"/>
          <w:szCs w:val="30"/>
          <w:rtl w:val="0"/>
        </w:rPr>
        <w:t xml:space="preserve">Predictive analytics can be leveraged to prevent and detect bank fraud by analyzing historical data and user behaviors. </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color w:val="283592"/>
          <w:sz w:val="30"/>
          <w:szCs w:val="30"/>
        </w:rPr>
      </w:pPr>
      <w:r w:rsidDel="00000000" w:rsidR="00000000" w:rsidRPr="00000000">
        <w:rPr>
          <w:b w:val="1"/>
          <w:color w:val="283592"/>
          <w:sz w:val="30"/>
          <w:szCs w:val="30"/>
          <w:rtl w:val="0"/>
        </w:rPr>
        <w:t xml:space="preserve">For instance:</w:t>
      </w:r>
      <w:r w:rsidDel="00000000" w:rsidR="00000000" w:rsidRPr="00000000">
        <w:rPr>
          <w:color w:val="283592"/>
          <w:sz w:val="30"/>
          <w:szCs w:val="30"/>
          <w:rtl w:val="0"/>
        </w:rPr>
        <w:br w:type="textWrapping"/>
        <w:t xml:space="preserve">- Models trained on datasets marked with fraud instances can learn to recognize and flag similar patterns in new incidents.</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color w:val="283592"/>
          <w:sz w:val="30"/>
          <w:szCs w:val="30"/>
          <w:rtl w:val="0"/>
        </w:rPr>
        <w:br w:type="textWrapping"/>
        <w:t xml:space="preserve">- Insights can be derived from patterns in call-logs, transaction frequencies, or unusual user behaviors.</w:t>
      </w:r>
      <w:r w:rsidDel="00000000" w:rsidR="00000000" w:rsidRPr="00000000">
        <w:rPr>
          <w:rtl w:val="0"/>
        </w:rPr>
        <w:br w:type="textWrapping"/>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4"/>
          <w:szCs w:val="34"/>
          <w:rtl w:val="0"/>
        </w:rPr>
        <w:t xml:space="preserve">2. Dataset Overview ~</w:t>
      </w:r>
      <w:r w:rsidDel="00000000" w:rsidR="00000000" w:rsidRPr="00000000">
        <w:rPr>
          <w:rtl w:val="0"/>
        </w:rPr>
        <w:br w:type="textWrapping"/>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color w:val="e01b84"/>
          <w:sz w:val="34"/>
          <w:szCs w:val="34"/>
          <w:rtl w:val="0"/>
        </w:rPr>
        <w:t xml:space="preserve">2.1 Source</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color w:val="283592"/>
          <w:sz w:val="30"/>
          <w:szCs w:val="30"/>
          <w:rtl w:val="0"/>
        </w:rPr>
        <w:t xml:space="preserve">- Dataset: Bank Fraud Dataset (NeurIPS 2022)</w:t>
        <w:br w:type="textWrapping"/>
        <w:t xml:space="preserve">- Source: Kaggle</w:t>
      </w:r>
      <w:r w:rsidDel="00000000" w:rsidR="00000000" w:rsidRPr="00000000">
        <w:rPr>
          <w:rtl w:val="0"/>
        </w:rPr>
        <w:t xml:space="preserve">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line="276" w:lineRule="auto"/>
        <w:rPr>
          <w:color w:val="283592"/>
          <w:sz w:val="30"/>
          <w:szCs w:val="30"/>
        </w:rPr>
      </w:pPr>
      <w:r w:rsidDel="00000000" w:rsidR="00000000" w:rsidRPr="00000000">
        <w:rPr>
          <w:rtl w:val="0"/>
        </w:rPr>
        <w:br w:type="textWrapping"/>
      </w:r>
      <w:r w:rsidDel="00000000" w:rsidR="00000000" w:rsidRPr="00000000">
        <w:rPr>
          <w:color w:val="e01b84"/>
          <w:sz w:val="34"/>
          <w:szCs w:val="34"/>
          <w:rtl w:val="0"/>
        </w:rPr>
        <w:t xml:space="preserve">2.2 Key Features</w:t>
      </w:r>
      <w:r w:rsidDel="00000000" w:rsidR="00000000" w:rsidRPr="00000000">
        <w:rPr>
          <w:rtl w:val="0"/>
        </w:rPr>
        <w:br w:type="textWrapping"/>
      </w:r>
      <w:r w:rsidDel="00000000" w:rsidR="00000000" w:rsidRPr="00000000">
        <w:rPr>
          <w:color w:val="283592"/>
          <w:sz w:val="30"/>
          <w:szCs w:val="30"/>
          <w:rtl w:val="0"/>
        </w:rPr>
        <w:t xml:space="preserve">- </w:t>
      </w:r>
      <w:r w:rsidDel="00000000" w:rsidR="00000000" w:rsidRPr="00000000">
        <w:rPr>
          <w:b w:val="1"/>
          <w:color w:val="283592"/>
          <w:sz w:val="30"/>
          <w:szCs w:val="30"/>
          <w:rtl w:val="0"/>
        </w:rPr>
        <w:t xml:space="preserve">Transaction Amount:</w:t>
      </w:r>
      <w:r w:rsidDel="00000000" w:rsidR="00000000" w:rsidRPr="00000000">
        <w:rPr>
          <w:color w:val="283592"/>
          <w:sz w:val="30"/>
          <w:szCs w:val="30"/>
          <w:rtl w:val="0"/>
        </w:rPr>
        <w:t xml:space="preserve"> Value of the transaction.</w:t>
        <w:br w:type="textWrapping"/>
        <w:t xml:space="preserve">- </w:t>
      </w:r>
      <w:r w:rsidDel="00000000" w:rsidR="00000000" w:rsidRPr="00000000">
        <w:rPr>
          <w:b w:val="1"/>
          <w:color w:val="283592"/>
          <w:sz w:val="30"/>
          <w:szCs w:val="30"/>
          <w:rtl w:val="0"/>
        </w:rPr>
        <w:t xml:space="preserve">Customer Demographics:</w:t>
      </w:r>
      <w:r w:rsidDel="00000000" w:rsidR="00000000" w:rsidRPr="00000000">
        <w:rPr>
          <w:color w:val="283592"/>
          <w:sz w:val="30"/>
          <w:szCs w:val="30"/>
          <w:rtl w:val="0"/>
        </w:rPr>
        <w:t xml:space="preserve"> Information about the customer.</w:t>
        <w:br w:type="textWrapping"/>
        <w:t xml:space="preserve">- </w:t>
      </w:r>
      <w:r w:rsidDel="00000000" w:rsidR="00000000" w:rsidRPr="00000000">
        <w:rPr>
          <w:b w:val="1"/>
          <w:color w:val="283592"/>
          <w:sz w:val="30"/>
          <w:szCs w:val="30"/>
          <w:rtl w:val="0"/>
        </w:rPr>
        <w:t xml:space="preserve">Transaction Time:</w:t>
      </w:r>
      <w:r w:rsidDel="00000000" w:rsidR="00000000" w:rsidRPr="00000000">
        <w:rPr>
          <w:color w:val="283592"/>
          <w:sz w:val="30"/>
          <w:szCs w:val="30"/>
          <w:rtl w:val="0"/>
        </w:rPr>
        <w:t xml:space="preserve"> Timestamp of the transaction.</w:t>
        <w:br w:type="textWrapping"/>
        <w:t xml:space="preserve">- </w:t>
      </w:r>
      <w:r w:rsidDel="00000000" w:rsidR="00000000" w:rsidRPr="00000000">
        <w:rPr>
          <w:b w:val="1"/>
          <w:color w:val="283592"/>
          <w:sz w:val="30"/>
          <w:szCs w:val="30"/>
          <w:rtl w:val="0"/>
        </w:rPr>
        <w:t xml:space="preserve">Merchant Type:</w:t>
      </w:r>
      <w:r w:rsidDel="00000000" w:rsidR="00000000" w:rsidRPr="00000000">
        <w:rPr>
          <w:color w:val="283592"/>
          <w:sz w:val="30"/>
          <w:szCs w:val="30"/>
          <w:rtl w:val="0"/>
        </w:rPr>
        <w:t xml:space="preserve"> Type of merchant involved in the transaction.</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color w:val="e01b84"/>
          <w:sz w:val="34"/>
          <w:szCs w:val="34"/>
        </w:rPr>
      </w:pPr>
      <w:r w:rsidDel="00000000" w:rsidR="00000000" w:rsidRPr="00000000">
        <w:rPr>
          <w:rtl w:val="0"/>
        </w:rPr>
        <w:br w:type="textWrapping"/>
      </w:r>
      <w:r w:rsidDel="00000000" w:rsidR="00000000" w:rsidRPr="00000000">
        <w:rPr>
          <w:color w:val="e01b84"/>
          <w:sz w:val="34"/>
          <w:szCs w:val="34"/>
          <w:rtl w:val="0"/>
        </w:rPr>
        <w:t xml:space="preserve">2.3 Target Variable</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br w:type="textWrapping"/>
      </w:r>
      <w:r w:rsidDel="00000000" w:rsidR="00000000" w:rsidRPr="00000000">
        <w:rPr>
          <w:color w:val="283592"/>
          <w:sz w:val="30"/>
          <w:szCs w:val="30"/>
          <w:rtl w:val="0"/>
        </w:rPr>
        <w:t xml:space="preserve">- Fraudulent </w:t>
      </w:r>
      <w:r w:rsidDel="00000000" w:rsidR="00000000" w:rsidRPr="00000000">
        <w:rPr>
          <w:b w:val="1"/>
          <w:color w:val="283592"/>
          <w:sz w:val="30"/>
          <w:szCs w:val="30"/>
          <w:rtl w:val="0"/>
        </w:rPr>
        <w:t xml:space="preserve">(Yes/No)</w:t>
      </w:r>
      <w:r w:rsidDel="00000000" w:rsidR="00000000" w:rsidRPr="00000000">
        <w:rPr>
          <w:color w:val="283592"/>
          <w:sz w:val="30"/>
          <w:szCs w:val="30"/>
          <w:rtl w:val="0"/>
        </w:rPr>
        <w:t xml:space="preserve">: Indicates whether a transaction is </w:t>
      </w:r>
      <w:r w:rsidDel="00000000" w:rsidR="00000000" w:rsidRPr="00000000">
        <w:rPr>
          <w:b w:val="1"/>
          <w:color w:val="283592"/>
          <w:sz w:val="30"/>
          <w:szCs w:val="30"/>
          <w:rtl w:val="0"/>
        </w:rPr>
        <w:t xml:space="preserve">fraudulent or not</w:t>
      </w:r>
      <w:r w:rsidDel="00000000" w:rsidR="00000000" w:rsidRPr="00000000">
        <w:rPr>
          <w:color w:val="283592"/>
          <w:sz w:val="30"/>
          <w:szCs w:val="30"/>
          <w:rtl w:val="0"/>
        </w:rPr>
        <w:t xml:space="preserv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3. Methodology ~</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line="276" w:lineRule="auto"/>
        <w:rPr>
          <w:color w:val="e01b84"/>
          <w:sz w:val="34"/>
          <w:szCs w:val="34"/>
        </w:rPr>
      </w:pPr>
      <w:r w:rsidDel="00000000" w:rsidR="00000000" w:rsidRPr="00000000">
        <w:rPr>
          <w:rtl w:val="0"/>
        </w:rPr>
        <w:br w:type="textWrapping"/>
      </w:r>
      <w:r w:rsidDel="00000000" w:rsidR="00000000" w:rsidRPr="00000000">
        <w:rPr>
          <w:color w:val="e01b84"/>
          <w:sz w:val="34"/>
          <w:szCs w:val="34"/>
          <w:rtl w:val="0"/>
        </w:rPr>
        <w:t xml:space="preserve">3.1 Workflow(s)</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283592"/>
          <w:sz w:val="30"/>
          <w:szCs w:val="30"/>
          <w:rtl w:val="0"/>
        </w:rPr>
        <w:t xml:space="preserve">1. </w:t>
      </w:r>
      <w:r w:rsidDel="00000000" w:rsidR="00000000" w:rsidRPr="00000000">
        <w:rPr>
          <w:b w:val="1"/>
          <w:color w:val="283592"/>
          <w:sz w:val="30"/>
          <w:szCs w:val="30"/>
          <w:rtl w:val="0"/>
        </w:rPr>
        <w:t xml:space="preserve">Data Exploration:</w:t>
      </w:r>
      <w:r w:rsidDel="00000000" w:rsidR="00000000" w:rsidRPr="00000000">
        <w:rPr>
          <w:color w:val="283592"/>
          <w:sz w:val="30"/>
          <w:szCs w:val="30"/>
          <w:rtl w:val="0"/>
        </w:rPr>
        <w:t xml:space="preserve"> Understand the dataset structure and identify patterns.</w:t>
        <w:br w:type="textWrapping"/>
        <w:t xml:space="preserve">2. </w:t>
      </w:r>
      <w:r w:rsidDel="00000000" w:rsidR="00000000" w:rsidRPr="00000000">
        <w:rPr>
          <w:b w:val="1"/>
          <w:color w:val="283592"/>
          <w:sz w:val="30"/>
          <w:szCs w:val="30"/>
          <w:rtl w:val="0"/>
        </w:rPr>
        <w:t xml:space="preserve">Feature Engineering:</w:t>
      </w:r>
      <w:r w:rsidDel="00000000" w:rsidR="00000000" w:rsidRPr="00000000">
        <w:rPr>
          <w:color w:val="283592"/>
          <w:sz w:val="30"/>
          <w:szCs w:val="30"/>
          <w:rtl w:val="0"/>
        </w:rPr>
        <w:t xml:space="preserve"> Transform raw data into meaningful features.</w:t>
        <w:br w:type="textWrapping"/>
        <w:t xml:space="preserve">3. </w:t>
      </w:r>
      <w:r w:rsidDel="00000000" w:rsidR="00000000" w:rsidRPr="00000000">
        <w:rPr>
          <w:b w:val="1"/>
          <w:color w:val="283592"/>
          <w:sz w:val="30"/>
          <w:szCs w:val="30"/>
          <w:rtl w:val="0"/>
        </w:rPr>
        <w:t xml:space="preserve">Model Training:</w:t>
      </w:r>
      <w:r w:rsidDel="00000000" w:rsidR="00000000" w:rsidRPr="00000000">
        <w:rPr>
          <w:color w:val="283592"/>
          <w:sz w:val="30"/>
          <w:szCs w:val="30"/>
          <w:rtl w:val="0"/>
        </w:rPr>
        <w:t xml:space="preserve"> Train machine learning models to classify transactions.</w:t>
        <w:br w:type="textWrapping"/>
        <w:t xml:space="preserve">4. </w:t>
      </w:r>
      <w:r w:rsidDel="00000000" w:rsidR="00000000" w:rsidRPr="00000000">
        <w:rPr>
          <w:b w:val="1"/>
          <w:color w:val="283592"/>
          <w:sz w:val="30"/>
          <w:szCs w:val="30"/>
          <w:rtl w:val="0"/>
        </w:rPr>
        <w:t xml:space="preserve">Evaluation and Optimization:</w:t>
      </w:r>
      <w:r w:rsidDel="00000000" w:rsidR="00000000" w:rsidRPr="00000000">
        <w:rPr>
          <w:color w:val="283592"/>
          <w:sz w:val="30"/>
          <w:szCs w:val="30"/>
          <w:rtl w:val="0"/>
        </w:rPr>
        <w:t xml:space="preserve"> Assess model performance and fine-tune for better results.</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br w:type="textWrapping"/>
      </w:r>
      <w:r w:rsidDel="00000000" w:rsidR="00000000" w:rsidRPr="00000000">
        <w:rPr>
          <w:color w:val="e01b84"/>
          <w:sz w:val="34"/>
          <w:szCs w:val="34"/>
          <w:rtl w:val="0"/>
        </w:rPr>
        <w:t xml:space="preserve">3.2 Tools and Libraries</w:t>
      </w:r>
      <w:r w:rsidDel="00000000" w:rsidR="00000000" w:rsidRPr="00000000">
        <w:rPr>
          <w:rtl w:val="0"/>
        </w:rPr>
        <w:br w:type="textWrapping"/>
      </w:r>
      <w:r w:rsidDel="00000000" w:rsidR="00000000" w:rsidRPr="00000000">
        <w:rPr>
          <w:color w:val="283592"/>
          <w:sz w:val="30"/>
          <w:szCs w:val="30"/>
          <w:rtl w:val="0"/>
        </w:rPr>
        <w:t xml:space="preserve">- </w:t>
      </w:r>
      <w:r w:rsidDel="00000000" w:rsidR="00000000" w:rsidRPr="00000000">
        <w:rPr>
          <w:b w:val="1"/>
          <w:color w:val="283592"/>
          <w:sz w:val="30"/>
          <w:szCs w:val="30"/>
          <w:rtl w:val="0"/>
        </w:rPr>
        <w:t xml:space="preserve">Python:</w:t>
      </w:r>
      <w:r w:rsidDel="00000000" w:rsidR="00000000" w:rsidRPr="00000000">
        <w:rPr>
          <w:color w:val="283592"/>
          <w:sz w:val="30"/>
          <w:szCs w:val="30"/>
          <w:rtl w:val="0"/>
        </w:rPr>
        <w:t xml:space="preserve"> Programming language.</w:t>
        <w:br w:type="textWrapping"/>
        <w:t xml:space="preserve">- </w:t>
      </w:r>
      <w:r w:rsidDel="00000000" w:rsidR="00000000" w:rsidRPr="00000000">
        <w:rPr>
          <w:b w:val="1"/>
          <w:color w:val="283592"/>
          <w:sz w:val="30"/>
          <w:szCs w:val="30"/>
          <w:rtl w:val="0"/>
        </w:rPr>
        <w:t xml:space="preserve">Libraries:</w:t>
      </w:r>
      <w:r w:rsidDel="00000000" w:rsidR="00000000" w:rsidRPr="00000000">
        <w:rPr>
          <w:color w:val="283592"/>
          <w:sz w:val="30"/>
          <w:szCs w:val="30"/>
          <w:rtl w:val="0"/>
        </w:rPr>
        <w:t xml:space="preserve"> Pandas, NumPy, Scikit-learn, LightGBM, Matplotlib, Seaborn.</w:t>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br w:type="textWrapping"/>
      </w:r>
      <w:r w:rsidDel="00000000" w:rsidR="00000000" w:rsidRPr="00000000">
        <w:rPr>
          <w:b w:val="1"/>
          <w:sz w:val="34"/>
          <w:szCs w:val="34"/>
          <w:rtl w:val="0"/>
        </w:rPr>
        <w:t xml:space="preserve">4. Data Preprocessing ~</w:t>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br w:type="textWrapping"/>
      </w:r>
      <w:r w:rsidDel="00000000" w:rsidR="00000000" w:rsidRPr="00000000">
        <w:rPr>
          <w:color w:val="e01b84"/>
          <w:sz w:val="34"/>
          <w:szCs w:val="34"/>
          <w:rtl w:val="0"/>
        </w:rPr>
        <w:t xml:space="preserve">4.1 Steps</w:t>
      </w:r>
      <w:r w:rsidDel="00000000" w:rsidR="00000000" w:rsidRPr="00000000">
        <w:rPr>
          <w:rtl w:val="0"/>
        </w:rPr>
        <w:br w:type="textWrapping"/>
      </w:r>
      <w:r w:rsidDel="00000000" w:rsidR="00000000" w:rsidRPr="00000000">
        <w:rPr>
          <w:color w:val="283592"/>
          <w:sz w:val="30"/>
          <w:szCs w:val="30"/>
          <w:rtl w:val="0"/>
        </w:rPr>
        <w:t xml:space="preserve">- </w:t>
      </w:r>
      <w:r w:rsidDel="00000000" w:rsidR="00000000" w:rsidRPr="00000000">
        <w:rPr>
          <w:b w:val="1"/>
          <w:color w:val="283592"/>
          <w:sz w:val="30"/>
          <w:szCs w:val="30"/>
          <w:rtl w:val="0"/>
        </w:rPr>
        <w:t xml:space="preserve">Handling Missing Values:</w:t>
      </w:r>
      <w:r w:rsidDel="00000000" w:rsidR="00000000" w:rsidRPr="00000000">
        <w:rPr>
          <w:color w:val="283592"/>
          <w:sz w:val="30"/>
          <w:szCs w:val="30"/>
          <w:rtl w:val="0"/>
        </w:rPr>
        <w:t xml:space="preserve"> Imputation or removal of missing data.</w:t>
        <w:br w:type="textWrapping"/>
        <w:t xml:space="preserve">- </w:t>
      </w:r>
      <w:r w:rsidDel="00000000" w:rsidR="00000000" w:rsidRPr="00000000">
        <w:rPr>
          <w:b w:val="1"/>
          <w:color w:val="283592"/>
          <w:sz w:val="30"/>
          <w:szCs w:val="30"/>
          <w:rtl w:val="0"/>
        </w:rPr>
        <w:t xml:space="preserve">Encoding Categorical Variables:</w:t>
      </w:r>
      <w:r w:rsidDel="00000000" w:rsidR="00000000" w:rsidRPr="00000000">
        <w:rPr>
          <w:color w:val="283592"/>
          <w:sz w:val="30"/>
          <w:szCs w:val="30"/>
          <w:rtl w:val="0"/>
        </w:rPr>
        <w:t xml:space="preserve"> Convert categories into numeric values.</w:t>
        <w:br w:type="textWrapping"/>
        <w:t xml:space="preserve">- </w:t>
      </w:r>
      <w:r w:rsidDel="00000000" w:rsidR="00000000" w:rsidRPr="00000000">
        <w:rPr>
          <w:b w:val="1"/>
          <w:color w:val="283592"/>
          <w:sz w:val="30"/>
          <w:szCs w:val="30"/>
          <w:rtl w:val="0"/>
        </w:rPr>
        <w:t xml:space="preserve">Feature Scaling:</w:t>
      </w:r>
      <w:r w:rsidDel="00000000" w:rsidR="00000000" w:rsidRPr="00000000">
        <w:rPr>
          <w:color w:val="283592"/>
          <w:sz w:val="30"/>
          <w:szCs w:val="30"/>
          <w:rtl w:val="0"/>
        </w:rPr>
        <w:t xml:space="preserve"> Normalize features using StandardScaler.</w:t>
        <w:br w:type="textWrapping"/>
        <w:t xml:space="preserve">- </w:t>
      </w:r>
      <w:r w:rsidDel="00000000" w:rsidR="00000000" w:rsidRPr="00000000">
        <w:rPr>
          <w:b w:val="1"/>
          <w:color w:val="283592"/>
          <w:sz w:val="30"/>
          <w:szCs w:val="30"/>
          <w:rtl w:val="0"/>
        </w:rPr>
        <w:t xml:space="preserve">Train-Test Split:</w:t>
      </w:r>
      <w:r w:rsidDel="00000000" w:rsidR="00000000" w:rsidRPr="00000000">
        <w:rPr>
          <w:color w:val="283592"/>
          <w:sz w:val="30"/>
          <w:szCs w:val="30"/>
          <w:rtl w:val="0"/>
        </w:rPr>
        <w:t xml:space="preserve"> Split data into training (80%) and testing (20%) sets.</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br w:type="textWrapping"/>
      </w:r>
      <w:r w:rsidDel="00000000" w:rsidR="00000000" w:rsidRPr="00000000">
        <w:rPr>
          <w:color w:val="e01b84"/>
          <w:sz w:val="34"/>
          <w:szCs w:val="34"/>
          <w:rtl w:val="0"/>
        </w:rPr>
        <w:t xml:space="preserve">4.2 Visualizations</w:t>
      </w:r>
      <w:r w:rsidDel="00000000" w:rsidR="00000000" w:rsidRPr="00000000">
        <w:rPr>
          <w:rtl w:val="0"/>
        </w:rPr>
        <w:br w:type="textWrapping"/>
      </w:r>
      <w:r w:rsidDel="00000000" w:rsidR="00000000" w:rsidRPr="00000000">
        <w:rPr>
          <w:color w:val="283592"/>
          <w:sz w:val="30"/>
          <w:szCs w:val="30"/>
          <w:rtl w:val="0"/>
        </w:rPr>
        <w:t xml:space="preserve">- </w:t>
      </w:r>
      <w:r w:rsidDel="00000000" w:rsidR="00000000" w:rsidRPr="00000000">
        <w:rPr>
          <w:b w:val="1"/>
          <w:color w:val="283592"/>
          <w:sz w:val="30"/>
          <w:szCs w:val="30"/>
          <w:rtl w:val="0"/>
        </w:rPr>
        <w:t xml:space="preserve">Correlation Heatmap:</w:t>
      </w:r>
      <w:r w:rsidDel="00000000" w:rsidR="00000000" w:rsidRPr="00000000">
        <w:rPr>
          <w:color w:val="283592"/>
          <w:sz w:val="30"/>
          <w:szCs w:val="30"/>
          <w:rtl w:val="0"/>
        </w:rPr>
        <w:t xml:space="preserve"> Analyze relationships between features.</w:t>
        <w:br w:type="textWrapping"/>
        <w:t xml:space="preserve">- Distribution Plots: Examine feature distributions.</w:t>
      </w:r>
      <w:r w:rsidDel="00000000" w:rsidR="00000000" w:rsidRPr="00000000">
        <w:rPr>
          <w:rtl w:val="0"/>
        </w:rPr>
        <w:br w:type="textWrapping"/>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5. Model Development ~</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line="276" w:lineRule="auto"/>
        <w:rPr>
          <w:color w:val="283592"/>
          <w:sz w:val="30"/>
          <w:szCs w:val="30"/>
        </w:rPr>
      </w:pPr>
      <w:r w:rsidDel="00000000" w:rsidR="00000000" w:rsidRPr="00000000">
        <w:rPr>
          <w:rtl w:val="0"/>
        </w:rPr>
        <w:br w:type="textWrapping"/>
      </w:r>
      <w:r w:rsidDel="00000000" w:rsidR="00000000" w:rsidRPr="00000000">
        <w:rPr>
          <w:color w:val="e01b84"/>
          <w:sz w:val="34"/>
          <w:szCs w:val="34"/>
          <w:rtl w:val="0"/>
        </w:rPr>
        <w:t xml:space="preserve">5.1 Algorithms Used</w:t>
      </w:r>
      <w:r w:rsidDel="00000000" w:rsidR="00000000" w:rsidRPr="00000000">
        <w:rPr>
          <w:rtl w:val="0"/>
        </w:rPr>
        <w:br w:type="textWrapping"/>
      </w:r>
      <w:r w:rsidDel="00000000" w:rsidR="00000000" w:rsidRPr="00000000">
        <w:rPr>
          <w:color w:val="283592"/>
          <w:sz w:val="30"/>
          <w:szCs w:val="30"/>
          <w:rtl w:val="0"/>
        </w:rPr>
        <w:t xml:space="preserve">- </w:t>
      </w:r>
      <w:r w:rsidDel="00000000" w:rsidR="00000000" w:rsidRPr="00000000">
        <w:rPr>
          <w:b w:val="1"/>
          <w:color w:val="283592"/>
          <w:sz w:val="30"/>
          <w:szCs w:val="30"/>
          <w:rtl w:val="0"/>
        </w:rPr>
        <w:t xml:space="preserve">Random Forest Classifier:</w:t>
      </w:r>
      <w:r w:rsidDel="00000000" w:rsidR="00000000" w:rsidRPr="00000000">
        <w:rPr>
          <w:color w:val="283592"/>
          <w:sz w:val="30"/>
          <w:szCs w:val="30"/>
          <w:rtl w:val="0"/>
        </w:rPr>
        <w:br w:type="textWrapping"/>
        <w:t xml:space="preserve">  - Ensemble method for robust predictions.</w:t>
        <w:br w:type="textWrapping"/>
        <w:t xml:space="preserve">  - Tuned hyperparameters for optimal performance.</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line="276" w:lineRule="auto"/>
        <w:rPr>
          <w:color w:val="283592"/>
          <w:sz w:val="30"/>
          <w:szCs w:val="30"/>
        </w:rPr>
      </w:pPr>
      <w:r w:rsidDel="00000000" w:rsidR="00000000" w:rsidRPr="00000000">
        <w:rPr>
          <w:color w:val="283592"/>
          <w:sz w:val="30"/>
          <w:szCs w:val="30"/>
          <w:rtl w:val="0"/>
        </w:rPr>
        <w:br w:type="textWrapping"/>
        <w:t xml:space="preserve">- </w:t>
      </w:r>
      <w:r w:rsidDel="00000000" w:rsidR="00000000" w:rsidRPr="00000000">
        <w:rPr>
          <w:b w:val="1"/>
          <w:color w:val="283592"/>
          <w:sz w:val="30"/>
          <w:szCs w:val="30"/>
          <w:rtl w:val="0"/>
        </w:rPr>
        <w:t xml:space="preserve">LightGBM:</w:t>
      </w:r>
      <w:r w:rsidDel="00000000" w:rsidR="00000000" w:rsidRPr="00000000">
        <w:rPr>
          <w:color w:val="283592"/>
          <w:sz w:val="30"/>
          <w:szCs w:val="30"/>
          <w:rtl w:val="0"/>
        </w:rPr>
        <w:br w:type="textWrapping"/>
        <w:t xml:space="preserve">  - Gradient boosting framework.</w:t>
        <w:br w:type="textWrapping"/>
        <w:t xml:space="preserve">  - Efficient for large datasets.</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e01b84"/>
          <w:sz w:val="34"/>
          <w:szCs w:val="34"/>
          <w:rtl w:val="0"/>
        </w:rPr>
        <w:t xml:space="preserve">5.2 Performance Metrics</w:t>
      </w:r>
      <w:r w:rsidDel="00000000" w:rsidR="00000000" w:rsidRPr="00000000">
        <w:rPr>
          <w:rtl w:val="0"/>
        </w:rPr>
        <w:br w:type="textWrapping"/>
        <w:t xml:space="preserve">- </w:t>
      </w:r>
      <w:r w:rsidDel="00000000" w:rsidR="00000000" w:rsidRPr="00000000">
        <w:rPr>
          <w:b w:val="1"/>
          <w:rtl w:val="0"/>
        </w:rPr>
        <w:t xml:space="preserve">Accuracy:</w:t>
      </w:r>
      <w:r w:rsidDel="00000000" w:rsidR="00000000" w:rsidRPr="00000000">
        <w:rPr>
          <w:rtl w:val="0"/>
        </w:rPr>
        <w:t xml:space="preserve"> </w:t>
      </w:r>
      <w:r w:rsidDel="00000000" w:rsidR="00000000" w:rsidRPr="00000000">
        <w:rPr>
          <w:color w:val="283592"/>
          <w:sz w:val="30"/>
          <w:szCs w:val="30"/>
          <w:rtl w:val="0"/>
        </w:rPr>
        <w:t xml:space="preserve">Proportion of correct predictions.</w:t>
      </w:r>
      <w:r w:rsidDel="00000000" w:rsidR="00000000" w:rsidRPr="00000000">
        <w:rPr>
          <w:rtl w:val="0"/>
        </w:rPr>
        <w:br w:type="textWrapping"/>
        <w:t xml:space="preserve">- </w:t>
      </w:r>
      <w:r w:rsidDel="00000000" w:rsidR="00000000" w:rsidRPr="00000000">
        <w:rPr>
          <w:b w:val="1"/>
          <w:rtl w:val="0"/>
        </w:rPr>
        <w:t xml:space="preserve">Precision, Recall, F1-Score:</w:t>
      </w:r>
      <w:r w:rsidDel="00000000" w:rsidR="00000000" w:rsidRPr="00000000">
        <w:rPr>
          <w:rtl w:val="0"/>
        </w:rPr>
        <w:t xml:space="preserve"> </w:t>
      </w:r>
      <w:r w:rsidDel="00000000" w:rsidR="00000000" w:rsidRPr="00000000">
        <w:rPr>
          <w:color w:val="283592"/>
          <w:sz w:val="30"/>
          <w:szCs w:val="30"/>
          <w:rtl w:val="0"/>
        </w:rPr>
        <w:t xml:space="preserve">Evaluate prediction quality.</w:t>
      </w:r>
      <w:r w:rsidDel="00000000" w:rsidR="00000000" w:rsidRPr="00000000">
        <w:rPr>
          <w:rtl w:val="0"/>
        </w:rPr>
        <w:br w:type="textWrapping"/>
        <w:t xml:space="preserve">- </w:t>
      </w:r>
      <w:r w:rsidDel="00000000" w:rsidR="00000000" w:rsidRPr="00000000">
        <w:rPr>
          <w:b w:val="1"/>
          <w:rtl w:val="0"/>
        </w:rPr>
        <w:t xml:space="preserve">ROC-AUC:</w:t>
      </w:r>
      <w:r w:rsidDel="00000000" w:rsidR="00000000" w:rsidRPr="00000000">
        <w:rPr>
          <w:rtl w:val="0"/>
        </w:rPr>
        <w:t xml:space="preserve"> </w:t>
      </w:r>
      <w:r w:rsidDel="00000000" w:rsidR="00000000" w:rsidRPr="00000000">
        <w:rPr>
          <w:color w:val="283592"/>
          <w:sz w:val="30"/>
          <w:szCs w:val="30"/>
          <w:rtl w:val="0"/>
        </w:rPr>
        <w:t xml:space="preserve">Assess model discrimination power.</w:t>
      </w:r>
      <w:r w:rsidDel="00000000" w:rsidR="00000000" w:rsidRPr="00000000">
        <w:rPr>
          <w:rtl w:val="0"/>
        </w:rPr>
        <w:br w:type="textWrapping"/>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br w:type="textWrapping"/>
      </w:r>
      <w:r w:rsidDel="00000000" w:rsidR="00000000" w:rsidRPr="00000000">
        <w:rPr>
          <w:b w:val="1"/>
          <w:sz w:val="34"/>
          <w:szCs w:val="34"/>
          <w:rtl w:val="0"/>
        </w:rPr>
        <w:t xml:space="preserve">6. Results ~</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e01b84"/>
          <w:sz w:val="34"/>
          <w:szCs w:val="34"/>
          <w:rtl w:val="0"/>
        </w:rPr>
        <w:t xml:space="preserve">6.1 Key Findings</w:t>
      </w:r>
      <w:r w:rsidDel="00000000" w:rsidR="00000000" w:rsidRPr="00000000">
        <w:rPr>
          <w:rtl w:val="0"/>
        </w:rPr>
        <w:br w:type="textWrapping"/>
        <w:t xml:space="preserve">- </w:t>
      </w:r>
      <w:r w:rsidDel="00000000" w:rsidR="00000000" w:rsidRPr="00000000">
        <w:rPr>
          <w:b w:val="1"/>
          <w:rtl w:val="0"/>
        </w:rPr>
        <w:t xml:space="preserve">Model Accuracy:</w:t>
      </w:r>
      <w:r w:rsidDel="00000000" w:rsidR="00000000" w:rsidRPr="00000000">
        <w:rPr>
          <w:rtl w:val="0"/>
        </w:rPr>
        <w:t xml:space="preserve"> RF [0.986] </w:t>
      </w:r>
      <w:r w:rsidDel="00000000" w:rsidR="00000000" w:rsidRPr="00000000">
        <w:rPr>
          <w:b w:val="1"/>
          <w:rtl w:val="0"/>
        </w:rPr>
        <w:t xml:space="preserve">vs</w:t>
      </w:r>
      <w:r w:rsidDel="00000000" w:rsidR="00000000" w:rsidRPr="00000000">
        <w:rPr>
          <w:rtl w:val="0"/>
        </w:rPr>
        <w:t xml:space="preserve"> LGBM [0.987]</w:t>
        <w:br w:type="textWrapping"/>
        <w:t xml:space="preserve">- </w:t>
      </w:r>
      <w:r w:rsidDel="00000000" w:rsidR="00000000" w:rsidRPr="00000000">
        <w:rPr>
          <w:b w:val="1"/>
          <w:rtl w:val="0"/>
        </w:rPr>
        <w:t xml:space="preserve">ROC-AUC Score:</w:t>
      </w:r>
      <w:r w:rsidDel="00000000" w:rsidR="00000000" w:rsidRPr="00000000">
        <w:rPr>
          <w:rtl w:val="0"/>
        </w:rPr>
        <w:t xml:space="preserve"> RF [0.8482] </w:t>
      </w:r>
      <w:r w:rsidDel="00000000" w:rsidR="00000000" w:rsidRPr="00000000">
        <w:rPr>
          <w:b w:val="1"/>
          <w:rtl w:val="0"/>
        </w:rPr>
        <w:t xml:space="preserve">vs</w:t>
      </w:r>
      <w:r w:rsidDel="00000000" w:rsidR="00000000" w:rsidRPr="00000000">
        <w:rPr>
          <w:rtl w:val="0"/>
        </w:rPr>
        <w:t xml:space="preserve"> LGBM [0.8738]</w:t>
        <w:br w:type="textWrapping"/>
        <w:t xml:space="preserve">- </w:t>
      </w:r>
      <w:r w:rsidDel="00000000" w:rsidR="00000000" w:rsidRPr="00000000">
        <w:rPr>
          <w:b w:val="1"/>
          <w:rtl w:val="0"/>
        </w:rPr>
        <w:t xml:space="preserve">Confusion Matrix:</w:t>
      </w:r>
      <w:r w:rsidDel="00000000" w:rsidR="00000000" w:rsidRPr="00000000">
        <w:rPr>
          <w:rtl w:val="0"/>
        </w:rPr>
        <w:t xml:space="preserve"> </w:t>
      </w:r>
      <w:r w:rsidDel="00000000" w:rsidR="00000000" w:rsidRPr="00000000">
        <w:rPr>
          <w:color w:val="283592"/>
          <w:sz w:val="30"/>
          <w:szCs w:val="30"/>
          <w:rtl w:val="0"/>
        </w:rPr>
        <w:t xml:space="preserve">Highlighted true positives, false positives, and negatives.</w:t>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e01b84"/>
          <w:sz w:val="34"/>
          <w:szCs w:val="34"/>
          <w:rtl w:val="0"/>
        </w:rPr>
        <w:t xml:space="preserve">6.2 Visualizations</w:t>
      </w:r>
      <w:r w:rsidDel="00000000" w:rsidR="00000000" w:rsidRPr="00000000">
        <w:rPr>
          <w:rtl w:val="0"/>
        </w:rPr>
        <w:br w:type="textWrapping"/>
        <w:t xml:space="preserve">- </w:t>
      </w:r>
      <w:r w:rsidDel="00000000" w:rsidR="00000000" w:rsidRPr="00000000">
        <w:rPr>
          <w:b w:val="1"/>
          <w:rtl w:val="0"/>
        </w:rPr>
        <w:t xml:space="preserve">ROC Curve:</w:t>
      </w:r>
      <w:r w:rsidDel="00000000" w:rsidR="00000000" w:rsidRPr="00000000">
        <w:rPr>
          <w:rtl w:val="0"/>
        </w:rPr>
        <w:t xml:space="preserve"> </w:t>
      </w:r>
      <w:r w:rsidDel="00000000" w:rsidR="00000000" w:rsidRPr="00000000">
        <w:rPr>
          <w:color w:val="283592"/>
          <w:sz w:val="30"/>
          <w:szCs w:val="30"/>
          <w:rtl w:val="0"/>
        </w:rPr>
        <w:t xml:space="preserve">Display AUC for performance comparison.</w:t>
      </w:r>
      <w:r w:rsidDel="00000000" w:rsidR="00000000" w:rsidRPr="00000000">
        <w:rPr>
          <w:rtl w:val="0"/>
        </w:rPr>
        <w:br w:type="textWrapping"/>
        <w:t xml:space="preserve">- </w:t>
      </w:r>
      <w:r w:rsidDel="00000000" w:rsidR="00000000" w:rsidRPr="00000000">
        <w:rPr>
          <w:b w:val="1"/>
          <w:rtl w:val="0"/>
        </w:rPr>
        <w:t xml:space="preserve">Feature Importance:</w:t>
      </w:r>
      <w:r w:rsidDel="00000000" w:rsidR="00000000" w:rsidRPr="00000000">
        <w:rPr>
          <w:rtl w:val="0"/>
        </w:rPr>
        <w:t xml:space="preserve"> </w:t>
      </w:r>
      <w:r w:rsidDel="00000000" w:rsidR="00000000" w:rsidRPr="00000000">
        <w:rPr>
          <w:color w:val="283592"/>
          <w:sz w:val="30"/>
          <w:szCs w:val="30"/>
          <w:rtl w:val="0"/>
        </w:rPr>
        <w:t xml:space="preserve">Identify influential features in fraud detection.</w:t>
      </w:r>
      <w:r w:rsidDel="00000000" w:rsidR="00000000" w:rsidRPr="00000000">
        <w:rPr>
          <w:rtl w:val="0"/>
        </w:rPr>
        <w:br w:type="textWrapping"/>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rtl w:val="0"/>
        </w:rPr>
        <w:br w:type="textWrapping"/>
      </w:r>
      <w:r w:rsidDel="00000000" w:rsidR="00000000" w:rsidRPr="00000000">
        <w:rPr>
          <w:b w:val="1"/>
          <w:sz w:val="34"/>
          <w:szCs w:val="34"/>
          <w:rtl w:val="0"/>
        </w:rPr>
        <w:t xml:space="preserve">7. Business Recommendations ~</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e01b84"/>
          <w:sz w:val="34"/>
          <w:szCs w:val="34"/>
          <w:rtl w:val="0"/>
        </w:rPr>
        <w:t xml:space="preserve">7.1 Fraud Prevention Measures</w:t>
      </w:r>
      <w:r w:rsidDel="00000000" w:rsidR="00000000" w:rsidRPr="00000000">
        <w:rPr>
          <w:rtl w:val="0"/>
        </w:rPr>
        <w:br w:type="textWrapping"/>
      </w:r>
      <w:r w:rsidDel="00000000" w:rsidR="00000000" w:rsidRPr="00000000">
        <w:rPr>
          <w:color w:val="283592"/>
          <w:sz w:val="30"/>
          <w:szCs w:val="30"/>
          <w:rtl w:val="0"/>
        </w:rPr>
        <w:t xml:space="preserve">- Implement </w:t>
      </w:r>
      <w:r w:rsidDel="00000000" w:rsidR="00000000" w:rsidRPr="00000000">
        <w:rPr>
          <w:b w:val="1"/>
          <w:color w:val="283592"/>
          <w:sz w:val="30"/>
          <w:szCs w:val="30"/>
          <w:rtl w:val="0"/>
        </w:rPr>
        <w:t xml:space="preserve">real-time</w:t>
      </w:r>
      <w:r w:rsidDel="00000000" w:rsidR="00000000" w:rsidRPr="00000000">
        <w:rPr>
          <w:color w:val="283592"/>
          <w:sz w:val="30"/>
          <w:szCs w:val="30"/>
          <w:rtl w:val="0"/>
        </w:rPr>
        <w:t xml:space="preserve"> fraud detection systems.</w:t>
        <w:br w:type="textWrapping"/>
        <w:t xml:space="preserve">- Focus on transaction </w:t>
      </w:r>
      <w:r w:rsidDel="00000000" w:rsidR="00000000" w:rsidRPr="00000000">
        <w:rPr>
          <w:b w:val="1"/>
          <w:color w:val="283592"/>
          <w:sz w:val="30"/>
          <w:szCs w:val="30"/>
          <w:rtl w:val="0"/>
        </w:rPr>
        <w:t xml:space="preserve">patterns</w:t>
      </w:r>
      <w:r w:rsidDel="00000000" w:rsidR="00000000" w:rsidRPr="00000000">
        <w:rPr>
          <w:color w:val="283592"/>
          <w:sz w:val="30"/>
          <w:szCs w:val="30"/>
          <w:rtl w:val="0"/>
        </w:rPr>
        <w:t xml:space="preserve"> with </w:t>
      </w:r>
      <w:r w:rsidDel="00000000" w:rsidR="00000000" w:rsidRPr="00000000">
        <w:rPr>
          <w:b w:val="1"/>
          <w:color w:val="283592"/>
          <w:sz w:val="30"/>
          <w:szCs w:val="30"/>
          <w:rtl w:val="0"/>
        </w:rPr>
        <w:t xml:space="preserve">high-risk scores</w:t>
      </w:r>
      <w:r w:rsidDel="00000000" w:rsidR="00000000" w:rsidRPr="00000000">
        <w:rPr>
          <w:color w:val="283592"/>
          <w:sz w:val="30"/>
          <w:szCs w:val="30"/>
          <w:rtl w:val="0"/>
        </w:rPr>
        <w:t xml:space="preserve">.</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e01b84"/>
          <w:sz w:val="34"/>
          <w:szCs w:val="34"/>
          <w:rtl w:val="0"/>
        </w:rPr>
        <w:t xml:space="preserve">7.2 Customer Impact</w:t>
      </w:r>
      <w:r w:rsidDel="00000000" w:rsidR="00000000" w:rsidRPr="00000000">
        <w:rPr>
          <w:rtl w:val="0"/>
        </w:rPr>
        <w:br w:type="textWrapping"/>
      </w:r>
      <w:r w:rsidDel="00000000" w:rsidR="00000000" w:rsidRPr="00000000">
        <w:rPr>
          <w:color w:val="283592"/>
          <w:sz w:val="30"/>
          <w:szCs w:val="30"/>
          <w:rtl w:val="0"/>
        </w:rPr>
        <w:t xml:space="preserve">- Minimize disruptions for genuine customers.</w:t>
        <w:br w:type="textWrapping"/>
        <w:t xml:space="preserve">- Enhance trust and satisfaction.</w:t>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color w:val="e01b84"/>
          <w:sz w:val="34"/>
          <w:szCs w:val="34"/>
          <w:rtl w:val="0"/>
        </w:rPr>
        <w:t xml:space="preserve">7.3 Future Scope</w:t>
      </w:r>
      <w:r w:rsidDel="00000000" w:rsidR="00000000" w:rsidRPr="00000000">
        <w:rPr>
          <w:rtl w:val="0"/>
        </w:rPr>
        <w:br w:type="textWrapping"/>
      </w:r>
      <w:r w:rsidDel="00000000" w:rsidR="00000000" w:rsidRPr="00000000">
        <w:rPr>
          <w:color w:val="283592"/>
          <w:sz w:val="30"/>
          <w:szCs w:val="30"/>
          <w:rtl w:val="0"/>
        </w:rPr>
        <w:t xml:space="preserve">- Explore advanced models like Neural Networks.</w:t>
        <w:br w:type="textWrapping"/>
        <w:t xml:space="preserve">- Integrate </w:t>
      </w:r>
      <w:r w:rsidDel="00000000" w:rsidR="00000000" w:rsidRPr="00000000">
        <w:rPr>
          <w:b w:val="1"/>
          <w:color w:val="283592"/>
          <w:sz w:val="30"/>
          <w:szCs w:val="30"/>
          <w:rtl w:val="0"/>
        </w:rPr>
        <w:t xml:space="preserve">additional data</w:t>
      </w:r>
      <w:r w:rsidDel="00000000" w:rsidR="00000000" w:rsidRPr="00000000">
        <w:rPr>
          <w:color w:val="283592"/>
          <w:sz w:val="30"/>
          <w:szCs w:val="30"/>
          <w:rtl w:val="0"/>
        </w:rPr>
        <w:t xml:space="preserve"> sources for </w:t>
      </w:r>
      <w:r w:rsidDel="00000000" w:rsidR="00000000" w:rsidRPr="00000000">
        <w:rPr>
          <w:b w:val="1"/>
          <w:color w:val="283592"/>
          <w:sz w:val="30"/>
          <w:szCs w:val="30"/>
          <w:rtl w:val="0"/>
        </w:rPr>
        <w:t xml:space="preserve">improved accuracy</w:t>
      </w:r>
      <w:r w:rsidDel="00000000" w:rsidR="00000000" w:rsidRPr="00000000">
        <w:rPr>
          <w:color w:val="283592"/>
          <w:sz w:val="30"/>
          <w:szCs w:val="30"/>
          <w:rtl w:val="0"/>
        </w:rPr>
        <w:t xml:space="preserve">.</w:t>
      </w:r>
      <w:r w:rsidDel="00000000" w:rsidR="00000000" w:rsidRPr="00000000">
        <w:rPr>
          <w:rtl w:val="0"/>
        </w:rPr>
        <w:br w:type="textWrapping"/>
        <w:br w:type="textWrapping"/>
      </w:r>
    </w:p>
    <w:p w:rsidR="00000000" w:rsidDel="00000000" w:rsidP="00000000" w:rsidRDefault="00000000" w:rsidRPr="00000000" w14:paraId="0000002B">
      <w:pPr>
        <w:pStyle w:val="Heading1"/>
        <w:spacing w:line="276" w:lineRule="auto"/>
        <w:rPr>
          <w:b w:val="1"/>
          <w:sz w:val="34"/>
          <w:szCs w:val="34"/>
        </w:rPr>
      </w:pPr>
      <w:bookmarkStart w:colFirst="0" w:colLast="0" w:name="_9ls5vm5gq7m4" w:id="3"/>
      <w:bookmarkEnd w:id="3"/>
      <w:r w:rsidDel="00000000" w:rsidR="00000000" w:rsidRPr="00000000">
        <w:rPr>
          <w:b w:val="1"/>
          <w:sz w:val="34"/>
          <w:szCs w:val="34"/>
          <w:rtl w:val="0"/>
        </w:rPr>
        <w:t xml:space="preserve">8. Data Limitations ~</w:t>
      </w:r>
    </w:p>
    <w:p w:rsidR="00000000" w:rsidDel="00000000" w:rsidP="00000000" w:rsidRDefault="00000000" w:rsidRPr="00000000" w14:paraId="0000002C">
      <w:pPr>
        <w:pStyle w:val="Heading1"/>
        <w:spacing w:line="276" w:lineRule="auto"/>
        <w:rPr/>
      </w:pPr>
      <w:bookmarkStart w:colFirst="0" w:colLast="0" w:name="_umj8ollolzm3" w:id="4"/>
      <w:bookmarkEnd w:id="4"/>
      <w:r w:rsidDel="00000000" w:rsidR="00000000" w:rsidRPr="00000000">
        <w:rPr>
          <w:color w:val="e01b84"/>
          <w:sz w:val="34"/>
          <w:szCs w:val="34"/>
          <w:rtl w:val="0"/>
        </w:rPr>
        <w:t xml:space="preserve">8.1 Constraints</w:t>
      </w:r>
      <w:r w:rsidDel="00000000" w:rsidR="00000000" w:rsidRPr="00000000">
        <w:rPr>
          <w:rtl w:val="0"/>
        </w:rPr>
      </w:r>
    </w:p>
    <w:p w:rsidR="00000000" w:rsidDel="00000000" w:rsidP="00000000" w:rsidRDefault="00000000" w:rsidRPr="00000000" w14:paraId="0000002D">
      <w:pPr>
        <w:pStyle w:val="Heading1"/>
        <w:numPr>
          <w:ilvl w:val="0"/>
          <w:numId w:val="1"/>
        </w:numPr>
        <w:spacing w:after="0" w:afterAutospacing="0" w:before="240" w:line="276" w:lineRule="auto"/>
        <w:ind w:left="720" w:hanging="360"/>
        <w:rPr>
          <w:color w:val="283592"/>
          <w:sz w:val="30"/>
          <w:szCs w:val="30"/>
          <w:u w:val="none"/>
        </w:rPr>
      </w:pPr>
      <w:bookmarkStart w:colFirst="0" w:colLast="0" w:name="_el1eewf3f21m" w:id="5"/>
      <w:bookmarkEnd w:id="5"/>
      <w:r w:rsidDel="00000000" w:rsidR="00000000" w:rsidRPr="00000000">
        <w:rPr>
          <w:color w:val="283592"/>
          <w:sz w:val="30"/>
          <w:szCs w:val="30"/>
          <w:rtl w:val="0"/>
        </w:rPr>
        <w:t xml:space="preserve">Imbalanced Dataset</w:t>
      </w:r>
    </w:p>
    <w:p w:rsidR="00000000" w:rsidDel="00000000" w:rsidP="00000000" w:rsidRDefault="00000000" w:rsidRPr="00000000" w14:paraId="0000002E">
      <w:pPr>
        <w:pStyle w:val="Heading1"/>
        <w:numPr>
          <w:ilvl w:val="0"/>
          <w:numId w:val="1"/>
        </w:numPr>
        <w:spacing w:after="0" w:afterAutospacing="0" w:before="0" w:beforeAutospacing="0" w:line="276" w:lineRule="auto"/>
        <w:ind w:left="720" w:hanging="360"/>
        <w:rPr>
          <w:color w:val="283592"/>
          <w:sz w:val="30"/>
          <w:szCs w:val="30"/>
          <w:u w:val="none"/>
        </w:rPr>
      </w:pPr>
      <w:bookmarkStart w:colFirst="0" w:colLast="0" w:name="_el1eewf3f21m" w:id="5"/>
      <w:bookmarkEnd w:id="5"/>
      <w:r w:rsidDel="00000000" w:rsidR="00000000" w:rsidRPr="00000000">
        <w:rPr>
          <w:color w:val="283592"/>
          <w:sz w:val="30"/>
          <w:szCs w:val="30"/>
          <w:rtl w:val="0"/>
        </w:rPr>
        <w:t xml:space="preserve">Limited Feature Diversity</w:t>
      </w:r>
    </w:p>
    <w:p w:rsidR="00000000" w:rsidDel="00000000" w:rsidP="00000000" w:rsidRDefault="00000000" w:rsidRPr="00000000" w14:paraId="0000002F">
      <w:pPr>
        <w:pStyle w:val="Heading1"/>
        <w:numPr>
          <w:ilvl w:val="0"/>
          <w:numId w:val="1"/>
        </w:numPr>
        <w:spacing w:after="0" w:afterAutospacing="0" w:before="0" w:beforeAutospacing="0" w:line="276" w:lineRule="auto"/>
        <w:ind w:left="720" w:hanging="360"/>
        <w:rPr>
          <w:color w:val="283592"/>
          <w:sz w:val="30"/>
          <w:szCs w:val="30"/>
          <w:u w:val="none"/>
        </w:rPr>
      </w:pPr>
      <w:bookmarkStart w:colFirst="0" w:colLast="0" w:name="_el1eewf3f21m" w:id="5"/>
      <w:bookmarkEnd w:id="5"/>
      <w:r w:rsidDel="00000000" w:rsidR="00000000" w:rsidRPr="00000000">
        <w:rPr>
          <w:color w:val="283592"/>
          <w:sz w:val="30"/>
          <w:szCs w:val="30"/>
          <w:rtl w:val="0"/>
        </w:rPr>
        <w:t xml:space="preserve">Lack of Temporal Context</w:t>
      </w:r>
    </w:p>
    <w:p w:rsidR="00000000" w:rsidDel="00000000" w:rsidP="00000000" w:rsidRDefault="00000000" w:rsidRPr="00000000" w14:paraId="00000030">
      <w:pPr>
        <w:pStyle w:val="Heading1"/>
        <w:numPr>
          <w:ilvl w:val="0"/>
          <w:numId w:val="1"/>
        </w:numPr>
        <w:spacing w:after="0" w:afterAutospacing="0" w:before="0" w:beforeAutospacing="0" w:line="276" w:lineRule="auto"/>
        <w:ind w:left="720" w:hanging="360"/>
        <w:rPr>
          <w:color w:val="283592"/>
          <w:sz w:val="30"/>
          <w:szCs w:val="30"/>
          <w:u w:val="none"/>
        </w:rPr>
      </w:pPr>
      <w:bookmarkStart w:colFirst="0" w:colLast="0" w:name="_el1eewf3f21m" w:id="5"/>
      <w:bookmarkEnd w:id="5"/>
      <w:r w:rsidDel="00000000" w:rsidR="00000000" w:rsidRPr="00000000">
        <w:rPr>
          <w:color w:val="283592"/>
          <w:sz w:val="30"/>
          <w:szCs w:val="30"/>
          <w:rtl w:val="0"/>
        </w:rPr>
        <w:t xml:space="preserve">Absence of External Data</w:t>
      </w:r>
    </w:p>
    <w:p w:rsidR="00000000" w:rsidDel="00000000" w:rsidP="00000000" w:rsidRDefault="00000000" w:rsidRPr="00000000" w14:paraId="00000031">
      <w:pPr>
        <w:pStyle w:val="Heading1"/>
        <w:numPr>
          <w:ilvl w:val="0"/>
          <w:numId w:val="1"/>
        </w:numPr>
        <w:spacing w:after="240" w:before="0" w:beforeAutospacing="0" w:line="276" w:lineRule="auto"/>
        <w:ind w:left="720" w:hanging="360"/>
        <w:rPr>
          <w:color w:val="283592"/>
          <w:sz w:val="30"/>
          <w:szCs w:val="30"/>
          <w:u w:val="none"/>
        </w:rPr>
      </w:pPr>
      <w:bookmarkStart w:colFirst="0" w:colLast="0" w:name="_3kqx66c1sbf4" w:id="6"/>
      <w:bookmarkEnd w:id="6"/>
      <w:r w:rsidDel="00000000" w:rsidR="00000000" w:rsidRPr="00000000">
        <w:rPr>
          <w:color w:val="283592"/>
          <w:sz w:val="30"/>
          <w:szCs w:val="30"/>
          <w:rtl w:val="0"/>
        </w:rPr>
        <w:t xml:space="preserve">Feature Granularity</w:t>
      </w:r>
      <w:r w:rsidDel="00000000" w:rsidR="00000000" w:rsidRPr="00000000">
        <w:rPr>
          <w:rtl w:val="0"/>
        </w:rPr>
      </w:r>
    </w:p>
    <w:p w:rsidR="00000000" w:rsidDel="00000000" w:rsidP="00000000" w:rsidRDefault="00000000" w:rsidRPr="00000000" w14:paraId="00000032">
      <w:pPr>
        <w:pStyle w:val="Heading1"/>
        <w:spacing w:line="276" w:lineRule="auto"/>
        <w:rPr/>
      </w:pPr>
      <w:bookmarkStart w:colFirst="0" w:colLast="0" w:name="_el1eewf3f21m" w:id="5"/>
      <w:bookmarkEnd w:id="5"/>
      <w:r w:rsidDel="00000000" w:rsidR="00000000" w:rsidRPr="00000000">
        <w:rPr>
          <w:rtl w:val="0"/>
        </w:rPr>
      </w:r>
    </w:p>
    <w:p w:rsidR="00000000" w:rsidDel="00000000" w:rsidP="00000000" w:rsidRDefault="00000000" w:rsidRPr="00000000" w14:paraId="00000033">
      <w:pPr>
        <w:pStyle w:val="Heading1"/>
        <w:spacing w:line="276" w:lineRule="auto"/>
        <w:rPr>
          <w:color w:val="e01b84"/>
          <w:sz w:val="34"/>
          <w:szCs w:val="34"/>
        </w:rPr>
      </w:pPr>
      <w:bookmarkStart w:colFirst="0" w:colLast="0" w:name="_jpqk17bz9uca" w:id="7"/>
      <w:bookmarkEnd w:id="7"/>
      <w:r w:rsidDel="00000000" w:rsidR="00000000" w:rsidRPr="00000000">
        <w:rPr>
          <w:color w:val="e01b84"/>
          <w:sz w:val="34"/>
          <w:szCs w:val="34"/>
          <w:rtl w:val="0"/>
        </w:rPr>
        <w:t xml:space="preserve">8.2 </w:t>
      </w:r>
      <w:r w:rsidDel="00000000" w:rsidR="00000000" w:rsidRPr="00000000">
        <w:rPr>
          <w:b w:val="1"/>
          <w:color w:val="e01b84"/>
          <w:sz w:val="34"/>
          <w:szCs w:val="34"/>
          <w:rtl w:val="0"/>
        </w:rPr>
        <w:t xml:space="preserve">Suggestions </w:t>
      </w:r>
      <w:r w:rsidDel="00000000" w:rsidR="00000000" w:rsidRPr="00000000">
        <w:rPr>
          <w:color w:val="e01b84"/>
          <w:sz w:val="34"/>
          <w:szCs w:val="34"/>
          <w:rtl w:val="0"/>
        </w:rPr>
        <w:t xml:space="preserve">(Add other related Data Source) for data insights improvements</w:t>
      </w:r>
    </w:p>
    <w:p w:rsidR="00000000" w:rsidDel="00000000" w:rsidP="00000000" w:rsidRDefault="00000000" w:rsidRPr="00000000" w14:paraId="00000034">
      <w:pPr>
        <w:pStyle w:val="Heading1"/>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color w:val="283592"/>
          <w:sz w:val="30"/>
          <w:szCs w:val="30"/>
        </w:rPr>
      </w:pPr>
      <w:bookmarkStart w:colFirst="0" w:colLast="0" w:name="_77dsxe6cmo5f" w:id="8"/>
      <w:bookmarkEnd w:id="8"/>
      <w:r w:rsidDel="00000000" w:rsidR="00000000" w:rsidRPr="00000000">
        <w:rPr>
          <w:color w:val="283592"/>
          <w:sz w:val="30"/>
          <w:szCs w:val="30"/>
          <w:rtl w:val="0"/>
        </w:rPr>
        <w:t xml:space="preserve">Behavioral Data</w:t>
      </w:r>
    </w:p>
    <w:p w:rsidR="00000000" w:rsidDel="00000000" w:rsidP="00000000" w:rsidRDefault="00000000" w:rsidRPr="00000000" w14:paraId="00000035">
      <w:pPr>
        <w:pStyle w:val="Heading1"/>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83592"/>
          <w:sz w:val="30"/>
          <w:szCs w:val="30"/>
        </w:rPr>
      </w:pPr>
      <w:bookmarkStart w:colFirst="0" w:colLast="0" w:name="_jl7yve9hak3g" w:id="9"/>
      <w:bookmarkEnd w:id="9"/>
      <w:r w:rsidDel="00000000" w:rsidR="00000000" w:rsidRPr="00000000">
        <w:rPr>
          <w:color w:val="283592"/>
          <w:sz w:val="30"/>
          <w:szCs w:val="30"/>
          <w:rtl w:val="0"/>
        </w:rPr>
        <w:t xml:space="preserve">Historical Data</w:t>
      </w:r>
    </w:p>
    <w:p w:rsidR="00000000" w:rsidDel="00000000" w:rsidP="00000000" w:rsidRDefault="00000000" w:rsidRPr="00000000" w14:paraId="00000036">
      <w:pPr>
        <w:pStyle w:val="Heading1"/>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83592"/>
          <w:sz w:val="30"/>
          <w:szCs w:val="30"/>
        </w:rPr>
      </w:pPr>
      <w:bookmarkStart w:colFirst="0" w:colLast="0" w:name="_n6lodzcxxvtt" w:id="10"/>
      <w:bookmarkEnd w:id="10"/>
      <w:r w:rsidDel="00000000" w:rsidR="00000000" w:rsidRPr="00000000">
        <w:rPr>
          <w:color w:val="283592"/>
          <w:sz w:val="30"/>
          <w:szCs w:val="30"/>
          <w:rtl w:val="0"/>
        </w:rPr>
        <w:t xml:space="preserve">Geographic and Demographic Data</w:t>
      </w:r>
    </w:p>
    <w:p w:rsidR="00000000" w:rsidDel="00000000" w:rsidP="00000000" w:rsidRDefault="00000000" w:rsidRPr="00000000" w14:paraId="00000037">
      <w:pPr>
        <w:pStyle w:val="Heading1"/>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83592"/>
          <w:sz w:val="30"/>
          <w:szCs w:val="30"/>
        </w:rPr>
      </w:pPr>
      <w:bookmarkStart w:colFirst="0" w:colLast="0" w:name="_eq1cnd4eg3qv" w:id="11"/>
      <w:bookmarkEnd w:id="11"/>
      <w:r w:rsidDel="00000000" w:rsidR="00000000" w:rsidRPr="00000000">
        <w:rPr>
          <w:color w:val="283592"/>
          <w:sz w:val="30"/>
          <w:szCs w:val="30"/>
          <w:rtl w:val="0"/>
        </w:rPr>
        <w:t xml:space="preserve">Temporal Features</w:t>
      </w:r>
    </w:p>
    <w:p w:rsidR="00000000" w:rsidDel="00000000" w:rsidP="00000000" w:rsidRDefault="00000000" w:rsidRPr="00000000" w14:paraId="00000038">
      <w:pPr>
        <w:pStyle w:val="Heading1"/>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color w:val="283592"/>
          <w:sz w:val="30"/>
          <w:szCs w:val="30"/>
        </w:rPr>
      </w:pPr>
      <w:bookmarkStart w:colFirst="0" w:colLast="0" w:name="_wleyiuh4w8y9" w:id="12"/>
      <w:bookmarkEnd w:id="12"/>
      <w:r w:rsidDel="00000000" w:rsidR="00000000" w:rsidRPr="00000000">
        <w:rPr>
          <w:color w:val="283592"/>
          <w:sz w:val="30"/>
          <w:szCs w:val="30"/>
          <w:rtl w:val="0"/>
        </w:rPr>
        <w:t xml:space="preserve">External Risk Indicators</w:t>
      </w:r>
    </w:p>
    <w:p w:rsidR="00000000" w:rsidDel="00000000" w:rsidP="00000000" w:rsidRDefault="00000000" w:rsidRPr="00000000" w14:paraId="00000039">
      <w:pPr>
        <w:pStyle w:val="Heading1"/>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color w:val="283592"/>
          <w:sz w:val="30"/>
          <w:szCs w:val="30"/>
        </w:rPr>
      </w:pPr>
      <w:bookmarkStart w:colFirst="0" w:colLast="0" w:name="_1go6rmff2s3o" w:id="13"/>
      <w:bookmarkEnd w:id="13"/>
      <w:r w:rsidDel="00000000" w:rsidR="00000000" w:rsidRPr="00000000">
        <w:rPr>
          <w:color w:val="283592"/>
          <w:sz w:val="30"/>
          <w:szCs w:val="30"/>
          <w:rtl w:val="0"/>
        </w:rPr>
        <w:t xml:space="preserve">Social and Economic Data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spacing w:line="276" w:lineRule="auto"/>
        <w:rPr>
          <w:b w:val="1"/>
          <w:sz w:val="34"/>
          <w:szCs w:val="34"/>
        </w:rPr>
      </w:pPr>
      <w:r w:rsidDel="00000000" w:rsidR="00000000" w:rsidRPr="00000000">
        <w:rPr>
          <w:b w:val="1"/>
          <w:sz w:val="34"/>
          <w:szCs w:val="34"/>
          <w:rtl w:val="0"/>
        </w:rPr>
        <w:t xml:space="preserve">9</w:t>
      </w:r>
      <w:r w:rsidDel="00000000" w:rsidR="00000000" w:rsidRPr="00000000">
        <w:rPr>
          <w:b w:val="1"/>
          <w:sz w:val="34"/>
          <w:szCs w:val="34"/>
          <w:rtl w:val="0"/>
        </w:rPr>
        <w:t xml:space="preserve">. Conclusion ~</w:t>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sz w:val="30"/>
          <w:szCs w:val="30"/>
          <w:rtl w:val="0"/>
        </w:rPr>
        <w:t xml:space="preserve">Machine learning models like </w:t>
      </w:r>
      <w:r w:rsidDel="00000000" w:rsidR="00000000" w:rsidRPr="00000000">
        <w:rPr>
          <w:color w:val="283592"/>
          <w:sz w:val="30"/>
          <w:szCs w:val="30"/>
          <w:u w:val="single"/>
          <w:rtl w:val="0"/>
        </w:rPr>
        <w:t xml:space="preserve">Random Forest</w:t>
      </w:r>
      <w:r w:rsidDel="00000000" w:rsidR="00000000" w:rsidRPr="00000000">
        <w:rPr>
          <w:sz w:val="30"/>
          <w:szCs w:val="30"/>
          <w:rtl w:val="0"/>
        </w:rPr>
        <w:t xml:space="preserve"> and </w:t>
      </w:r>
      <w:r w:rsidDel="00000000" w:rsidR="00000000" w:rsidRPr="00000000">
        <w:rPr>
          <w:color w:val="283592"/>
          <w:sz w:val="30"/>
          <w:szCs w:val="30"/>
          <w:u w:val="single"/>
          <w:rtl w:val="0"/>
        </w:rPr>
        <w:t xml:space="preserve">LightGBM</w:t>
      </w:r>
      <w:r w:rsidDel="00000000" w:rsidR="00000000" w:rsidRPr="00000000">
        <w:rPr>
          <w:sz w:val="30"/>
          <w:szCs w:val="30"/>
          <w:rtl w:val="0"/>
        </w:rPr>
        <w:t xml:space="preserve"> provide </w:t>
      </w:r>
      <w:r w:rsidDel="00000000" w:rsidR="00000000" w:rsidRPr="00000000">
        <w:rPr>
          <w:b w:val="1"/>
          <w:sz w:val="30"/>
          <w:szCs w:val="30"/>
          <w:rtl w:val="0"/>
        </w:rPr>
        <w:t xml:space="preserve">effective tools</w:t>
      </w:r>
      <w:r w:rsidDel="00000000" w:rsidR="00000000" w:rsidRPr="00000000">
        <w:rPr>
          <w:sz w:val="30"/>
          <w:szCs w:val="30"/>
          <w:rtl w:val="0"/>
        </w:rPr>
        <w:t xml:space="preserve"> for fraud detection. Strategic deployment of these models can significantly </w:t>
      </w:r>
      <w:r w:rsidDel="00000000" w:rsidR="00000000" w:rsidRPr="00000000">
        <w:rPr>
          <w:b w:val="1"/>
          <w:sz w:val="30"/>
          <w:szCs w:val="30"/>
          <w:rtl w:val="0"/>
        </w:rPr>
        <w:t xml:space="preserve">reduce financial losses</w:t>
      </w:r>
      <w:r w:rsidDel="00000000" w:rsidR="00000000" w:rsidRPr="00000000">
        <w:rPr>
          <w:sz w:val="30"/>
          <w:szCs w:val="30"/>
          <w:rtl w:val="0"/>
        </w:rPr>
        <w:t xml:space="preserve"> and </w:t>
      </w:r>
      <w:r w:rsidDel="00000000" w:rsidR="00000000" w:rsidRPr="00000000">
        <w:rPr>
          <w:b w:val="1"/>
          <w:sz w:val="30"/>
          <w:szCs w:val="30"/>
          <w:rtl w:val="0"/>
        </w:rPr>
        <w:t xml:space="preserve">improve security</w:t>
      </w:r>
      <w:r w:rsidDel="00000000" w:rsidR="00000000" w:rsidRPr="00000000">
        <w:rPr>
          <w:sz w:val="30"/>
          <w:szCs w:val="30"/>
          <w:rtl w:val="0"/>
        </w:rPr>
        <w:t xml:space="preserve"> for banking institutions</w:t>
      </w:r>
      <w:r w:rsidDel="00000000" w:rsidR="00000000" w:rsidRPr="00000000">
        <w:rPr>
          <w:rtl w:val="0"/>
        </w:rPr>
        <w:t xml:space="preserve">.</w:t>
        <w:br w:type="textWrapping"/>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r w:rsidDel="00000000" w:rsidR="00000000" w:rsidRPr="00000000">
        <w:rPr>
          <w:b w:val="1"/>
          <w:sz w:val="34"/>
          <w:szCs w:val="34"/>
          <w:rtl w:val="0"/>
        </w:rPr>
        <w:t xml:space="preserve">10. References ~</w:t>
      </w: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br w:type="textWrapping"/>
      </w:r>
      <w:r w:rsidDel="00000000" w:rsidR="00000000" w:rsidRPr="00000000">
        <w:rPr>
          <w:color w:val="283592"/>
          <w:sz w:val="30"/>
          <w:szCs w:val="30"/>
          <w:rtl w:val="0"/>
        </w:rPr>
        <w:t xml:space="preserve">- Kaggle Dataset: Bank Fraud Detection (NeurIPS 2022)</w:t>
        <w:br w:type="textWrapping"/>
        <w:t xml:space="preserve">- Python Libraries: Scikit-learn, LightGBM</w:t>
        <w:br w:type="textWrapping"/>
        <w:t xml:space="preserve">- Additional academic and industry resources.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180975</wp:posOffset>
          </wp:positionV>
          <wp:extent cx="7786688" cy="1060518"/>
          <wp:effectExtent b="0" l="0" r="0" t="0"/>
          <wp:wrapSquare wrapText="bothSides" distB="0" distT="0" distL="0" distR="0"/>
          <wp:docPr descr="footer graphic" id="3"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171450</wp:posOffset>
          </wp:positionV>
          <wp:extent cx="7786688" cy="1060518"/>
          <wp:effectExtent b="0" l="0" r="0" t="0"/>
          <wp:wrapSquare wrapText="bothSides" distB="0" distT="0" distL="0" distR="0"/>
          <wp:docPr descr="footer graphic" id="1"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