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7D0D2" w14:textId="5DD5A506" w:rsidR="002918FB" w:rsidRPr="002918FB" w:rsidRDefault="002918FB" w:rsidP="002918FB">
      <w:pPr>
        <w:jc w:val="center"/>
        <w:rPr>
          <w:b/>
          <w:bCs/>
          <w:lang w:val="en-US"/>
        </w:rPr>
      </w:pPr>
      <w:r w:rsidRPr="002918FB">
        <w:rPr>
          <w:b/>
          <w:bCs/>
          <w:lang w:val="en-US"/>
        </w:rPr>
        <w:t>Variables</w:t>
      </w:r>
      <w:r w:rsidR="00967132">
        <w:rPr>
          <w:b/>
          <w:bCs/>
          <w:lang w:val="en-US"/>
        </w:rPr>
        <w:t xml:space="preserve"> &amp;</w:t>
      </w:r>
      <w:r w:rsidR="008F4396">
        <w:rPr>
          <w:b/>
          <w:bCs/>
          <w:lang w:val="en-US"/>
        </w:rPr>
        <w:t xml:space="preserve"> Data Types</w:t>
      </w:r>
    </w:p>
    <w:p w14:paraId="0B7CB7DE" w14:textId="5D43AE05" w:rsidR="002918FB" w:rsidRDefault="002918FB" w:rsidP="002918FB">
      <w:pPr>
        <w:rPr>
          <w:lang w:val="en-US"/>
        </w:rPr>
      </w:pPr>
      <w:r w:rsidRPr="00392A7E">
        <w:rPr>
          <w:b/>
          <w:bCs/>
          <w:u w:val="single"/>
          <w:lang w:val="en-US"/>
        </w:rPr>
        <w:t>Identifier rule</w:t>
      </w:r>
      <w:r>
        <w:rPr>
          <w:lang w:val="en-US"/>
        </w:rPr>
        <w:t>:</w:t>
      </w:r>
    </w:p>
    <w:p w14:paraId="3D1686A3" w14:textId="4ABF4F93" w:rsidR="002918FB" w:rsidRDefault="002918FB" w:rsidP="002918FB">
      <w:pPr>
        <w:pStyle w:val="ListParagraph"/>
        <w:numPr>
          <w:ilvl w:val="0"/>
          <w:numId w:val="1"/>
        </w:numPr>
        <w:rPr>
          <w:lang w:val="en-US"/>
        </w:rPr>
      </w:pPr>
      <w:r>
        <w:rPr>
          <w:lang w:val="en-US"/>
        </w:rPr>
        <w:t>Local Variables: Camel Case (numberCount)</w:t>
      </w:r>
      <w:r w:rsidR="00A4346B">
        <w:rPr>
          <w:lang w:val="en-US"/>
        </w:rPr>
        <w:t xml:space="preserve"> </w:t>
      </w:r>
      <w:r w:rsidR="00A4346B" w:rsidRPr="00A4346B">
        <w:rPr>
          <w:lang w:val="en-US"/>
        </w:rPr>
        <w:sym w:font="Wingdings" w:char="F0E0"/>
      </w:r>
      <w:r w:rsidR="00A4346B">
        <w:rPr>
          <w:lang w:val="en-US"/>
        </w:rPr>
        <w:t xml:space="preserve"> private data</w:t>
      </w:r>
    </w:p>
    <w:p w14:paraId="78E492A7" w14:textId="43DCA59B" w:rsidR="002918FB" w:rsidRDefault="002918FB" w:rsidP="002918FB">
      <w:pPr>
        <w:pStyle w:val="ListParagraph"/>
        <w:numPr>
          <w:ilvl w:val="0"/>
          <w:numId w:val="1"/>
        </w:numPr>
        <w:rPr>
          <w:lang w:val="en-US"/>
        </w:rPr>
      </w:pPr>
      <w:r>
        <w:rPr>
          <w:lang w:val="en-US"/>
        </w:rPr>
        <w:t>Constants: Pascal Case (MaxZoom)</w:t>
      </w:r>
      <w:r w:rsidR="006F3FA8">
        <w:rPr>
          <w:lang w:val="en-US"/>
        </w:rPr>
        <w:t xml:space="preserve"> </w:t>
      </w:r>
      <w:r w:rsidR="006F3FA8" w:rsidRPr="006F3FA8">
        <w:rPr>
          <w:lang w:val="en-US"/>
        </w:rPr>
        <w:sym w:font="Wingdings" w:char="F0E0"/>
      </w:r>
      <w:r w:rsidR="006F3FA8">
        <w:rPr>
          <w:lang w:val="en-US"/>
        </w:rPr>
        <w:t xml:space="preserve"> everything else</w:t>
      </w:r>
    </w:p>
    <w:p w14:paraId="3A841D64" w14:textId="07458236" w:rsidR="002918FB" w:rsidRDefault="002918FB" w:rsidP="00392A7E">
      <w:pPr>
        <w:jc w:val="center"/>
        <w:rPr>
          <w:lang w:val="en-US"/>
        </w:rPr>
      </w:pPr>
      <w:r w:rsidRPr="002918FB">
        <w:rPr>
          <w:noProof/>
          <w:lang w:val="en-US"/>
        </w:rPr>
        <w:drawing>
          <wp:inline distT="0" distB="0" distL="0" distR="0" wp14:anchorId="1E52FD33" wp14:editId="7A1554CE">
            <wp:extent cx="4988156" cy="2042160"/>
            <wp:effectExtent l="0" t="0" r="3175" b="0"/>
            <wp:docPr id="149751193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11932" name="Picture 1" descr="Table&#10;&#10;Description automatically generated"/>
                    <pic:cNvPicPr/>
                  </pic:nvPicPr>
                  <pic:blipFill>
                    <a:blip r:embed="rId5"/>
                    <a:stretch>
                      <a:fillRect/>
                    </a:stretch>
                  </pic:blipFill>
                  <pic:spPr>
                    <a:xfrm>
                      <a:off x="0" y="0"/>
                      <a:ext cx="5005266" cy="2049165"/>
                    </a:xfrm>
                    <a:prstGeom prst="rect">
                      <a:avLst/>
                    </a:prstGeom>
                  </pic:spPr>
                </pic:pic>
              </a:graphicData>
            </a:graphic>
          </wp:inline>
        </w:drawing>
      </w:r>
    </w:p>
    <w:p w14:paraId="30747032" w14:textId="021B2CC2" w:rsidR="002918FB" w:rsidRDefault="002918FB" w:rsidP="00A4346B">
      <w:pPr>
        <w:spacing w:after="0"/>
        <w:rPr>
          <w:lang w:val="en-US"/>
        </w:rPr>
      </w:pPr>
      <w:r w:rsidRPr="002918FB">
        <w:rPr>
          <w:highlight w:val="yellow"/>
          <w:lang w:val="en-US"/>
        </w:rPr>
        <w:t>Real Numbers</w:t>
      </w:r>
      <w:r>
        <w:rPr>
          <w:lang w:val="en-US"/>
        </w:rPr>
        <w:t>:</w:t>
      </w:r>
    </w:p>
    <w:p w14:paraId="38D1EF47" w14:textId="725EF968" w:rsidR="002918FB" w:rsidRDefault="002918FB" w:rsidP="00A4346B">
      <w:pPr>
        <w:spacing w:after="0"/>
        <w:ind w:left="1440"/>
        <w:rPr>
          <w:lang w:val="en-US"/>
        </w:rPr>
      </w:pPr>
      <w:r w:rsidRPr="002918FB">
        <w:rPr>
          <w:color w:val="0070C0"/>
          <w:lang w:val="en-US"/>
        </w:rPr>
        <w:t xml:space="preserve">float </w:t>
      </w:r>
      <w:r>
        <w:rPr>
          <w:lang w:val="en-US"/>
        </w:rPr>
        <w:t>number = 1.2</w:t>
      </w:r>
      <w:r w:rsidRPr="002918FB">
        <w:rPr>
          <w:color w:val="0070C0"/>
          <w:lang w:val="en-US"/>
        </w:rPr>
        <w:t>f</w:t>
      </w:r>
      <w:r>
        <w:rPr>
          <w:lang w:val="en-US"/>
        </w:rPr>
        <w:t>;</w:t>
      </w:r>
    </w:p>
    <w:p w14:paraId="32BF5ED7" w14:textId="1B207CAC" w:rsidR="00392A7E" w:rsidRDefault="002918FB" w:rsidP="008F4396">
      <w:pPr>
        <w:ind w:left="1440"/>
        <w:rPr>
          <w:lang w:val="en-US"/>
        </w:rPr>
      </w:pPr>
      <w:r w:rsidRPr="002918FB">
        <w:rPr>
          <w:color w:val="0070C0"/>
          <w:lang w:val="en-US"/>
        </w:rPr>
        <w:t xml:space="preserve">decimal </w:t>
      </w:r>
      <w:r>
        <w:rPr>
          <w:lang w:val="en-US"/>
        </w:rPr>
        <w:t>number = 1.2</w:t>
      </w:r>
      <w:r w:rsidRPr="002918FB">
        <w:rPr>
          <w:color w:val="0070C0"/>
          <w:lang w:val="en-US"/>
        </w:rPr>
        <w:t>m</w:t>
      </w:r>
      <w:r>
        <w:rPr>
          <w:lang w:val="en-US"/>
        </w:rPr>
        <w:t>;</w:t>
      </w:r>
    </w:p>
    <w:p w14:paraId="356D36C7" w14:textId="59E784C1" w:rsidR="008F4396" w:rsidRDefault="00E41B20" w:rsidP="00E41B20">
      <w:pPr>
        <w:jc w:val="center"/>
        <w:rPr>
          <w:b/>
          <w:bCs/>
          <w:u w:val="single"/>
          <w:lang w:val="en-US"/>
        </w:rPr>
      </w:pPr>
      <w:r>
        <w:rPr>
          <w:b/>
          <w:bCs/>
          <w:u w:val="single"/>
          <w:lang w:val="en-US"/>
        </w:rPr>
        <w:t>Is, As Keyword</w:t>
      </w:r>
    </w:p>
    <w:p w14:paraId="12AF93B4" w14:textId="3A9B0F58" w:rsidR="00392A7E" w:rsidRDefault="00DB5E22" w:rsidP="00392A7E">
      <w:pPr>
        <w:rPr>
          <w:lang w:val="en-US"/>
        </w:rPr>
      </w:pPr>
      <w:r>
        <w:rPr>
          <w:lang w:val="en-US"/>
        </w:rPr>
        <w:t>The</w:t>
      </w:r>
      <w:r w:rsidRPr="002D3808">
        <w:rPr>
          <w:b/>
          <w:bCs/>
          <w:color w:val="7030A0"/>
          <w:lang w:val="en-US"/>
        </w:rPr>
        <w:t xml:space="preserve"> </w:t>
      </w:r>
      <w:r w:rsidR="008F4396" w:rsidRPr="002D3808">
        <w:rPr>
          <w:b/>
          <w:bCs/>
          <w:color w:val="7030A0"/>
          <w:lang w:val="en-US"/>
        </w:rPr>
        <w:t>is keyword</w:t>
      </w:r>
      <w:r w:rsidR="008F4396">
        <w:rPr>
          <w:lang w:val="en-US"/>
        </w:rPr>
        <w:t xml:space="preserve"> </w:t>
      </w:r>
      <w:r w:rsidR="008F4396" w:rsidRPr="008F4396">
        <w:rPr>
          <w:lang w:val="en-US"/>
        </w:rPr>
        <w:t>returns true if the conversion is compatible, else returns false.</w:t>
      </w:r>
    </w:p>
    <w:p w14:paraId="7C75C6CA" w14:textId="77777777" w:rsidR="008F4396" w:rsidRPr="008F4396" w:rsidRDefault="008F4396" w:rsidP="008F4396">
      <w:pPr>
        <w:pStyle w:val="alt"/>
        <w:pBdr>
          <w:left w:val="single" w:sz="18" w:space="0" w:color="6CE26C"/>
        </w:pBdr>
        <w:shd w:val="clear" w:color="auto" w:fill="FFFFFF"/>
        <w:spacing w:before="0" w:beforeAutospacing="0" w:after="0" w:afterAutospacing="0" w:line="270" w:lineRule="atLeast"/>
        <w:rPr>
          <w:rFonts w:ascii="Consolas" w:hAnsi="Consolas"/>
          <w:color w:val="5C5C5C"/>
          <w:sz w:val="18"/>
          <w:szCs w:val="18"/>
        </w:rPr>
      </w:pPr>
      <w:r w:rsidRPr="008F4396">
        <w:rPr>
          <w:rFonts w:ascii="Consolas" w:hAnsi="Consolas"/>
          <w:color w:val="000000"/>
          <w:sz w:val="18"/>
          <w:szCs w:val="18"/>
          <w:bdr w:val="none" w:sz="0" w:space="0" w:color="auto" w:frame="1"/>
        </w:rPr>
        <w:t>Boolean result = object_type_to </w:t>
      </w:r>
      <w:r w:rsidRPr="008F4396">
        <w:rPr>
          <w:rStyle w:val="keyword"/>
          <w:rFonts w:ascii="Consolas" w:hAnsi="Consolas"/>
          <w:b/>
          <w:bCs/>
          <w:color w:val="006699"/>
          <w:sz w:val="18"/>
          <w:szCs w:val="18"/>
          <w:bdr w:val="none" w:sz="0" w:space="0" w:color="auto" w:frame="1"/>
        </w:rPr>
        <w:t>is</w:t>
      </w:r>
      <w:r w:rsidRPr="008F4396">
        <w:rPr>
          <w:rFonts w:ascii="Consolas" w:hAnsi="Consolas"/>
          <w:color w:val="000000"/>
          <w:sz w:val="18"/>
          <w:szCs w:val="18"/>
          <w:bdr w:val="none" w:sz="0" w:space="0" w:color="auto" w:frame="1"/>
        </w:rPr>
        <w:t> object_type_From;  </w:t>
      </w:r>
    </w:p>
    <w:p w14:paraId="37A41924" w14:textId="77777777" w:rsidR="008F4396" w:rsidRDefault="008F4396" w:rsidP="00392A7E">
      <w:pPr>
        <w:rPr>
          <w:lang w:val="en-US"/>
        </w:rPr>
      </w:pPr>
    </w:p>
    <w:p w14:paraId="1C6B739B" w14:textId="7C39ABDD" w:rsidR="00392A7E" w:rsidRPr="002D3808" w:rsidRDefault="00DB5E22" w:rsidP="00392A7E">
      <w:pPr>
        <w:rPr>
          <w:b/>
          <w:bCs/>
          <w:color w:val="7030A0"/>
          <w:lang w:val="en-US"/>
        </w:rPr>
      </w:pPr>
      <w:r>
        <w:rPr>
          <w:lang w:val="en-US"/>
        </w:rPr>
        <w:t>The</w:t>
      </w:r>
      <w:r w:rsidRPr="002D3808">
        <w:rPr>
          <w:b/>
          <w:bCs/>
          <w:color w:val="7030A0"/>
          <w:lang w:val="en-US"/>
        </w:rPr>
        <w:t xml:space="preserve"> </w:t>
      </w:r>
      <w:r w:rsidR="00392A7E" w:rsidRPr="002D3808">
        <w:rPr>
          <w:b/>
          <w:bCs/>
          <w:color w:val="7030A0"/>
          <w:lang w:val="en-US"/>
        </w:rPr>
        <w:t>as keyword</w:t>
      </w:r>
    </w:p>
    <w:p w14:paraId="425339C3" w14:textId="77777777" w:rsidR="00392A7E" w:rsidRPr="00392A7E" w:rsidRDefault="00392A7E" w:rsidP="00392A7E">
      <w:pPr>
        <w:numPr>
          <w:ilvl w:val="0"/>
          <w:numId w:val="5"/>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b/>
          <w:bCs/>
          <w:color w:val="006699"/>
          <w:kern w:val="0"/>
          <w:sz w:val="18"/>
          <w:szCs w:val="18"/>
          <w:bdr w:val="none" w:sz="0" w:space="0" w:color="auto" w:frame="1"/>
          <w:lang w:eastAsia="en-CA"/>
          <w14:ligatures w14:val="none"/>
        </w:rPr>
        <w:t>object</w:t>
      </w:r>
      <w:r w:rsidRPr="00392A7E">
        <w:rPr>
          <w:rFonts w:ascii="Consolas" w:eastAsia="Times New Roman" w:hAnsi="Consolas" w:cs="Times New Roman"/>
          <w:color w:val="000000"/>
          <w:kern w:val="0"/>
          <w:sz w:val="18"/>
          <w:szCs w:val="18"/>
          <w:bdr w:val="none" w:sz="0" w:space="0" w:color="auto" w:frame="1"/>
          <w:lang w:eastAsia="en-CA"/>
          <w14:ligatures w14:val="none"/>
        </w:rPr>
        <w:t> obj = </w:t>
      </w:r>
      <w:r w:rsidRPr="00392A7E">
        <w:rPr>
          <w:rFonts w:ascii="Consolas" w:eastAsia="Times New Roman" w:hAnsi="Consolas" w:cs="Times New Roman"/>
          <w:b/>
          <w:bCs/>
          <w:color w:val="006699"/>
          <w:kern w:val="0"/>
          <w:sz w:val="18"/>
          <w:szCs w:val="18"/>
          <w:bdr w:val="none" w:sz="0" w:space="0" w:color="auto" w:frame="1"/>
          <w:lang w:eastAsia="en-CA"/>
          <w14:ligatures w14:val="none"/>
        </w:rPr>
        <w:t>new</w:t>
      </w:r>
      <w:r w:rsidRPr="00392A7E">
        <w:rPr>
          <w:rFonts w:ascii="Consolas" w:eastAsia="Times New Roman" w:hAnsi="Consolas" w:cs="Times New Roman"/>
          <w:color w:val="000000"/>
          <w:kern w:val="0"/>
          <w:sz w:val="18"/>
          <w:szCs w:val="18"/>
          <w:bdr w:val="none" w:sz="0" w:space="0" w:color="auto" w:frame="1"/>
          <w:lang w:eastAsia="en-CA"/>
          <w14:ligatures w14:val="none"/>
        </w:rPr>
        <w:t> </w:t>
      </w:r>
      <w:r w:rsidRPr="00392A7E">
        <w:rPr>
          <w:rFonts w:ascii="Consolas" w:eastAsia="Times New Roman" w:hAnsi="Consolas" w:cs="Times New Roman"/>
          <w:b/>
          <w:bCs/>
          <w:color w:val="006699"/>
          <w:kern w:val="0"/>
          <w:sz w:val="18"/>
          <w:szCs w:val="18"/>
          <w:bdr w:val="none" w:sz="0" w:space="0" w:color="auto" w:frame="1"/>
          <w:lang w:eastAsia="en-CA"/>
          <w14:ligatures w14:val="none"/>
        </w:rPr>
        <w:t>object</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0DDBCCB4" w14:textId="0E2EDC86" w:rsidR="00392A7E" w:rsidRPr="00392A7E" w:rsidRDefault="00392A7E" w:rsidP="00392A7E">
      <w:pPr>
        <w:numPr>
          <w:ilvl w:val="0"/>
          <w:numId w:val="5"/>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0000"/>
          <w:kern w:val="0"/>
          <w:sz w:val="18"/>
          <w:szCs w:val="18"/>
          <w:bdr w:val="none" w:sz="0" w:space="0" w:color="auto" w:frame="1"/>
          <w:lang w:eastAsia="en-CA"/>
          <w14:ligatures w14:val="none"/>
        </w:rPr>
        <w:t>Console.WriteLine(obj);  </w:t>
      </w:r>
    </w:p>
    <w:p w14:paraId="4448C738" w14:textId="1108D062" w:rsidR="00392A7E" w:rsidRPr="00392A7E" w:rsidRDefault="00392A7E" w:rsidP="00392A7E">
      <w:pPr>
        <w:numPr>
          <w:ilvl w:val="0"/>
          <w:numId w:val="5"/>
        </w:numPr>
        <w:pBdr>
          <w:left w:val="single" w:sz="18" w:space="0" w:color="6CE26C"/>
        </w:pBdr>
        <w:shd w:val="clear" w:color="auto" w:fill="FFFFFF"/>
        <w:spacing w:after="0" w:line="240" w:lineRule="auto"/>
        <w:ind w:left="426"/>
        <w:rPr>
          <w:rFonts w:ascii="Consolas" w:eastAsia="Times New Roman" w:hAnsi="Consolas" w:cs="Times New Roman"/>
          <w:color w:val="008200"/>
          <w:kern w:val="0"/>
          <w:sz w:val="18"/>
          <w:szCs w:val="18"/>
          <w:bdr w:val="none" w:sz="0" w:space="0" w:color="auto" w:frame="1"/>
          <w:lang w:eastAsia="en-CA"/>
          <w14:ligatures w14:val="none"/>
        </w:rPr>
      </w:pP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370F812B" w14:textId="36CEC1CB" w:rsidR="00392A7E" w:rsidRPr="00392A7E" w:rsidRDefault="00392A7E" w:rsidP="00392A7E">
      <w:pPr>
        <w:numPr>
          <w:ilvl w:val="0"/>
          <w:numId w:val="5"/>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8200"/>
          <w:kern w:val="0"/>
          <w:sz w:val="18"/>
          <w:szCs w:val="18"/>
          <w:bdr w:val="none" w:sz="0" w:space="0" w:color="auto" w:frame="1"/>
          <w:lang w:eastAsia="en-CA"/>
          <w14:ligatures w14:val="none"/>
        </w:rPr>
        <w:t>// This will raise a runtime InvalidCastException as "Unable to cast object of type 'System.Object' to type 'Tutpoint'"</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68DB0F95" w14:textId="20176CAC" w:rsidR="00392A7E" w:rsidRPr="00392A7E" w:rsidRDefault="00392A7E" w:rsidP="00392A7E">
      <w:pPr>
        <w:numPr>
          <w:ilvl w:val="0"/>
          <w:numId w:val="5"/>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0000"/>
          <w:kern w:val="0"/>
          <w:sz w:val="18"/>
          <w:szCs w:val="18"/>
          <w:bdr w:val="none" w:sz="0" w:space="0" w:color="auto" w:frame="1"/>
          <w:lang w:eastAsia="en-CA"/>
          <w14:ligatures w14:val="none"/>
        </w:rPr>
        <w:t>Tutpoint tutpoint = (Tutpoint)obj; </w:t>
      </w:r>
    </w:p>
    <w:p w14:paraId="1ED36232" w14:textId="77777777" w:rsidR="00392A7E" w:rsidRDefault="00392A7E" w:rsidP="00392A7E">
      <w:pPr>
        <w:spacing w:after="0"/>
        <w:rPr>
          <w:lang w:val="en-US"/>
        </w:rPr>
      </w:pPr>
    </w:p>
    <w:p w14:paraId="5ECD3901" w14:textId="0B3CC01F" w:rsidR="00392A7E" w:rsidRDefault="00392A7E" w:rsidP="00392A7E">
      <w:pPr>
        <w:rPr>
          <w:lang w:val="en-US"/>
        </w:rPr>
      </w:pPr>
      <w:r>
        <w:rPr>
          <w:lang w:val="en-US"/>
        </w:rPr>
        <w:t xml:space="preserve">Therefore, we can use the “as” keyword to provide a check for compatible typecasting. </w:t>
      </w:r>
      <w:r w:rsidRPr="00392A7E">
        <w:rPr>
          <w:lang w:val="en-US"/>
        </w:rPr>
        <w:t>In case of compatible, it will return the value of the new object type otherwise, null will be returned.</w:t>
      </w:r>
    </w:p>
    <w:p w14:paraId="2F25DEBC" w14:textId="10BB7347" w:rsidR="00392A7E" w:rsidRPr="00392A7E" w:rsidRDefault="00392A7E" w:rsidP="008F4396">
      <w:pPr>
        <w:numPr>
          <w:ilvl w:val="0"/>
          <w:numId w:val="6"/>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8200"/>
          <w:kern w:val="0"/>
          <w:sz w:val="18"/>
          <w:szCs w:val="18"/>
          <w:bdr w:val="none" w:sz="0" w:space="0" w:color="auto" w:frame="1"/>
          <w:lang w:eastAsia="en-CA"/>
          <w14:ligatures w14:val="none"/>
        </w:rPr>
        <w:t>// Creating object of object type</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5ADE95BB" w14:textId="024230EE" w:rsidR="00392A7E" w:rsidRPr="00392A7E" w:rsidRDefault="00392A7E" w:rsidP="008F4396">
      <w:pPr>
        <w:numPr>
          <w:ilvl w:val="0"/>
          <w:numId w:val="6"/>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b/>
          <w:bCs/>
          <w:color w:val="006699"/>
          <w:kern w:val="0"/>
          <w:sz w:val="18"/>
          <w:szCs w:val="18"/>
          <w:bdr w:val="none" w:sz="0" w:space="0" w:color="auto" w:frame="1"/>
          <w:lang w:eastAsia="en-CA"/>
          <w14:ligatures w14:val="none"/>
        </w:rPr>
        <w:t>object</w:t>
      </w:r>
      <w:r w:rsidRPr="00392A7E">
        <w:rPr>
          <w:rFonts w:ascii="Consolas" w:eastAsia="Times New Roman" w:hAnsi="Consolas" w:cs="Times New Roman"/>
          <w:color w:val="000000"/>
          <w:kern w:val="0"/>
          <w:sz w:val="18"/>
          <w:szCs w:val="18"/>
          <w:bdr w:val="none" w:sz="0" w:space="0" w:color="auto" w:frame="1"/>
          <w:lang w:eastAsia="en-CA"/>
          <w14:ligatures w14:val="none"/>
        </w:rPr>
        <w:t> obj = </w:t>
      </w:r>
      <w:r w:rsidRPr="00392A7E">
        <w:rPr>
          <w:rFonts w:ascii="Consolas" w:eastAsia="Times New Roman" w:hAnsi="Consolas" w:cs="Times New Roman"/>
          <w:b/>
          <w:bCs/>
          <w:color w:val="006699"/>
          <w:kern w:val="0"/>
          <w:sz w:val="18"/>
          <w:szCs w:val="18"/>
          <w:bdr w:val="none" w:sz="0" w:space="0" w:color="auto" w:frame="1"/>
          <w:lang w:eastAsia="en-CA"/>
          <w14:ligatures w14:val="none"/>
        </w:rPr>
        <w:t>new</w:t>
      </w:r>
      <w:r w:rsidRPr="00392A7E">
        <w:rPr>
          <w:rFonts w:ascii="Consolas" w:eastAsia="Times New Roman" w:hAnsi="Consolas" w:cs="Times New Roman"/>
          <w:color w:val="000000"/>
          <w:kern w:val="0"/>
          <w:sz w:val="18"/>
          <w:szCs w:val="18"/>
          <w:bdr w:val="none" w:sz="0" w:space="0" w:color="auto" w:frame="1"/>
          <w:lang w:eastAsia="en-CA"/>
          <w14:ligatures w14:val="none"/>
        </w:rPr>
        <w:t> </w:t>
      </w:r>
      <w:r w:rsidRPr="00392A7E">
        <w:rPr>
          <w:rFonts w:ascii="Consolas" w:eastAsia="Times New Roman" w:hAnsi="Consolas" w:cs="Times New Roman"/>
          <w:b/>
          <w:bCs/>
          <w:color w:val="006699"/>
          <w:kern w:val="0"/>
          <w:sz w:val="18"/>
          <w:szCs w:val="18"/>
          <w:bdr w:val="none" w:sz="0" w:space="0" w:color="auto" w:frame="1"/>
          <w:lang w:eastAsia="en-CA"/>
          <w14:ligatures w14:val="none"/>
        </w:rPr>
        <w:t>object</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2823130F" w14:textId="405BCE89" w:rsidR="00392A7E" w:rsidRPr="00392A7E" w:rsidRDefault="00392A7E" w:rsidP="008F4396">
      <w:pPr>
        <w:numPr>
          <w:ilvl w:val="0"/>
          <w:numId w:val="6"/>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0000"/>
          <w:kern w:val="0"/>
          <w:sz w:val="18"/>
          <w:szCs w:val="18"/>
          <w:bdr w:val="none" w:sz="0" w:space="0" w:color="auto" w:frame="1"/>
          <w:lang w:eastAsia="en-CA"/>
          <w14:ligatures w14:val="none"/>
        </w:rPr>
        <w:t>Console.WriteLine(obj);  </w:t>
      </w:r>
    </w:p>
    <w:p w14:paraId="649EDE0B" w14:textId="77777777" w:rsidR="00392A7E" w:rsidRPr="00392A7E" w:rsidRDefault="00392A7E" w:rsidP="008F4396">
      <w:pPr>
        <w:numPr>
          <w:ilvl w:val="0"/>
          <w:numId w:val="6"/>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3DB943A8" w14:textId="1D0F40D4" w:rsidR="00392A7E" w:rsidRPr="00392A7E" w:rsidRDefault="00392A7E" w:rsidP="008F4396">
      <w:pPr>
        <w:numPr>
          <w:ilvl w:val="0"/>
          <w:numId w:val="6"/>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8200"/>
          <w:kern w:val="0"/>
          <w:sz w:val="18"/>
          <w:szCs w:val="18"/>
          <w:bdr w:val="none" w:sz="0" w:space="0" w:color="auto" w:frame="1"/>
          <w:lang w:eastAsia="en-CA"/>
          <w14:ligatures w14:val="none"/>
        </w:rPr>
        <w:t>// 'as' keyword used to convert 'obj' of type 'object' to 'Tutpoint' type</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076560F2" w14:textId="6D36D470" w:rsidR="00392A7E" w:rsidRPr="00392A7E" w:rsidRDefault="00392A7E" w:rsidP="008F4396">
      <w:pPr>
        <w:numPr>
          <w:ilvl w:val="0"/>
          <w:numId w:val="6"/>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color w:val="008200"/>
          <w:kern w:val="0"/>
          <w:sz w:val="18"/>
          <w:szCs w:val="18"/>
          <w:bdr w:val="none" w:sz="0" w:space="0" w:color="auto" w:frame="1"/>
          <w:lang w:eastAsia="en-CA"/>
          <w14:ligatures w14:val="none"/>
        </w:rPr>
        <w:t>// It will return null as the conversion of object type to Tutpoint is incompatible</w:t>
      </w:r>
      <w:r w:rsidRPr="00392A7E">
        <w:rPr>
          <w:rFonts w:ascii="Consolas" w:eastAsia="Times New Roman" w:hAnsi="Consolas" w:cs="Times New Roman"/>
          <w:color w:val="000000"/>
          <w:kern w:val="0"/>
          <w:sz w:val="18"/>
          <w:szCs w:val="18"/>
          <w:bdr w:val="none" w:sz="0" w:space="0" w:color="auto" w:frame="1"/>
          <w:lang w:eastAsia="en-CA"/>
          <w14:ligatures w14:val="none"/>
        </w:rPr>
        <w:t>  </w:t>
      </w:r>
    </w:p>
    <w:p w14:paraId="5744E061" w14:textId="6B80BB34" w:rsidR="00392A7E" w:rsidRPr="00392A7E" w:rsidRDefault="00392A7E" w:rsidP="008F4396">
      <w:pPr>
        <w:numPr>
          <w:ilvl w:val="0"/>
          <w:numId w:val="6"/>
        </w:numPr>
        <w:pBdr>
          <w:left w:val="single" w:sz="18" w:space="0" w:color="6CE26C"/>
        </w:pBdr>
        <w:shd w:val="clear" w:color="auto" w:fill="F8F8F8"/>
        <w:spacing w:after="0" w:line="240" w:lineRule="auto"/>
        <w:ind w:left="426"/>
        <w:rPr>
          <w:rFonts w:ascii="Consolas" w:eastAsia="Times New Roman" w:hAnsi="Consolas" w:cs="Times New Roman"/>
          <w:color w:val="5C5C5C"/>
          <w:kern w:val="0"/>
          <w:sz w:val="18"/>
          <w:szCs w:val="18"/>
          <w:highlight w:val="yellow"/>
          <w:lang w:eastAsia="en-CA"/>
          <w14:ligatures w14:val="none"/>
        </w:rPr>
      </w:pPr>
      <w:r w:rsidRPr="00392A7E">
        <w:rPr>
          <w:rFonts w:ascii="Consolas" w:eastAsia="Times New Roman" w:hAnsi="Consolas" w:cs="Times New Roman"/>
          <w:color w:val="000000"/>
          <w:kern w:val="0"/>
          <w:sz w:val="18"/>
          <w:szCs w:val="18"/>
          <w:highlight w:val="yellow"/>
          <w:bdr w:val="none" w:sz="0" w:space="0" w:color="auto" w:frame="1"/>
          <w:lang w:eastAsia="en-CA"/>
          <w14:ligatures w14:val="none"/>
        </w:rPr>
        <w:t>Tutpoint tutpoint = obj </w:t>
      </w:r>
      <w:r w:rsidRPr="00392A7E">
        <w:rPr>
          <w:rFonts w:ascii="Consolas" w:eastAsia="Times New Roman" w:hAnsi="Consolas" w:cs="Times New Roman"/>
          <w:b/>
          <w:bCs/>
          <w:color w:val="006699"/>
          <w:kern w:val="0"/>
          <w:sz w:val="18"/>
          <w:szCs w:val="18"/>
          <w:highlight w:val="yellow"/>
          <w:bdr w:val="none" w:sz="0" w:space="0" w:color="auto" w:frame="1"/>
          <w:lang w:eastAsia="en-CA"/>
          <w14:ligatures w14:val="none"/>
        </w:rPr>
        <w:t>as</w:t>
      </w:r>
      <w:r w:rsidRPr="00392A7E">
        <w:rPr>
          <w:rFonts w:ascii="Consolas" w:eastAsia="Times New Roman" w:hAnsi="Consolas" w:cs="Times New Roman"/>
          <w:color w:val="000000"/>
          <w:kern w:val="0"/>
          <w:sz w:val="18"/>
          <w:szCs w:val="18"/>
          <w:highlight w:val="yellow"/>
          <w:bdr w:val="none" w:sz="0" w:space="0" w:color="auto" w:frame="1"/>
          <w:lang w:eastAsia="en-CA"/>
          <w14:ligatures w14:val="none"/>
        </w:rPr>
        <w:t> Tutpoint;  </w:t>
      </w:r>
    </w:p>
    <w:p w14:paraId="2C16579F" w14:textId="4C45A7C4" w:rsidR="00392A7E" w:rsidRPr="00392A7E" w:rsidRDefault="00392A7E" w:rsidP="008F4396">
      <w:pPr>
        <w:numPr>
          <w:ilvl w:val="0"/>
          <w:numId w:val="6"/>
        </w:numPr>
        <w:pBdr>
          <w:left w:val="single" w:sz="18" w:space="0" w:color="6CE26C"/>
        </w:pBdr>
        <w:shd w:val="clear" w:color="auto" w:fill="FFFFFF"/>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b/>
          <w:bCs/>
          <w:color w:val="006699"/>
          <w:kern w:val="0"/>
          <w:sz w:val="18"/>
          <w:szCs w:val="18"/>
          <w:bdr w:val="none" w:sz="0" w:space="0" w:color="auto" w:frame="1"/>
          <w:lang w:eastAsia="en-CA"/>
          <w14:ligatures w14:val="none"/>
        </w:rPr>
        <w:t>if</w:t>
      </w:r>
      <w:r w:rsidRPr="00392A7E">
        <w:rPr>
          <w:rFonts w:ascii="Consolas" w:eastAsia="Times New Roman" w:hAnsi="Consolas" w:cs="Times New Roman"/>
          <w:color w:val="000000"/>
          <w:kern w:val="0"/>
          <w:sz w:val="18"/>
          <w:szCs w:val="18"/>
          <w:bdr w:val="none" w:sz="0" w:space="0" w:color="auto" w:frame="1"/>
          <w:lang w:eastAsia="en-CA"/>
          <w14:ligatures w14:val="none"/>
        </w:rPr>
        <w:t> (tutpoint != </w:t>
      </w:r>
      <w:r w:rsidRPr="00392A7E">
        <w:rPr>
          <w:rFonts w:ascii="Consolas" w:eastAsia="Times New Roman" w:hAnsi="Consolas" w:cs="Times New Roman"/>
          <w:b/>
          <w:bCs/>
          <w:color w:val="006699"/>
          <w:kern w:val="0"/>
          <w:sz w:val="18"/>
          <w:szCs w:val="18"/>
          <w:bdr w:val="none" w:sz="0" w:space="0" w:color="auto" w:frame="1"/>
          <w:lang w:eastAsia="en-CA"/>
          <w14:ligatures w14:val="none"/>
        </w:rPr>
        <w:t>null</w:t>
      </w:r>
      <w:r w:rsidRPr="00392A7E">
        <w:rPr>
          <w:rFonts w:ascii="Consolas" w:eastAsia="Times New Roman" w:hAnsi="Consolas" w:cs="Times New Roman"/>
          <w:color w:val="000000"/>
          <w:kern w:val="0"/>
          <w:sz w:val="18"/>
          <w:szCs w:val="18"/>
          <w:bdr w:val="none" w:sz="0" w:space="0" w:color="auto" w:frame="1"/>
          <w:lang w:eastAsia="en-CA"/>
          <w14:ligatures w14:val="none"/>
        </w:rPr>
        <w:t>)</w:t>
      </w:r>
      <w:r w:rsidR="008F4396">
        <w:rPr>
          <w:rFonts w:ascii="Consolas" w:eastAsia="Times New Roman" w:hAnsi="Consolas" w:cs="Times New Roman"/>
          <w:color w:val="000000"/>
          <w:kern w:val="0"/>
          <w:sz w:val="18"/>
          <w:szCs w:val="18"/>
          <w:bdr w:val="none" w:sz="0" w:space="0" w:color="auto" w:frame="1"/>
          <w:lang w:eastAsia="en-CA"/>
          <w14:ligatures w14:val="none"/>
        </w:rPr>
        <w:t xml:space="preserve"> …</w:t>
      </w:r>
    </w:p>
    <w:p w14:paraId="02CA6ACC" w14:textId="0BED8FA1" w:rsidR="008F4396" w:rsidRPr="00392A7E" w:rsidRDefault="00392A7E" w:rsidP="008F4396">
      <w:pPr>
        <w:numPr>
          <w:ilvl w:val="0"/>
          <w:numId w:val="6"/>
        </w:numPr>
        <w:pBdr>
          <w:left w:val="single" w:sz="18" w:space="0" w:color="6CE26C"/>
        </w:pBdr>
        <w:shd w:val="clear" w:color="auto" w:fill="FFFFFF"/>
        <w:tabs>
          <w:tab w:val="clear" w:pos="720"/>
        </w:tabs>
        <w:spacing w:after="0" w:line="240" w:lineRule="auto"/>
        <w:ind w:left="426"/>
        <w:rPr>
          <w:rFonts w:ascii="Consolas" w:eastAsia="Times New Roman" w:hAnsi="Consolas" w:cs="Times New Roman"/>
          <w:color w:val="5C5C5C"/>
          <w:kern w:val="0"/>
          <w:sz w:val="18"/>
          <w:szCs w:val="18"/>
          <w:lang w:eastAsia="en-CA"/>
          <w14:ligatures w14:val="none"/>
        </w:rPr>
      </w:pPr>
      <w:r w:rsidRPr="00392A7E">
        <w:rPr>
          <w:rFonts w:ascii="Consolas" w:eastAsia="Times New Roman" w:hAnsi="Consolas" w:cs="Times New Roman"/>
          <w:b/>
          <w:bCs/>
          <w:color w:val="006699"/>
          <w:kern w:val="0"/>
          <w:sz w:val="18"/>
          <w:szCs w:val="18"/>
          <w:bdr w:val="none" w:sz="0" w:space="0" w:color="auto" w:frame="1"/>
          <w:lang w:eastAsia="en-CA"/>
          <w14:ligatures w14:val="none"/>
        </w:rPr>
        <w:t>else</w:t>
      </w:r>
      <w:r w:rsidRPr="008F4396">
        <w:rPr>
          <w:rFonts w:ascii="Consolas" w:eastAsia="Times New Roman" w:hAnsi="Consolas" w:cs="Times New Roman"/>
          <w:b/>
          <w:bCs/>
          <w:color w:val="006699"/>
          <w:kern w:val="0"/>
          <w:sz w:val="18"/>
          <w:szCs w:val="18"/>
          <w:bdr w:val="none" w:sz="0" w:space="0" w:color="auto" w:frame="1"/>
          <w:lang w:eastAsia="en-CA"/>
          <w14:ligatures w14:val="none"/>
        </w:rPr>
        <w:t xml:space="preserve"> </w:t>
      </w:r>
      <w:r w:rsidR="008F4396">
        <w:rPr>
          <w:rFonts w:ascii="Consolas" w:eastAsia="Times New Roman" w:hAnsi="Consolas" w:cs="Times New Roman"/>
          <w:color w:val="000000"/>
          <w:kern w:val="0"/>
          <w:sz w:val="18"/>
          <w:szCs w:val="18"/>
          <w:bdr w:val="none" w:sz="0" w:space="0" w:color="auto" w:frame="1"/>
          <w:lang w:eastAsia="en-CA"/>
          <w14:ligatures w14:val="none"/>
        </w:rPr>
        <w:t>…</w:t>
      </w:r>
    </w:p>
    <w:p w14:paraId="6F46A459" w14:textId="45276011" w:rsidR="00392A7E" w:rsidRDefault="00AF2A5C" w:rsidP="00AF2A5C">
      <w:pPr>
        <w:spacing w:before="240"/>
        <w:rPr>
          <w:lang w:val="en-US"/>
        </w:rPr>
      </w:pPr>
      <w:r>
        <w:rPr>
          <w:lang w:val="en-US"/>
        </w:rPr>
        <w:t xml:space="preserve">Note that obj is not modified (still have type </w:t>
      </w:r>
      <w:r w:rsidRPr="00AF2A5C">
        <w:rPr>
          <w:b/>
          <w:bCs/>
          <w:color w:val="4472C4" w:themeColor="accent1"/>
          <w:lang w:val="en-US"/>
        </w:rPr>
        <w:t>object</w:t>
      </w:r>
      <w:r>
        <w:rPr>
          <w:lang w:val="en-US"/>
        </w:rPr>
        <w:t>)</w:t>
      </w:r>
    </w:p>
    <w:p w14:paraId="1FB85B1B" w14:textId="426DD8BB" w:rsidR="008F4396" w:rsidRPr="00310E1A" w:rsidRDefault="0089517D" w:rsidP="008564CC">
      <w:pPr>
        <w:jc w:val="center"/>
        <w:rPr>
          <w:b/>
          <w:bCs/>
          <w:u w:val="single"/>
          <w:lang w:val="en-US"/>
        </w:rPr>
      </w:pPr>
      <w:r w:rsidRPr="00310E1A">
        <w:rPr>
          <w:b/>
          <w:bCs/>
          <w:u w:val="single"/>
          <w:lang w:val="en-US"/>
        </w:rPr>
        <w:lastRenderedPageBreak/>
        <w:t>Object, Var, Dynamic</w:t>
      </w:r>
    </w:p>
    <w:p w14:paraId="029362C8" w14:textId="1B0F5A97" w:rsidR="0089517D" w:rsidRDefault="0089517D" w:rsidP="0089517D">
      <w:pPr>
        <w:pStyle w:val="ListParagraph"/>
        <w:numPr>
          <w:ilvl w:val="1"/>
          <w:numId w:val="6"/>
        </w:numPr>
        <w:ind w:left="284" w:hanging="284"/>
        <w:rPr>
          <w:lang w:val="en-US"/>
        </w:rPr>
      </w:pPr>
      <w:r w:rsidRPr="0089517D">
        <w:rPr>
          <w:lang w:val="en-US"/>
        </w:rPr>
        <w:t xml:space="preserve">The </w:t>
      </w:r>
      <w:r w:rsidRPr="00327CD3">
        <w:rPr>
          <w:b/>
          <w:bCs/>
          <w:color w:val="7030A0"/>
          <w:lang w:val="en-US"/>
        </w:rPr>
        <w:t>object</w:t>
      </w:r>
      <w:r w:rsidRPr="0089517D">
        <w:rPr>
          <w:color w:val="7030A0"/>
          <w:lang w:val="en-US"/>
        </w:rPr>
        <w:t xml:space="preserve"> </w:t>
      </w:r>
      <w:r w:rsidRPr="0089517D">
        <w:rPr>
          <w:lang w:val="en-US"/>
        </w:rPr>
        <w:t>–keyword represents the System.Object type, which is the root type in the C# class hierarchy. This keyword is often used when there’s no way to identify the object type at compile time</w:t>
      </w:r>
      <w:r>
        <w:rPr>
          <w:lang w:val="en-US"/>
        </w:rPr>
        <w:t>.</w:t>
      </w:r>
      <w:r w:rsidR="00310E1A">
        <w:rPr>
          <w:lang w:val="en-US"/>
        </w:rPr>
        <w:t xml:space="preserve"> You need to use explicit casts to convert a variable declared as object to a specific type</w:t>
      </w:r>
    </w:p>
    <w:p w14:paraId="5C40B111" w14:textId="1C61F2C9" w:rsidR="00310E1A" w:rsidRDefault="00310E1A" w:rsidP="00310E1A">
      <w:pPr>
        <w:ind w:left="284"/>
        <w:rPr>
          <w:lang w:val="en-US"/>
        </w:rPr>
      </w:pPr>
      <w:r>
        <w:rPr>
          <w:lang w:val="en-US"/>
        </w:rPr>
        <w:t>(Passing into functions)</w:t>
      </w:r>
    </w:p>
    <w:p w14:paraId="794FFA27" w14:textId="6EFCA790" w:rsidR="00310E1A" w:rsidRPr="00310E1A" w:rsidRDefault="00310E1A" w:rsidP="00310E1A">
      <w:pPr>
        <w:spacing w:after="0"/>
      </w:pPr>
      <w:r>
        <w:t>object</w:t>
      </w:r>
      <w:r w:rsidRPr="00310E1A">
        <w:t xml:space="preserve"> </w:t>
      </w:r>
      <w:r>
        <w:t>objExample</w:t>
      </w:r>
      <w:r w:rsidRPr="00310E1A">
        <w:t xml:space="preserve"> = 10;</w:t>
      </w:r>
    </w:p>
    <w:p w14:paraId="0C3CA847" w14:textId="3AF4103F" w:rsidR="00310E1A" w:rsidRDefault="00310E1A" w:rsidP="00310E1A">
      <w:pPr>
        <w:spacing w:after="0"/>
      </w:pPr>
      <w:r w:rsidRPr="00310E1A">
        <w:t>Console.WriteLine(</w:t>
      </w:r>
      <w:r>
        <w:t>objExample</w:t>
      </w:r>
      <w:r w:rsidRPr="00310E1A">
        <w:t>.GetType());</w:t>
      </w:r>
      <w:r>
        <w:tab/>
      </w:r>
      <w:r>
        <w:tab/>
      </w:r>
      <w:r w:rsidRPr="00310E1A">
        <w:rPr>
          <w:color w:val="A6A6A6" w:themeColor="background1" w:themeShade="A6"/>
        </w:rPr>
        <w:t>// Prints System.Int32</w:t>
      </w:r>
    </w:p>
    <w:p w14:paraId="5BF77A55" w14:textId="685D2E93" w:rsidR="00310E1A" w:rsidRDefault="00310E1A" w:rsidP="00310E1A">
      <w:pPr>
        <w:spacing w:after="0"/>
      </w:pPr>
      <w:r w:rsidRPr="00310E1A">
        <w:t xml:space="preserve">objExample = </w:t>
      </w:r>
      <w:r w:rsidRPr="00310E1A">
        <w:rPr>
          <w:highlight w:val="yellow"/>
        </w:rPr>
        <w:t>(int)</w:t>
      </w:r>
      <w:r w:rsidRPr="00310E1A">
        <w:t>objExample + 10;</w:t>
      </w:r>
      <w:r>
        <w:tab/>
      </w:r>
      <w:r>
        <w:tab/>
      </w:r>
      <w:r>
        <w:tab/>
      </w:r>
      <w:r w:rsidRPr="00310E1A">
        <w:rPr>
          <w:color w:val="A6A6A6" w:themeColor="background1" w:themeShade="A6"/>
        </w:rPr>
        <w:t>// Requires explicit cast</w:t>
      </w:r>
    </w:p>
    <w:p w14:paraId="52156A7F" w14:textId="7C4B4851" w:rsidR="00310E1A" w:rsidRDefault="00310E1A" w:rsidP="00310E1A">
      <w:pPr>
        <w:spacing w:after="0"/>
        <w:ind w:left="5103" w:hanging="5103"/>
      </w:pPr>
      <w:r w:rsidRPr="00310E1A">
        <w:t>objExample = "test";</w:t>
      </w:r>
      <w:r>
        <w:tab/>
      </w:r>
      <w:r w:rsidRPr="00310E1A">
        <w:rPr>
          <w:color w:val="A6A6A6" w:themeColor="background1" w:themeShade="A6"/>
        </w:rPr>
        <w:t>// Can assign different type at runtime (since static type is System.Object</w:t>
      </w:r>
    </w:p>
    <w:p w14:paraId="2B9A5ACB" w14:textId="7E0B8E60" w:rsidR="00310E1A" w:rsidRPr="00310E1A" w:rsidRDefault="00310E1A" w:rsidP="00310E1A">
      <w:pPr>
        <w:rPr>
          <w:lang w:val="en-US"/>
        </w:rPr>
      </w:pPr>
    </w:p>
    <w:p w14:paraId="51E6B9ED" w14:textId="59D43E02" w:rsidR="00310E1A" w:rsidRDefault="0089517D" w:rsidP="00310E1A">
      <w:pPr>
        <w:pStyle w:val="ListParagraph"/>
        <w:numPr>
          <w:ilvl w:val="1"/>
          <w:numId w:val="6"/>
        </w:numPr>
        <w:ind w:left="284" w:hanging="284"/>
        <w:rPr>
          <w:lang w:val="en-US"/>
        </w:rPr>
      </w:pPr>
      <w:r w:rsidRPr="0089517D">
        <w:rPr>
          <w:lang w:val="en-US"/>
        </w:rPr>
        <w:t xml:space="preserve">The </w:t>
      </w:r>
      <w:r w:rsidRPr="00327CD3">
        <w:rPr>
          <w:b/>
          <w:bCs/>
          <w:color w:val="7030A0"/>
          <w:lang w:val="en-US"/>
        </w:rPr>
        <w:t>var</w:t>
      </w:r>
      <w:r w:rsidRPr="00310E1A">
        <w:rPr>
          <w:color w:val="7030A0"/>
          <w:lang w:val="en-US"/>
        </w:rPr>
        <w:t xml:space="preserve"> </w:t>
      </w:r>
      <w:r w:rsidRPr="0089517D">
        <w:rPr>
          <w:lang w:val="en-US"/>
        </w:rPr>
        <w:t>keyword, is used for implicitly typed local variables and for anonymous types</w:t>
      </w:r>
      <w:r>
        <w:rPr>
          <w:lang w:val="en-US"/>
        </w:rPr>
        <w:t xml:space="preserve">. </w:t>
      </w:r>
      <w:r w:rsidRPr="0089517D">
        <w:rPr>
          <w:lang w:val="en-US"/>
        </w:rPr>
        <w:t>When a variable is declared by using the var keyword, the variable’s type is inferred from the initialization string at compile time. The type of the variable can’t be changed at run time. If the compiler can’t infer the type, it produces a compilation error</w:t>
      </w:r>
    </w:p>
    <w:p w14:paraId="0EE3FA64" w14:textId="6ABEB444" w:rsidR="00310E1A" w:rsidRDefault="00310E1A" w:rsidP="00310E1A">
      <w:pPr>
        <w:ind w:left="284"/>
        <w:rPr>
          <w:lang w:val="en-US"/>
        </w:rPr>
      </w:pPr>
      <w:r>
        <w:rPr>
          <w:lang w:val="en-US"/>
        </w:rPr>
        <w:t>(Like auto in C++, automatically realize variable type)</w:t>
      </w:r>
    </w:p>
    <w:p w14:paraId="4F52C699" w14:textId="287D9D85" w:rsidR="00310E1A" w:rsidRDefault="00310E1A" w:rsidP="00310E1A">
      <w:pPr>
        <w:spacing w:after="0"/>
        <w:rPr>
          <w:lang w:val="en-US"/>
        </w:rPr>
      </w:pPr>
      <w:r>
        <w:rPr>
          <w:lang w:val="en-US"/>
        </w:rPr>
        <w:t>var varExample = 10</w:t>
      </w:r>
      <w:r>
        <w:rPr>
          <w:lang w:val="en-US"/>
        </w:rPr>
        <w:tab/>
      </w:r>
      <w:r>
        <w:rPr>
          <w:lang w:val="en-US"/>
        </w:rPr>
        <w:tab/>
      </w:r>
      <w:r>
        <w:rPr>
          <w:lang w:val="en-US"/>
        </w:rPr>
        <w:tab/>
      </w:r>
      <w:r>
        <w:rPr>
          <w:lang w:val="en-US"/>
        </w:rPr>
        <w:tab/>
      </w:r>
      <w:r>
        <w:rPr>
          <w:lang w:val="en-US"/>
        </w:rPr>
        <w:tab/>
      </w:r>
      <w:r w:rsidRPr="00310E1A">
        <w:rPr>
          <w:color w:val="A6A6A6" w:themeColor="background1" w:themeShade="A6"/>
          <w:lang w:val="en-US"/>
        </w:rPr>
        <w:t>// varExample’s static typed is System.Int32</w:t>
      </w:r>
    </w:p>
    <w:p w14:paraId="60848BBC" w14:textId="77777777" w:rsidR="00310E1A" w:rsidRPr="00310E1A" w:rsidRDefault="00310E1A" w:rsidP="00310E1A">
      <w:pPr>
        <w:spacing w:after="0"/>
        <w:rPr>
          <w:color w:val="A6A6A6" w:themeColor="background1" w:themeShade="A6"/>
        </w:rPr>
      </w:pPr>
      <w:r w:rsidRPr="00310E1A">
        <w:t>Console.WriteLine(</w:t>
      </w:r>
      <w:r>
        <w:t>objExample</w:t>
      </w:r>
      <w:r w:rsidRPr="00310E1A">
        <w:t>.GetType());</w:t>
      </w:r>
      <w:r>
        <w:tab/>
      </w:r>
      <w:r>
        <w:tab/>
      </w:r>
      <w:r w:rsidRPr="00310E1A">
        <w:rPr>
          <w:color w:val="A6A6A6" w:themeColor="background1" w:themeShade="A6"/>
        </w:rPr>
        <w:t>// Prints System.Int32</w:t>
      </w:r>
    </w:p>
    <w:p w14:paraId="0BCAC413" w14:textId="3AF18CEB" w:rsidR="00310E1A" w:rsidRDefault="00310E1A" w:rsidP="00310E1A">
      <w:pPr>
        <w:spacing w:after="0"/>
        <w:rPr>
          <w:lang w:val="en-US"/>
        </w:rPr>
      </w:pPr>
      <w:r>
        <w:rPr>
          <w:lang w:val="en-US"/>
        </w:rPr>
        <w:t>varExample += 10</w:t>
      </w:r>
    </w:p>
    <w:p w14:paraId="2D228D27" w14:textId="3BFFA5B8" w:rsidR="00310E1A" w:rsidRPr="00310E1A" w:rsidRDefault="00310E1A" w:rsidP="00310E1A">
      <w:pPr>
        <w:rPr>
          <w:strike/>
          <w:lang w:val="en-US"/>
        </w:rPr>
      </w:pPr>
      <w:r w:rsidRPr="00310E1A">
        <w:rPr>
          <w:strike/>
          <w:highlight w:val="yellow"/>
          <w:lang w:val="en-US"/>
        </w:rPr>
        <w:t>varExample = “test”</w:t>
      </w:r>
    </w:p>
    <w:p w14:paraId="638450E8" w14:textId="77777777" w:rsidR="00310E1A" w:rsidRPr="00310E1A" w:rsidRDefault="00310E1A" w:rsidP="00310E1A">
      <w:pPr>
        <w:rPr>
          <w:lang w:val="en-US"/>
        </w:rPr>
      </w:pPr>
    </w:p>
    <w:p w14:paraId="3ADC2F3F" w14:textId="3D9EDB6D" w:rsidR="00310E1A" w:rsidRPr="00310E1A" w:rsidRDefault="00310E1A" w:rsidP="00310E1A">
      <w:pPr>
        <w:pStyle w:val="ListParagraph"/>
        <w:numPr>
          <w:ilvl w:val="1"/>
          <w:numId w:val="6"/>
        </w:numPr>
        <w:ind w:left="284" w:hanging="284"/>
        <w:rPr>
          <w:lang w:val="en-US"/>
        </w:rPr>
      </w:pPr>
      <w:r w:rsidRPr="00310E1A">
        <w:rPr>
          <w:lang w:val="en-US"/>
        </w:rPr>
        <w:t>The</w:t>
      </w:r>
      <w:r>
        <w:rPr>
          <w:color w:val="7030A0"/>
          <w:lang w:val="en-US"/>
        </w:rPr>
        <w:t xml:space="preserve"> </w:t>
      </w:r>
      <w:r w:rsidRPr="00327CD3">
        <w:rPr>
          <w:b/>
          <w:bCs/>
          <w:color w:val="7030A0"/>
          <w:lang w:val="en-US"/>
        </w:rPr>
        <w:t>dynamic</w:t>
      </w:r>
      <w:r w:rsidRPr="00310E1A">
        <w:rPr>
          <w:color w:val="7030A0"/>
          <w:lang w:val="en-US"/>
        </w:rPr>
        <w:t xml:space="preserve"> </w:t>
      </w:r>
      <w:r>
        <w:rPr>
          <w:lang w:val="en-US"/>
        </w:rPr>
        <w:t xml:space="preserve">keyword </w:t>
      </w:r>
      <w:r w:rsidRPr="00310E1A">
        <w:rPr>
          <w:lang w:val="en-US"/>
        </w:rPr>
        <w:t xml:space="preserve">makes certain scenarios that traditionally relied on the object keyword easier to write and maintain. In fact, the dynamic type uses the System.Object type under the hood, but </w:t>
      </w:r>
      <w:r w:rsidRPr="00310E1A">
        <w:rPr>
          <w:i/>
          <w:iCs/>
          <w:lang w:val="en-US"/>
        </w:rPr>
        <w:t>unlike object it doesn’t require explicit cast operations at compile time, because it identifies the type at run time only</w:t>
      </w:r>
    </w:p>
    <w:p w14:paraId="0CF46E9E" w14:textId="77777777" w:rsidR="00310E1A" w:rsidRPr="00310E1A" w:rsidRDefault="00310E1A" w:rsidP="00310E1A">
      <w:pPr>
        <w:spacing w:after="0"/>
      </w:pPr>
      <w:r w:rsidRPr="00310E1A">
        <w:t>dynamic dynamicExample = 10;</w:t>
      </w:r>
    </w:p>
    <w:p w14:paraId="7C4EDB08" w14:textId="3012AF8E" w:rsidR="00310E1A" w:rsidRDefault="00310E1A" w:rsidP="00310E1A">
      <w:pPr>
        <w:spacing w:after="0"/>
      </w:pPr>
      <w:r w:rsidRPr="00310E1A">
        <w:t>Console.WriteLine(dynamicExample.GetType());</w:t>
      </w:r>
      <w:r>
        <w:tab/>
      </w:r>
      <w:r>
        <w:tab/>
      </w:r>
      <w:r w:rsidRPr="00310E1A">
        <w:rPr>
          <w:color w:val="A6A6A6" w:themeColor="background1" w:themeShade="A6"/>
        </w:rPr>
        <w:t>// Prints System.Int32</w:t>
      </w:r>
    </w:p>
    <w:p w14:paraId="40FE7641" w14:textId="1B8FF782" w:rsidR="00310E1A" w:rsidRDefault="00310E1A" w:rsidP="00310E1A">
      <w:pPr>
        <w:spacing w:after="0"/>
        <w:rPr>
          <w:lang w:val="en-US"/>
        </w:rPr>
      </w:pPr>
      <w:r w:rsidRPr="00310E1A">
        <w:rPr>
          <w:lang w:val="en-US"/>
        </w:rPr>
        <w:t>dynamicExample = dynamicExample + 10;</w:t>
      </w:r>
      <w:r>
        <w:rPr>
          <w:lang w:val="en-US"/>
        </w:rPr>
        <w:tab/>
      </w:r>
      <w:r>
        <w:rPr>
          <w:lang w:val="en-US"/>
        </w:rPr>
        <w:tab/>
      </w:r>
      <w:r w:rsidRPr="00310E1A">
        <w:rPr>
          <w:color w:val="A6A6A6" w:themeColor="background1" w:themeShade="A6"/>
          <w:lang w:val="en-US"/>
        </w:rPr>
        <w:t xml:space="preserve">// </w:t>
      </w:r>
      <w:r w:rsidRPr="00310E1A">
        <w:rPr>
          <w:color w:val="A6A6A6" w:themeColor="background1" w:themeShade="A6"/>
          <w:highlight w:val="yellow"/>
          <w:lang w:val="en-US"/>
        </w:rPr>
        <w:t>Didn’t require explicit cast</w:t>
      </w:r>
    </w:p>
    <w:p w14:paraId="26D211DD" w14:textId="4340BCB6" w:rsidR="00310E1A" w:rsidRDefault="00310E1A" w:rsidP="00310E1A">
      <w:pPr>
        <w:spacing w:after="0"/>
        <w:ind w:left="4962" w:hanging="4962"/>
      </w:pPr>
      <w:r w:rsidRPr="00310E1A">
        <w:rPr>
          <w:lang w:val="en-US"/>
        </w:rPr>
        <w:t xml:space="preserve">dynamicExample </w:t>
      </w:r>
      <w:r w:rsidRPr="00310E1A">
        <w:t>= "test";</w:t>
      </w:r>
      <w:r>
        <w:tab/>
      </w:r>
      <w:r>
        <w:tab/>
      </w:r>
      <w:r w:rsidRPr="00310E1A">
        <w:rPr>
          <w:color w:val="A6A6A6" w:themeColor="background1" w:themeShade="A6"/>
        </w:rPr>
        <w:t>// Can assign different type at runtime (since static type is System.Object</w:t>
      </w:r>
    </w:p>
    <w:p w14:paraId="450DEDBA" w14:textId="43966593" w:rsidR="008564CC" w:rsidRDefault="008564CC">
      <w:pPr>
        <w:rPr>
          <w:lang w:val="en-US"/>
        </w:rPr>
      </w:pPr>
      <w:r>
        <w:rPr>
          <w:lang w:val="en-US"/>
        </w:rPr>
        <w:br w:type="page"/>
      </w:r>
    </w:p>
    <w:p w14:paraId="7BC3850D" w14:textId="19D6A76C" w:rsidR="00310E1A" w:rsidRPr="008564CC" w:rsidRDefault="008564CC" w:rsidP="008564CC">
      <w:pPr>
        <w:jc w:val="center"/>
      </w:pPr>
      <w:r w:rsidRPr="008564CC">
        <w:rPr>
          <w:b/>
          <w:bCs/>
          <w:u w:val="single"/>
          <w:lang w:val="en-US"/>
        </w:rPr>
        <w:lastRenderedPageBreak/>
        <w:t>Parameter Modifiers</w:t>
      </w:r>
      <w:r>
        <w:t xml:space="preserve"> (passing into functions)</w:t>
      </w:r>
    </w:p>
    <w:p w14:paraId="6B96EC06" w14:textId="4565CD05" w:rsidR="008564CC" w:rsidRDefault="008564CC" w:rsidP="008564CC">
      <w:pPr>
        <w:pStyle w:val="ListParagraph"/>
        <w:numPr>
          <w:ilvl w:val="2"/>
          <w:numId w:val="6"/>
        </w:numPr>
        <w:tabs>
          <w:tab w:val="clear" w:pos="2160"/>
        </w:tabs>
        <w:ind w:left="284" w:hanging="284"/>
        <w:rPr>
          <w:lang w:val="en-US"/>
        </w:rPr>
      </w:pPr>
      <w:r>
        <w:rPr>
          <w:lang w:val="en-US"/>
        </w:rPr>
        <w:t xml:space="preserve">The </w:t>
      </w:r>
      <w:r w:rsidRPr="00327CD3">
        <w:rPr>
          <w:b/>
          <w:bCs/>
          <w:color w:val="7030A0"/>
          <w:lang w:val="en-US"/>
        </w:rPr>
        <w:t>out</w:t>
      </w:r>
      <w:r w:rsidRPr="00327CD3">
        <w:rPr>
          <w:color w:val="7030A0"/>
          <w:lang w:val="en-US"/>
        </w:rPr>
        <w:t xml:space="preserve"> </w:t>
      </w:r>
      <w:r>
        <w:rPr>
          <w:lang w:val="en-US"/>
        </w:rPr>
        <w:t>keyword pass by reference the arguments (variable must be assigned before return)</w:t>
      </w:r>
    </w:p>
    <w:p w14:paraId="656D3104" w14:textId="785D56C0" w:rsidR="008564CC" w:rsidRDefault="008564CC" w:rsidP="008564CC">
      <w:pPr>
        <w:pStyle w:val="ListParagraph"/>
        <w:numPr>
          <w:ilvl w:val="1"/>
          <w:numId w:val="6"/>
        </w:numPr>
        <w:ind w:left="851"/>
        <w:rPr>
          <w:lang w:val="en-US"/>
        </w:rPr>
      </w:pPr>
      <w:r>
        <w:rPr>
          <w:lang w:val="en-US"/>
        </w:rPr>
        <w:t>Classic workaround for returning multiple values from method (tuples)</w:t>
      </w:r>
    </w:p>
    <w:p w14:paraId="0D46135D" w14:textId="3F2CFF87" w:rsidR="008564CC" w:rsidRDefault="008564CC" w:rsidP="008564CC">
      <w:pPr>
        <w:pStyle w:val="ListParagraph"/>
        <w:numPr>
          <w:ilvl w:val="1"/>
          <w:numId w:val="6"/>
        </w:numPr>
        <w:ind w:left="851"/>
        <w:rPr>
          <w:lang w:val="en-US"/>
        </w:rPr>
      </w:pPr>
      <w:r w:rsidRPr="008564CC">
        <w:rPr>
          <w:noProof/>
          <w:lang w:val="en-US"/>
        </w:rPr>
        <w:drawing>
          <wp:inline distT="0" distB="0" distL="0" distR="0" wp14:anchorId="3C53A633" wp14:editId="71839C28">
            <wp:extent cx="3031646" cy="932180"/>
            <wp:effectExtent l="0" t="0" r="0" b="1270"/>
            <wp:docPr id="59518773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87733" name="Picture 1" descr="A screen shot of a computer program&#10;&#10;Description automatically generated with low confidence"/>
                    <pic:cNvPicPr/>
                  </pic:nvPicPr>
                  <pic:blipFill>
                    <a:blip r:embed="rId6"/>
                    <a:stretch>
                      <a:fillRect/>
                    </a:stretch>
                  </pic:blipFill>
                  <pic:spPr>
                    <a:xfrm>
                      <a:off x="0" y="0"/>
                      <a:ext cx="3032147" cy="932334"/>
                    </a:xfrm>
                    <a:prstGeom prst="rect">
                      <a:avLst/>
                    </a:prstGeom>
                  </pic:spPr>
                </pic:pic>
              </a:graphicData>
            </a:graphic>
          </wp:inline>
        </w:drawing>
      </w:r>
    </w:p>
    <w:p w14:paraId="18BCABC2" w14:textId="5BE7839C" w:rsidR="008564CC" w:rsidRDefault="008564CC" w:rsidP="008564CC">
      <w:pPr>
        <w:pStyle w:val="ListParagraph"/>
        <w:numPr>
          <w:ilvl w:val="2"/>
          <w:numId w:val="6"/>
        </w:numPr>
        <w:tabs>
          <w:tab w:val="clear" w:pos="2160"/>
        </w:tabs>
        <w:ind w:left="284" w:hanging="284"/>
        <w:rPr>
          <w:lang w:val="en-US"/>
        </w:rPr>
      </w:pPr>
      <w:r>
        <w:rPr>
          <w:lang w:val="en-US"/>
        </w:rPr>
        <w:t xml:space="preserve">The </w:t>
      </w:r>
      <w:r w:rsidRPr="00327CD3">
        <w:rPr>
          <w:b/>
          <w:bCs/>
          <w:color w:val="7030A0"/>
          <w:lang w:val="en-US"/>
        </w:rPr>
        <w:t>ref</w:t>
      </w:r>
      <w:r w:rsidRPr="00327CD3">
        <w:rPr>
          <w:color w:val="7030A0"/>
          <w:lang w:val="en-US"/>
        </w:rPr>
        <w:t xml:space="preserve"> </w:t>
      </w:r>
      <w:r>
        <w:rPr>
          <w:lang w:val="en-US"/>
        </w:rPr>
        <w:t>keyword pass by reference the arguments, require the variable to be initialized</w:t>
      </w:r>
    </w:p>
    <w:p w14:paraId="2CA9BA80" w14:textId="5B1A5A5B" w:rsidR="008564CC" w:rsidRDefault="008564CC" w:rsidP="008564CC">
      <w:pPr>
        <w:pStyle w:val="ListParagraph"/>
        <w:numPr>
          <w:ilvl w:val="2"/>
          <w:numId w:val="6"/>
        </w:numPr>
        <w:tabs>
          <w:tab w:val="clear" w:pos="2160"/>
        </w:tabs>
        <w:ind w:left="284" w:hanging="284"/>
        <w:rPr>
          <w:lang w:val="en-US"/>
        </w:rPr>
      </w:pPr>
      <w:r>
        <w:rPr>
          <w:lang w:val="en-US"/>
        </w:rPr>
        <w:t xml:space="preserve">The </w:t>
      </w:r>
      <w:r w:rsidRPr="00327CD3">
        <w:rPr>
          <w:b/>
          <w:bCs/>
          <w:color w:val="7030A0"/>
          <w:lang w:val="en-US"/>
        </w:rPr>
        <w:t>in</w:t>
      </w:r>
      <w:r w:rsidRPr="00327CD3">
        <w:rPr>
          <w:color w:val="7030A0"/>
          <w:lang w:val="en-US"/>
        </w:rPr>
        <w:t xml:space="preserve"> </w:t>
      </w:r>
      <w:r>
        <w:rPr>
          <w:lang w:val="en-US"/>
        </w:rPr>
        <w:t>keyword pass by reference the arguments, does not allow the method to modify the argument</w:t>
      </w:r>
    </w:p>
    <w:p w14:paraId="0CF69E7D" w14:textId="6B56B3BB" w:rsidR="008564CC" w:rsidRPr="008564CC" w:rsidRDefault="008564CC" w:rsidP="008564CC">
      <w:pPr>
        <w:rPr>
          <w:lang w:val="en-US"/>
        </w:rPr>
      </w:pPr>
      <w:r>
        <w:rPr>
          <w:lang w:val="en-US"/>
        </w:rPr>
        <w:t>Properties are not variables so cannot be passed as modified parameters</w:t>
      </w:r>
    </w:p>
    <w:sectPr w:rsidR="008564CC" w:rsidRPr="00856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91C19"/>
    <w:multiLevelType w:val="hybridMultilevel"/>
    <w:tmpl w:val="78AE439A"/>
    <w:lvl w:ilvl="0" w:tplc="FED01DEE">
      <w:start w:val="4"/>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3C1652E9"/>
    <w:multiLevelType w:val="multilevel"/>
    <w:tmpl w:val="D7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77A6B"/>
    <w:multiLevelType w:val="multilevel"/>
    <w:tmpl w:val="44CC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8051B"/>
    <w:multiLevelType w:val="hybridMultilevel"/>
    <w:tmpl w:val="966AD4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0654511"/>
    <w:multiLevelType w:val="hybridMultilevel"/>
    <w:tmpl w:val="6E8C5610"/>
    <w:lvl w:ilvl="0" w:tplc="7BE8FACE">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2B87930"/>
    <w:multiLevelType w:val="multilevel"/>
    <w:tmpl w:val="4D6218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50144"/>
    <w:multiLevelType w:val="hybridMultilevel"/>
    <w:tmpl w:val="EAA202A0"/>
    <w:lvl w:ilvl="0" w:tplc="D592B87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2220850">
    <w:abstractNumId w:val="6"/>
  </w:num>
  <w:num w:numId="2" w16cid:durableId="1981373965">
    <w:abstractNumId w:val="3"/>
  </w:num>
  <w:num w:numId="3" w16cid:durableId="1862278281">
    <w:abstractNumId w:val="4"/>
  </w:num>
  <w:num w:numId="4" w16cid:durableId="1953317571">
    <w:abstractNumId w:val="0"/>
  </w:num>
  <w:num w:numId="5" w16cid:durableId="2040741799">
    <w:abstractNumId w:val="2"/>
  </w:num>
  <w:num w:numId="6" w16cid:durableId="1056158">
    <w:abstractNumId w:val="5"/>
  </w:num>
  <w:num w:numId="7" w16cid:durableId="1500609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FB"/>
    <w:rsid w:val="002918FB"/>
    <w:rsid w:val="002D3808"/>
    <w:rsid w:val="00310E1A"/>
    <w:rsid w:val="00327CD3"/>
    <w:rsid w:val="00392A7E"/>
    <w:rsid w:val="003A793C"/>
    <w:rsid w:val="006F3FA8"/>
    <w:rsid w:val="00723B8F"/>
    <w:rsid w:val="008564CC"/>
    <w:rsid w:val="0089517D"/>
    <w:rsid w:val="008F4396"/>
    <w:rsid w:val="00967132"/>
    <w:rsid w:val="0098409F"/>
    <w:rsid w:val="00A4346B"/>
    <w:rsid w:val="00AA5887"/>
    <w:rsid w:val="00AB3639"/>
    <w:rsid w:val="00AE3107"/>
    <w:rsid w:val="00AF2A5C"/>
    <w:rsid w:val="00B0437F"/>
    <w:rsid w:val="00B83B52"/>
    <w:rsid w:val="00DB5E22"/>
    <w:rsid w:val="00E41B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09C1"/>
  <w15:chartTrackingRefBased/>
  <w15:docId w15:val="{6CF366DB-4055-4ED6-92C4-A29A6E9E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FB"/>
    <w:pPr>
      <w:ind w:left="720"/>
      <w:contextualSpacing/>
    </w:pPr>
  </w:style>
  <w:style w:type="table" w:styleId="TableGrid">
    <w:name w:val="Table Grid"/>
    <w:basedOn w:val="TableNormal"/>
    <w:uiPriority w:val="39"/>
    <w:rsid w:val="00392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392A7E"/>
  </w:style>
  <w:style w:type="paragraph" w:customStyle="1" w:styleId="alt">
    <w:name w:val="alt"/>
    <w:basedOn w:val="Normal"/>
    <w:rsid w:val="00392A7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comment">
    <w:name w:val="comment"/>
    <w:basedOn w:val="DefaultParagraphFont"/>
    <w:rsid w:val="00392A7E"/>
  </w:style>
  <w:style w:type="character" w:customStyle="1" w:styleId="string">
    <w:name w:val="string"/>
    <w:basedOn w:val="DefaultParagraphFont"/>
    <w:rsid w:val="00392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8703">
      <w:bodyDiv w:val="1"/>
      <w:marLeft w:val="0"/>
      <w:marRight w:val="0"/>
      <w:marTop w:val="0"/>
      <w:marBottom w:val="0"/>
      <w:divBdr>
        <w:top w:val="none" w:sz="0" w:space="0" w:color="auto"/>
        <w:left w:val="none" w:sz="0" w:space="0" w:color="auto"/>
        <w:bottom w:val="none" w:sz="0" w:space="0" w:color="auto"/>
        <w:right w:val="none" w:sz="0" w:space="0" w:color="auto"/>
      </w:divBdr>
    </w:div>
    <w:div w:id="1013383209">
      <w:bodyDiv w:val="1"/>
      <w:marLeft w:val="0"/>
      <w:marRight w:val="0"/>
      <w:marTop w:val="0"/>
      <w:marBottom w:val="0"/>
      <w:divBdr>
        <w:top w:val="none" w:sz="0" w:space="0" w:color="auto"/>
        <w:left w:val="none" w:sz="0" w:space="0" w:color="auto"/>
        <w:bottom w:val="none" w:sz="0" w:space="0" w:color="auto"/>
        <w:right w:val="none" w:sz="0" w:space="0" w:color="auto"/>
      </w:divBdr>
    </w:div>
    <w:div w:id="1145048624">
      <w:bodyDiv w:val="1"/>
      <w:marLeft w:val="0"/>
      <w:marRight w:val="0"/>
      <w:marTop w:val="0"/>
      <w:marBottom w:val="0"/>
      <w:divBdr>
        <w:top w:val="none" w:sz="0" w:space="0" w:color="auto"/>
        <w:left w:val="none" w:sz="0" w:space="0" w:color="auto"/>
        <w:bottom w:val="none" w:sz="0" w:space="0" w:color="auto"/>
        <w:right w:val="none" w:sz="0" w:space="0" w:color="auto"/>
      </w:divBdr>
    </w:div>
    <w:div w:id="1243877896">
      <w:bodyDiv w:val="1"/>
      <w:marLeft w:val="0"/>
      <w:marRight w:val="0"/>
      <w:marTop w:val="0"/>
      <w:marBottom w:val="0"/>
      <w:divBdr>
        <w:top w:val="none" w:sz="0" w:space="0" w:color="auto"/>
        <w:left w:val="none" w:sz="0" w:space="0" w:color="auto"/>
        <w:bottom w:val="none" w:sz="0" w:space="0" w:color="auto"/>
        <w:right w:val="none" w:sz="0" w:space="0" w:color="auto"/>
      </w:divBdr>
    </w:div>
    <w:div w:id="1368876984">
      <w:bodyDiv w:val="1"/>
      <w:marLeft w:val="0"/>
      <w:marRight w:val="0"/>
      <w:marTop w:val="0"/>
      <w:marBottom w:val="0"/>
      <w:divBdr>
        <w:top w:val="none" w:sz="0" w:space="0" w:color="auto"/>
        <w:left w:val="none" w:sz="0" w:space="0" w:color="auto"/>
        <w:bottom w:val="none" w:sz="0" w:space="0" w:color="auto"/>
        <w:right w:val="none" w:sz="0" w:space="0" w:color="auto"/>
      </w:divBdr>
    </w:div>
    <w:div w:id="1522206187">
      <w:bodyDiv w:val="1"/>
      <w:marLeft w:val="0"/>
      <w:marRight w:val="0"/>
      <w:marTop w:val="0"/>
      <w:marBottom w:val="0"/>
      <w:divBdr>
        <w:top w:val="none" w:sz="0" w:space="0" w:color="auto"/>
        <w:left w:val="none" w:sz="0" w:space="0" w:color="auto"/>
        <w:bottom w:val="none" w:sz="0" w:space="0" w:color="auto"/>
        <w:right w:val="none" w:sz="0" w:space="0" w:color="auto"/>
      </w:divBdr>
    </w:div>
    <w:div w:id="1727682194">
      <w:bodyDiv w:val="1"/>
      <w:marLeft w:val="0"/>
      <w:marRight w:val="0"/>
      <w:marTop w:val="0"/>
      <w:marBottom w:val="0"/>
      <w:divBdr>
        <w:top w:val="none" w:sz="0" w:space="0" w:color="auto"/>
        <w:left w:val="none" w:sz="0" w:space="0" w:color="auto"/>
        <w:bottom w:val="none" w:sz="0" w:space="0" w:color="auto"/>
        <w:right w:val="none" w:sz="0" w:space="0" w:color="auto"/>
      </w:divBdr>
    </w:div>
    <w:div w:id="1884704845">
      <w:bodyDiv w:val="1"/>
      <w:marLeft w:val="0"/>
      <w:marRight w:val="0"/>
      <w:marTop w:val="0"/>
      <w:marBottom w:val="0"/>
      <w:divBdr>
        <w:top w:val="none" w:sz="0" w:space="0" w:color="auto"/>
        <w:left w:val="none" w:sz="0" w:space="0" w:color="auto"/>
        <w:bottom w:val="none" w:sz="0" w:space="0" w:color="auto"/>
        <w:right w:val="none" w:sz="0" w:space="0" w:color="auto"/>
      </w:divBdr>
    </w:div>
    <w:div w:id="192991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dc:creator>
  <cp:keywords/>
  <dc:description/>
  <cp:lastModifiedBy>Viet Minh</cp:lastModifiedBy>
  <cp:revision>14</cp:revision>
  <dcterms:created xsi:type="dcterms:W3CDTF">2023-05-02T14:16:00Z</dcterms:created>
  <dcterms:modified xsi:type="dcterms:W3CDTF">2023-05-12T20:22:00Z</dcterms:modified>
</cp:coreProperties>
</file>