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6654B" w14:textId="73FC8A00" w:rsidR="009E3088" w:rsidRPr="00E8615B" w:rsidRDefault="00E8615B" w:rsidP="00E8615B">
      <w:pPr>
        <w:jc w:val="center"/>
        <w:rPr>
          <w:b/>
          <w:bCs/>
        </w:rPr>
      </w:pPr>
      <w:r w:rsidRPr="00E8615B">
        <w:rPr>
          <w:b/>
          <w:bCs/>
          <w:sz w:val="28"/>
          <w:szCs w:val="28"/>
        </w:rPr>
        <w:t>Inheritance</w:t>
      </w:r>
    </w:p>
    <w:p w14:paraId="3A471D55" w14:textId="4C7240BB" w:rsidR="00E8615B" w:rsidRPr="00E8615B" w:rsidRDefault="00E8615B">
      <w:pPr>
        <w:rPr>
          <w:b/>
          <w:bCs/>
        </w:rPr>
      </w:pPr>
      <w:r>
        <w:t xml:space="preserve">The </w:t>
      </w:r>
      <w:r w:rsidRPr="00E8615B">
        <w:rPr>
          <w:b/>
          <w:bCs/>
        </w:rPr>
        <w:t>child class</w:t>
      </w:r>
      <w:r>
        <w:t xml:space="preserve"> inherits properties of the </w:t>
      </w:r>
      <w:r w:rsidRPr="00E8615B">
        <w:rPr>
          <w:b/>
          <w:bCs/>
        </w:rPr>
        <w:t>parent class</w:t>
      </w:r>
      <w:r>
        <w:t xml:space="preserve"> </w:t>
      </w:r>
      <w:r w:rsidRPr="00E8615B">
        <w:rPr>
          <w:highlight w:val="yellow"/>
        </w:rPr>
        <w:t>(</w:t>
      </w:r>
      <w:r w:rsidR="006F54D3">
        <w:rPr>
          <w:highlight w:val="yellow"/>
        </w:rPr>
        <w:t>all</w:t>
      </w:r>
      <w:r>
        <w:rPr>
          <w:highlight w:val="yellow"/>
        </w:rPr>
        <w:t xml:space="preserve"> </w:t>
      </w:r>
      <w:r w:rsidRPr="00E8615B">
        <w:rPr>
          <w:highlight w:val="yellow"/>
        </w:rPr>
        <w:t>member variables and functions)</w:t>
      </w:r>
    </w:p>
    <w:p w14:paraId="29E42569" w14:textId="4FB80D87" w:rsidR="00E8615B" w:rsidRDefault="00E8615B" w:rsidP="00E8615B">
      <w:pPr>
        <w:pStyle w:val="ListParagraph"/>
        <w:numPr>
          <w:ilvl w:val="0"/>
          <w:numId w:val="1"/>
        </w:numPr>
      </w:pPr>
      <w:r>
        <w:t xml:space="preserve">Must </w:t>
      </w:r>
      <w:r>
        <w:tab/>
      </w:r>
      <w:r>
        <w:tab/>
      </w:r>
      <w:r w:rsidRPr="00E8615B">
        <w:rPr>
          <w:highlight w:val="cyan"/>
        </w:rPr>
        <w:t>#include "SuperClass.h"</w:t>
      </w:r>
      <w:r>
        <w:tab/>
      </w:r>
    </w:p>
    <w:p w14:paraId="0EE18FDB" w14:textId="3EEDC1AC" w:rsidR="00E8615B" w:rsidRDefault="00E8615B" w:rsidP="00E8615B">
      <w:pPr>
        <w:spacing w:after="0"/>
        <w:ind w:left="360"/>
      </w:pPr>
      <w:r>
        <w:t>Syntax:</w:t>
      </w:r>
    </w:p>
    <w:p w14:paraId="4767256D" w14:textId="4B6F7B7F" w:rsidR="00E8615B" w:rsidRDefault="00E8615B" w:rsidP="00E8615B">
      <w:pPr>
        <w:spacing w:after="0"/>
        <w:ind w:left="1440"/>
      </w:pPr>
      <w:r>
        <w:t xml:space="preserve">class DerivedClass </w:t>
      </w:r>
      <w:r w:rsidRPr="00E8615B">
        <w:rPr>
          <w:b/>
          <w:bCs/>
          <w:color w:val="FF0000"/>
        </w:rPr>
        <w:t>: public</w:t>
      </w:r>
      <w:r w:rsidRPr="00E8615B">
        <w:rPr>
          <w:color w:val="FF0000"/>
        </w:rPr>
        <w:t xml:space="preserve"> </w:t>
      </w:r>
      <w:r>
        <w:t>BaseClass {</w:t>
      </w:r>
    </w:p>
    <w:p w14:paraId="146CB782" w14:textId="041F549E" w:rsidR="00E8615B" w:rsidRPr="00E8615B" w:rsidRDefault="00E8615B" w:rsidP="00E8615B">
      <w:pPr>
        <w:spacing w:after="0"/>
        <w:ind w:left="1440"/>
        <w:rPr>
          <w:color w:val="00B050"/>
        </w:rPr>
      </w:pPr>
      <w:r>
        <w:tab/>
      </w:r>
      <w:r w:rsidRPr="00E8615B">
        <w:rPr>
          <w:color w:val="00B050"/>
        </w:rPr>
        <w:t>/* Only list inherited members if we wish to change them,</w:t>
      </w:r>
    </w:p>
    <w:p w14:paraId="576CEC10" w14:textId="422BB442" w:rsidR="00E8615B" w:rsidRDefault="00E8615B" w:rsidP="00E8615B">
      <w:pPr>
        <w:spacing w:after="0"/>
        <w:ind w:left="1440"/>
        <w:rPr>
          <w:color w:val="00B050"/>
        </w:rPr>
      </w:pPr>
      <w:r w:rsidRPr="00E8615B">
        <w:rPr>
          <w:color w:val="00B050"/>
        </w:rPr>
        <w:tab/>
        <w:t>add the new members we're adding */</w:t>
      </w:r>
    </w:p>
    <w:p w14:paraId="21AF1A7A" w14:textId="5176AB25" w:rsidR="00E8615B" w:rsidRPr="00E8615B" w:rsidRDefault="00E8615B" w:rsidP="00E8615B">
      <w:pPr>
        <w:spacing w:after="0"/>
        <w:ind w:left="1440" w:firstLine="720"/>
        <w:rPr>
          <w:color w:val="00B050"/>
        </w:rPr>
      </w:pPr>
      <w:r>
        <w:rPr>
          <w:color w:val="00B050"/>
        </w:rPr>
        <w:t>// assume for now public is a keyword</w:t>
      </w:r>
    </w:p>
    <w:p w14:paraId="11A37C1A" w14:textId="6A4D8E28" w:rsidR="00E8615B" w:rsidRPr="00E8615B" w:rsidRDefault="00E8615B" w:rsidP="00E8615B">
      <w:pPr>
        <w:ind w:left="1440"/>
        <w:rPr>
          <w:b/>
          <w:bCs/>
        </w:rPr>
      </w:pPr>
      <w:r>
        <w:t>};</w:t>
      </w:r>
    </w:p>
    <w:p w14:paraId="6A013587" w14:textId="07827C48" w:rsidR="00E8615B" w:rsidRDefault="00E8615B" w:rsidP="00E8615B">
      <w:pPr>
        <w:jc w:val="center"/>
      </w:pPr>
      <w:r w:rsidRPr="00E8615B">
        <w:rPr>
          <w:noProof/>
        </w:rPr>
        <w:drawing>
          <wp:inline distT="0" distB="0" distL="0" distR="0" wp14:anchorId="367EFE17" wp14:editId="1AFD6E70">
            <wp:extent cx="3798277" cy="814372"/>
            <wp:effectExtent l="0" t="0" r="0" b="0"/>
            <wp:docPr id="5"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pic:cNvPicPr>
                      <a:picLocks noChangeAspect="1"/>
                    </pic:cNvPicPr>
                  </pic:nvPicPr>
                  <pic:blipFill>
                    <a:blip r:embed="rId5"/>
                    <a:stretch>
                      <a:fillRect/>
                    </a:stretch>
                  </pic:blipFill>
                  <pic:spPr>
                    <a:xfrm>
                      <a:off x="0" y="0"/>
                      <a:ext cx="3961160" cy="849295"/>
                    </a:xfrm>
                    <a:prstGeom prst="rect">
                      <a:avLst/>
                    </a:prstGeom>
                  </pic:spPr>
                </pic:pic>
              </a:graphicData>
            </a:graphic>
          </wp:inline>
        </w:drawing>
      </w:r>
    </w:p>
    <w:p w14:paraId="25348717" w14:textId="562A2BFC" w:rsidR="00E8615B" w:rsidRDefault="00E8615B" w:rsidP="00E8615B">
      <w:pPr>
        <w:rPr>
          <w:color w:val="FF0000"/>
        </w:rPr>
      </w:pPr>
      <w:r>
        <w:t xml:space="preserve">Note that if we declare a </w:t>
      </w:r>
      <w:r w:rsidRPr="00E8615B">
        <w:rPr>
          <w:b/>
          <w:bCs/>
        </w:rPr>
        <w:t>function</w:t>
      </w:r>
      <w:r>
        <w:t xml:space="preserve"> as </w:t>
      </w:r>
      <w:r w:rsidRPr="00E8615B">
        <w:rPr>
          <w:b/>
          <w:bCs/>
        </w:rPr>
        <w:t>protected</w:t>
      </w:r>
      <w:r>
        <w:t>, then instantiate a children object.</w:t>
      </w:r>
      <w:r w:rsidR="00A874F0">
        <w:t xml:space="preserve"> </w:t>
      </w:r>
      <w:r w:rsidRPr="00A874F0">
        <w:rPr>
          <w:color w:val="FF0000"/>
        </w:rPr>
        <w:t>We still cannot call that function in main()</w:t>
      </w:r>
      <w:r w:rsidR="00A874F0" w:rsidRPr="00A874F0">
        <w:rPr>
          <w:color w:val="FF0000"/>
        </w:rPr>
        <w:t xml:space="preserve"> (protected grants access to derived class definition only)</w:t>
      </w:r>
    </w:p>
    <w:p w14:paraId="2AE64B86" w14:textId="1519B12C" w:rsidR="006F54D3" w:rsidRDefault="006F54D3" w:rsidP="00E8615B">
      <w:r w:rsidRPr="007720A2">
        <w:rPr>
          <w:color w:val="FF0000"/>
          <w:highlight w:val="yellow"/>
        </w:rPr>
        <w:t>The children inherits the members, but cannot access private ones.</w:t>
      </w:r>
    </w:p>
    <w:p w14:paraId="44B2D45C" w14:textId="1105C590" w:rsidR="00A874F0" w:rsidRDefault="00A874F0" w:rsidP="00E8615B">
      <w:r>
        <w:rPr>
          <w:noProof/>
        </w:rPr>
        <w:drawing>
          <wp:anchor distT="0" distB="0" distL="114300" distR="114300" simplePos="0" relativeHeight="251659264" behindDoc="0" locked="0" layoutInCell="1" allowOverlap="1" wp14:anchorId="76D06E4D" wp14:editId="42286830">
            <wp:simplePos x="0" y="0"/>
            <wp:positionH relativeFrom="column">
              <wp:posOffset>-635</wp:posOffset>
            </wp:positionH>
            <wp:positionV relativeFrom="paragraph">
              <wp:posOffset>153035</wp:posOffset>
            </wp:positionV>
            <wp:extent cx="4692650" cy="3334385"/>
            <wp:effectExtent l="0" t="0" r="6350" b="571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92650" cy="3334385"/>
                    </a:xfrm>
                    <a:prstGeom prst="rect">
                      <a:avLst/>
                    </a:prstGeom>
                  </pic:spPr>
                </pic:pic>
              </a:graphicData>
            </a:graphic>
            <wp14:sizeRelH relativeFrom="page">
              <wp14:pctWidth>0</wp14:pctWidth>
            </wp14:sizeRelH>
            <wp14:sizeRelV relativeFrom="page">
              <wp14:pctHeight>0</wp14:pctHeight>
            </wp14:sizeRelV>
          </wp:anchor>
        </w:drawing>
      </w:r>
    </w:p>
    <w:p w14:paraId="19559C20" w14:textId="29CFA3C4" w:rsidR="00A874F0" w:rsidRDefault="00A874F0">
      <w:pPr>
        <w:rPr>
          <w:b/>
          <w:bCs/>
        </w:rPr>
      </w:pPr>
    </w:p>
    <w:p w14:paraId="08EAF09E" w14:textId="01691BA2" w:rsidR="00A874F0" w:rsidRDefault="00A874F0">
      <w:pPr>
        <w:rPr>
          <w:b/>
          <w:bCs/>
        </w:rPr>
      </w:pPr>
    </w:p>
    <w:p w14:paraId="605A3DE9" w14:textId="2F3D92EC" w:rsidR="00A874F0" w:rsidRDefault="00A874F0">
      <w:pPr>
        <w:rPr>
          <w:b/>
          <w:bCs/>
        </w:rPr>
      </w:pPr>
    </w:p>
    <w:p w14:paraId="5B85BEF1" w14:textId="497C6952" w:rsidR="00A874F0" w:rsidRDefault="00A874F0">
      <w:pPr>
        <w:rPr>
          <w:b/>
          <w:bCs/>
        </w:rPr>
      </w:pPr>
    </w:p>
    <w:p w14:paraId="1DD1ABB4" w14:textId="1F2A6CE4" w:rsidR="00A874F0" w:rsidRDefault="00A874F0">
      <w:pPr>
        <w:rPr>
          <w:b/>
          <w:bCs/>
        </w:rPr>
      </w:pPr>
    </w:p>
    <w:p w14:paraId="2B02BB83" w14:textId="0F711388" w:rsidR="00A874F0" w:rsidRDefault="00A874F0">
      <w:pPr>
        <w:rPr>
          <w:b/>
          <w:bCs/>
        </w:rPr>
      </w:pPr>
    </w:p>
    <w:p w14:paraId="1634B193" w14:textId="7CBFF305" w:rsidR="00A874F0" w:rsidRDefault="00A874F0">
      <w:pPr>
        <w:rPr>
          <w:b/>
          <w:bCs/>
        </w:rPr>
      </w:pPr>
    </w:p>
    <w:p w14:paraId="06E68CB6" w14:textId="67F86C81" w:rsidR="00A874F0" w:rsidRDefault="00A874F0">
      <w:pPr>
        <w:rPr>
          <w:b/>
          <w:bCs/>
        </w:rPr>
      </w:pPr>
    </w:p>
    <w:p w14:paraId="37E93938" w14:textId="4E59ACF1" w:rsidR="00A874F0" w:rsidRPr="00781F7E" w:rsidRDefault="00A874F0" w:rsidP="00E8615B">
      <w:pPr>
        <w:rPr>
          <w:b/>
          <w:bCs/>
        </w:rPr>
      </w:pPr>
      <w:r>
        <w:rPr>
          <w:b/>
          <w:bCs/>
          <w:noProof/>
        </w:rPr>
        <w:drawing>
          <wp:anchor distT="0" distB="0" distL="114300" distR="114300" simplePos="0" relativeHeight="251660288" behindDoc="0" locked="0" layoutInCell="1" allowOverlap="1" wp14:anchorId="76394A63" wp14:editId="58B1B37D">
            <wp:simplePos x="0" y="0"/>
            <wp:positionH relativeFrom="column">
              <wp:posOffset>1183005</wp:posOffset>
            </wp:positionH>
            <wp:positionV relativeFrom="paragraph">
              <wp:posOffset>74295</wp:posOffset>
            </wp:positionV>
            <wp:extent cx="3980180" cy="534035"/>
            <wp:effectExtent l="0" t="0" r="0" b="0"/>
            <wp:wrapSquare wrapText="bothSides"/>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0180" cy="534035"/>
                    </a:xfrm>
                    <a:prstGeom prst="rect">
                      <a:avLst/>
                    </a:prstGeom>
                  </pic:spPr>
                </pic:pic>
              </a:graphicData>
            </a:graphic>
            <wp14:sizeRelH relativeFrom="page">
              <wp14:pctWidth>0</wp14:pctWidth>
            </wp14:sizeRelH>
            <wp14:sizeRelV relativeFrom="page">
              <wp14:pctHeight>0</wp14:pctHeight>
            </wp14:sizeRelV>
          </wp:anchor>
        </w:drawing>
      </w:r>
      <w:r>
        <w:rPr>
          <w:b/>
          <w:bCs/>
        </w:rPr>
        <w:br w:type="page"/>
      </w:r>
    </w:p>
    <w:p w14:paraId="231BDA32" w14:textId="7F23C68D" w:rsidR="00A874F0" w:rsidRDefault="00A874F0" w:rsidP="00A874F0">
      <w:pPr>
        <w:jc w:val="center"/>
        <w:rPr>
          <w:b/>
          <w:bCs/>
        </w:rPr>
      </w:pPr>
      <w:r w:rsidRPr="00A874F0">
        <w:rPr>
          <w:b/>
          <w:bCs/>
        </w:rPr>
        <w:lastRenderedPageBreak/>
        <w:t>Over</w:t>
      </w:r>
      <w:r>
        <w:rPr>
          <w:b/>
          <w:bCs/>
        </w:rPr>
        <w:t>r</w:t>
      </w:r>
      <w:r w:rsidRPr="00A874F0">
        <w:rPr>
          <w:b/>
          <w:bCs/>
        </w:rPr>
        <w:t xml:space="preserve">iding </w:t>
      </w:r>
      <w:r>
        <w:rPr>
          <w:b/>
          <w:bCs/>
        </w:rPr>
        <w:t>vs</w:t>
      </w:r>
      <w:r w:rsidRPr="00A874F0">
        <w:rPr>
          <w:b/>
          <w:bCs/>
        </w:rPr>
        <w:t xml:space="preserve"> Overloading</w:t>
      </w:r>
    </w:p>
    <w:p w14:paraId="71210EFE" w14:textId="77777777" w:rsidR="00A874F0" w:rsidRPr="00A874F0" w:rsidRDefault="00A874F0" w:rsidP="00A874F0">
      <w:pPr>
        <w:numPr>
          <w:ilvl w:val="0"/>
          <w:numId w:val="6"/>
        </w:numPr>
      </w:pPr>
      <w:r w:rsidRPr="00A874F0">
        <w:rPr>
          <w:lang w:val="en-US"/>
        </w:rPr>
        <w:t>Overloading: same function name, different parameter list</w:t>
      </w:r>
    </w:p>
    <w:p w14:paraId="1C491CD0" w14:textId="77777777" w:rsidR="00A874F0" w:rsidRPr="00A874F0" w:rsidRDefault="00A874F0" w:rsidP="008C11C1">
      <w:pPr>
        <w:numPr>
          <w:ilvl w:val="1"/>
          <w:numId w:val="6"/>
        </w:numPr>
        <w:spacing w:after="0"/>
      </w:pPr>
      <w:r w:rsidRPr="00A874F0">
        <w:rPr>
          <w:lang w:val="en-US"/>
        </w:rPr>
        <w:t>void foo (int v);</w:t>
      </w:r>
    </w:p>
    <w:p w14:paraId="3BE318D3" w14:textId="77777777" w:rsidR="00A874F0" w:rsidRPr="00A874F0" w:rsidRDefault="00A874F0" w:rsidP="008C11C1">
      <w:pPr>
        <w:numPr>
          <w:ilvl w:val="1"/>
          <w:numId w:val="6"/>
        </w:numPr>
        <w:spacing w:after="0"/>
      </w:pPr>
      <w:r w:rsidRPr="00A874F0">
        <w:rPr>
          <w:lang w:val="en-US"/>
        </w:rPr>
        <w:t>void foo (double d);</w:t>
      </w:r>
    </w:p>
    <w:p w14:paraId="123C3883" w14:textId="77777777" w:rsidR="00A874F0" w:rsidRPr="00A874F0" w:rsidRDefault="00A874F0" w:rsidP="00A874F0">
      <w:pPr>
        <w:numPr>
          <w:ilvl w:val="1"/>
          <w:numId w:val="6"/>
        </w:numPr>
      </w:pPr>
      <w:r w:rsidRPr="00A874F0">
        <w:rPr>
          <w:lang w:val="en-US"/>
        </w:rPr>
        <w:t>void foo (int i, int j);</w:t>
      </w:r>
    </w:p>
    <w:p w14:paraId="2B50B59C" w14:textId="047694DF" w:rsidR="00A874F0" w:rsidRPr="00A874F0" w:rsidRDefault="00A874F0" w:rsidP="00A874F0">
      <w:pPr>
        <w:numPr>
          <w:ilvl w:val="0"/>
          <w:numId w:val="8"/>
        </w:numPr>
      </w:pPr>
      <w:r w:rsidRPr="00A874F0">
        <w:rPr>
          <w:lang w:val="en-US"/>
        </w:rPr>
        <w:t>Overriding: redefine a function in derived class</w:t>
      </w:r>
      <w:r>
        <w:rPr>
          <w:lang w:val="en-US"/>
        </w:rPr>
        <w:t xml:space="preserve"> (not deleting the Parent's ones)</w:t>
      </w:r>
    </w:p>
    <w:p w14:paraId="5253E81B" w14:textId="77777777" w:rsidR="00A874F0" w:rsidRPr="00A874F0" w:rsidRDefault="00A874F0" w:rsidP="008C11C1">
      <w:pPr>
        <w:numPr>
          <w:ilvl w:val="1"/>
          <w:numId w:val="8"/>
        </w:numPr>
        <w:spacing w:after="0"/>
      </w:pPr>
      <w:r w:rsidRPr="00A874F0">
        <w:rPr>
          <w:lang w:val="en-US"/>
        </w:rPr>
        <w:t>List::insert (int a);</w:t>
      </w:r>
    </w:p>
    <w:p w14:paraId="77FC23C1" w14:textId="77777777" w:rsidR="00A874F0" w:rsidRPr="00A874F0" w:rsidRDefault="00A874F0" w:rsidP="00A874F0">
      <w:pPr>
        <w:numPr>
          <w:ilvl w:val="1"/>
          <w:numId w:val="8"/>
        </w:numPr>
      </w:pPr>
      <w:r w:rsidRPr="00A874F0">
        <w:rPr>
          <w:lang w:val="en-US"/>
        </w:rPr>
        <w:t>OrderedList::insert (int a);</w:t>
      </w:r>
    </w:p>
    <w:p w14:paraId="1A851BF1" w14:textId="5AAA1B56" w:rsidR="00A874F0" w:rsidRDefault="00A874F0" w:rsidP="00A874F0">
      <w:pPr>
        <w:ind w:left="720"/>
      </w:pPr>
      <w:r w:rsidRPr="00A874F0">
        <w:rPr>
          <w:highlight w:val="yellow"/>
        </w:rPr>
        <w:t>Note that the List::insert (int a) is still there (just that the scope is different)</w:t>
      </w:r>
      <w:r w:rsidR="008C11C1">
        <w:t xml:space="preserve"> </w:t>
      </w:r>
      <w:r w:rsidR="008C11C1">
        <w:sym w:font="Wingdings" w:char="F0E0"/>
      </w:r>
      <w:r w:rsidR="008C11C1">
        <w:t xml:space="preserve"> </w:t>
      </w:r>
    </w:p>
    <w:p w14:paraId="74FBDAF5" w14:textId="77777777" w:rsidR="00A874F0" w:rsidRPr="00A874F0" w:rsidRDefault="00A874F0" w:rsidP="00A874F0">
      <w:pPr>
        <w:pStyle w:val="ListParagraph"/>
        <w:numPr>
          <w:ilvl w:val="0"/>
          <w:numId w:val="4"/>
        </w:numPr>
        <w:spacing w:after="0"/>
      </w:pPr>
      <w:r w:rsidRPr="00A874F0">
        <w:rPr>
          <w:lang w:val="en-US"/>
        </w:rPr>
        <w:t>You can also redefine a member var, say “a”, w/ the same name in derived class</w:t>
      </w:r>
    </w:p>
    <w:p w14:paraId="2909B5F0" w14:textId="6FA51D7C" w:rsidR="00A874F0" w:rsidRPr="00A874F0" w:rsidRDefault="00A874F0" w:rsidP="00A874F0">
      <w:pPr>
        <w:pStyle w:val="ListParagraph"/>
        <w:numPr>
          <w:ilvl w:val="1"/>
          <w:numId w:val="4"/>
        </w:numPr>
        <w:spacing w:before="240"/>
      </w:pPr>
      <w:r w:rsidRPr="00A874F0">
        <w:rPr>
          <w:lang w:val="en-US"/>
        </w:rPr>
        <w:t xml:space="preserve">There will be </w:t>
      </w:r>
      <w:r w:rsidRPr="00A874F0">
        <w:rPr>
          <w:highlight w:val="yellow"/>
          <w:lang w:val="en-US"/>
        </w:rPr>
        <w:t>two copies</w:t>
      </w:r>
      <w:r w:rsidRPr="00A874F0">
        <w:rPr>
          <w:lang w:val="en-US"/>
        </w:rPr>
        <w:t xml:space="preserve"> of “a” </w:t>
      </w:r>
      <w:r w:rsidRPr="00A874F0">
        <w:rPr>
          <w:cs/>
          <w:lang w:bidi="mr-IN"/>
        </w:rPr>
        <w:t>–</w:t>
      </w:r>
      <w:r w:rsidRPr="00A874F0">
        <w:rPr>
          <w:lang w:val="en-US"/>
        </w:rPr>
        <w:t xml:space="preserve"> one in base obj. and one in derived class obj.</w:t>
      </w:r>
    </w:p>
    <w:p w14:paraId="26435222" w14:textId="614C7BC8" w:rsidR="00781F7E" w:rsidRDefault="00A874F0" w:rsidP="00781F7E">
      <w:pPr>
        <w:jc w:val="center"/>
      </w:pPr>
      <w:r>
        <w:rPr>
          <w:noProof/>
        </w:rPr>
        <w:drawing>
          <wp:inline distT="0" distB="0" distL="0" distR="0" wp14:anchorId="34BBDACC" wp14:editId="65D1549C">
            <wp:extent cx="2755823" cy="1198606"/>
            <wp:effectExtent l="0" t="0" r="63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2925" cy="1219092"/>
                    </a:xfrm>
                    <a:prstGeom prst="rect">
                      <a:avLst/>
                    </a:prstGeom>
                  </pic:spPr>
                </pic:pic>
              </a:graphicData>
            </a:graphic>
          </wp:inline>
        </w:drawing>
      </w:r>
    </w:p>
    <w:p w14:paraId="01C030F7" w14:textId="77777777" w:rsidR="00781F7E" w:rsidRDefault="00781F7E" w:rsidP="008C11C1">
      <w:pPr>
        <w:jc w:val="center"/>
      </w:pPr>
    </w:p>
    <w:p w14:paraId="0A9CFB86" w14:textId="466E76BF" w:rsidR="008C11C1" w:rsidRPr="008C11C1" w:rsidRDefault="008C11C1" w:rsidP="008C11C1">
      <w:pPr>
        <w:jc w:val="center"/>
        <w:rPr>
          <w:b/>
          <w:bCs/>
        </w:rPr>
      </w:pPr>
      <w:r w:rsidRPr="008C11C1">
        <w:rPr>
          <w:b/>
          <w:bCs/>
        </w:rPr>
        <w:t>Mixing Types</w:t>
      </w:r>
      <w:r w:rsidR="00781F7E">
        <w:rPr>
          <w:b/>
          <w:bCs/>
        </w:rPr>
        <w:t xml:space="preserve"> (</w:t>
      </w:r>
      <w:r w:rsidR="002A67A4">
        <w:rPr>
          <w:b/>
          <w:bCs/>
        </w:rPr>
        <w:t>motivation</w:t>
      </w:r>
      <w:r w:rsidR="00781F7E">
        <w:rPr>
          <w:b/>
          <w:bCs/>
        </w:rPr>
        <w:t xml:space="preserve"> for polymorphism)</w:t>
      </w:r>
    </w:p>
    <w:p w14:paraId="70BC91D0" w14:textId="775D42CF" w:rsidR="008C11C1" w:rsidRDefault="008C11C1" w:rsidP="008C11C1">
      <w:r>
        <w:t>We can treat the child object as the parent object (ignoring all its additional values), but you cannot treat the parent object as a child</w:t>
      </w:r>
    </w:p>
    <w:p w14:paraId="4FD8E88C" w14:textId="53D39D8B" w:rsidR="008C11C1" w:rsidRPr="008C11C1" w:rsidRDefault="008C11C1" w:rsidP="008C11C1">
      <w:pPr>
        <w:rPr>
          <w:color w:val="FF0000"/>
        </w:rPr>
      </w:pPr>
      <w:r>
        <w:sym w:font="Wingdings" w:char="F0E0"/>
      </w:r>
      <w:r>
        <w:t xml:space="preserve"> </w:t>
      </w:r>
      <w:r w:rsidRPr="008C11C1">
        <w:rPr>
          <w:color w:val="FF0000"/>
        </w:rPr>
        <w:t>We can always go up (more general) but never go down (more specific)</w:t>
      </w:r>
    </w:p>
    <w:p w14:paraId="1B26645C" w14:textId="2CE17276" w:rsidR="008C11C1" w:rsidRDefault="008C11C1" w:rsidP="008C11C1">
      <w:r>
        <w:sym w:font="Wingdings" w:char="F0E0"/>
      </w:r>
      <w:r>
        <w:t xml:space="preserve"> This is intuitive, because we child object has more than the parent object</w:t>
      </w:r>
    </w:p>
    <w:p w14:paraId="29E959CD" w14:textId="30B3DD38" w:rsidR="008C11C1" w:rsidRDefault="008C11C1" w:rsidP="008C11C1">
      <w:pPr>
        <w:jc w:val="center"/>
      </w:pPr>
      <w:r>
        <w:rPr>
          <w:noProof/>
        </w:rPr>
        <w:drawing>
          <wp:inline distT="0" distB="0" distL="0" distR="0" wp14:anchorId="61FA0F89" wp14:editId="449F0E48">
            <wp:extent cx="2221424" cy="910979"/>
            <wp:effectExtent l="0" t="0" r="1270" b="3810"/>
            <wp:docPr id="8" name="Picture 8" descr="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877" cy="937000"/>
                    </a:xfrm>
                    <a:prstGeom prst="rect">
                      <a:avLst/>
                    </a:prstGeom>
                  </pic:spPr>
                </pic:pic>
              </a:graphicData>
            </a:graphic>
          </wp:inline>
        </w:drawing>
      </w:r>
    </w:p>
    <w:p w14:paraId="7F3A89CD" w14:textId="1933D0B5" w:rsidR="008C11C1" w:rsidRDefault="008C11C1" w:rsidP="008C11C1">
      <w:r>
        <w:t>Usage: We can mix different types of child into a similar data structure, by treating them similarly by their parents</w:t>
      </w:r>
    </w:p>
    <w:p w14:paraId="73DA75E2" w14:textId="1933D0B5" w:rsidR="008C11C1" w:rsidRDefault="008C11C1" w:rsidP="008C11C1">
      <w:pPr>
        <w:ind w:firstLine="720"/>
      </w:pPr>
      <w:r>
        <w:t>Player array[5];</w:t>
      </w:r>
      <w:r>
        <w:tab/>
        <w:t>/</w:t>
      </w:r>
      <w:r w:rsidRPr="008C11C1">
        <w:rPr>
          <w:color w:val="00B050"/>
        </w:rPr>
        <w:t>/ We can fit in here every children of Parent</w:t>
      </w:r>
    </w:p>
    <w:tbl>
      <w:tblPr>
        <w:tblStyle w:val="TableGrid"/>
        <w:tblW w:w="0" w:type="auto"/>
        <w:tblLook w:val="04A0" w:firstRow="1" w:lastRow="0" w:firstColumn="1" w:lastColumn="0" w:noHBand="0" w:noVBand="1"/>
      </w:tblPr>
      <w:tblGrid>
        <w:gridCol w:w="988"/>
        <w:gridCol w:w="870"/>
        <w:gridCol w:w="905"/>
        <w:gridCol w:w="978"/>
        <w:gridCol w:w="837"/>
      </w:tblGrid>
      <w:tr w:rsidR="008C11C1" w14:paraId="1ED0A8E4" w14:textId="77777777" w:rsidTr="008C11C1">
        <w:tc>
          <w:tcPr>
            <w:tcW w:w="988" w:type="dxa"/>
          </w:tcPr>
          <w:p w14:paraId="1C69D56C" w14:textId="2C820694" w:rsidR="008C11C1" w:rsidRDefault="008C11C1" w:rsidP="008C11C1">
            <w:r>
              <w:t>Warrior</w:t>
            </w:r>
          </w:p>
        </w:tc>
        <w:tc>
          <w:tcPr>
            <w:tcW w:w="870" w:type="dxa"/>
          </w:tcPr>
          <w:p w14:paraId="232D5B64" w14:textId="23FBC378" w:rsidR="008C11C1" w:rsidRDefault="008C11C1" w:rsidP="008C11C1">
            <w:r>
              <w:t>Archer</w:t>
            </w:r>
          </w:p>
        </w:tc>
        <w:tc>
          <w:tcPr>
            <w:tcW w:w="905" w:type="dxa"/>
          </w:tcPr>
          <w:p w14:paraId="1E17C5ED" w14:textId="2A4AF8B4" w:rsidR="008C11C1" w:rsidRDefault="008C11C1" w:rsidP="008C11C1">
            <w:r>
              <w:t>Wizard</w:t>
            </w:r>
          </w:p>
        </w:tc>
        <w:tc>
          <w:tcPr>
            <w:tcW w:w="978" w:type="dxa"/>
          </w:tcPr>
          <w:p w14:paraId="1110CA3A" w14:textId="0EBD7BDC" w:rsidR="008C11C1" w:rsidRDefault="008C11C1" w:rsidP="008C11C1">
            <w:r>
              <w:t>Warrior</w:t>
            </w:r>
          </w:p>
        </w:tc>
        <w:tc>
          <w:tcPr>
            <w:tcW w:w="790" w:type="dxa"/>
          </w:tcPr>
          <w:p w14:paraId="4C2ABE3B" w14:textId="0379D1CE" w:rsidR="008C11C1" w:rsidRDefault="008C11C1" w:rsidP="008C11C1">
            <w:r>
              <w:t>Sniper</w:t>
            </w:r>
          </w:p>
        </w:tc>
      </w:tr>
    </w:tbl>
    <w:p w14:paraId="16E56BFE" w14:textId="77777777" w:rsidR="008C11C1" w:rsidRDefault="008C11C1" w:rsidP="008C11C1"/>
    <w:p w14:paraId="0384281F" w14:textId="6F0EFC25" w:rsidR="008C11C1" w:rsidRDefault="008C11C1" w:rsidP="008C11C1">
      <w:r>
        <w:rPr>
          <w:b/>
          <w:bCs/>
          <w:color w:val="FF0000"/>
        </w:rPr>
        <w:lastRenderedPageBreak/>
        <w:t xml:space="preserve">However, </w:t>
      </w:r>
      <w:r>
        <w:t>this has some limitations. Say that we overrode the attack() function in every child classes (Warrior do melee, Archer do ranged, etc.). Then if we want every Players in the array to attack by doing:</w:t>
      </w:r>
    </w:p>
    <w:p w14:paraId="2CEC0955" w14:textId="46A2154E" w:rsidR="008C11C1" w:rsidRDefault="008C11C1" w:rsidP="008C11C1">
      <w:r>
        <w:tab/>
        <w:t>for (int i = 0; i &lt; 5; i++){</w:t>
      </w:r>
    </w:p>
    <w:p w14:paraId="531831B1" w14:textId="49048B71" w:rsidR="008C11C1" w:rsidRPr="005B4CBF" w:rsidRDefault="008C11C1" w:rsidP="008C11C1">
      <w:r>
        <w:tab/>
      </w:r>
      <w:r>
        <w:tab/>
        <w:t>array[i].attack();</w:t>
      </w:r>
      <w:r w:rsidR="005B4CBF">
        <w:rPr>
          <w:lang w:val="vi-VN"/>
        </w:rPr>
        <w:tab/>
      </w:r>
      <w:r w:rsidR="005B4CBF" w:rsidRPr="005B4CBF">
        <w:rPr>
          <w:color w:val="00B050"/>
          <w:lang w:val="vi-VN"/>
        </w:rPr>
        <w:t xml:space="preserve">// </w:t>
      </w:r>
      <w:r w:rsidR="005B4CBF" w:rsidRPr="005B4CBF">
        <w:rPr>
          <w:color w:val="00B050"/>
        </w:rPr>
        <w:t>This is because we defined the array of Player</w:t>
      </w:r>
    </w:p>
    <w:p w14:paraId="076B1752" w14:textId="6B7DBCBE" w:rsidR="008C11C1" w:rsidRDefault="008C11C1" w:rsidP="008C11C1">
      <w:r>
        <w:tab/>
        <w:t>}</w:t>
      </w:r>
    </w:p>
    <w:p w14:paraId="51BEABAD" w14:textId="51C11B45" w:rsidR="008C11C1" w:rsidRDefault="008C11C1" w:rsidP="008C11C1">
      <w:r w:rsidRPr="008C11C1">
        <w:rPr>
          <w:highlight w:val="yellow"/>
        </w:rPr>
        <w:t>This will call the unimplemented attack() version of the parent Player class!</w:t>
      </w:r>
      <w:r>
        <w:t xml:space="preserve"> </w:t>
      </w:r>
      <w:r w:rsidRPr="008C11C1">
        <w:rPr>
          <w:b/>
          <w:bCs/>
          <w:color w:val="FF0000"/>
        </w:rPr>
        <w:t>LIMITATION!</w:t>
      </w:r>
    </w:p>
    <w:p w14:paraId="784016E8" w14:textId="598D9F63" w:rsidR="008C11C1" w:rsidRDefault="008C11C1" w:rsidP="008C11C1">
      <w:r>
        <w:t xml:space="preserve">Therefore, there developed an idea of </w:t>
      </w:r>
      <w:r w:rsidRPr="008C11C1">
        <w:rPr>
          <w:b/>
          <w:bCs/>
        </w:rPr>
        <w:t>polymorphism</w:t>
      </w:r>
      <w:r>
        <w:rPr>
          <w:b/>
          <w:bCs/>
        </w:rPr>
        <w:t>!</w:t>
      </w:r>
    </w:p>
    <w:p w14:paraId="4E956C5C" w14:textId="7315558E" w:rsidR="00632D7A" w:rsidRDefault="00632D7A" w:rsidP="00632D7A">
      <w:pPr>
        <w:pStyle w:val="ListParagraph"/>
        <w:numPr>
          <w:ilvl w:val="0"/>
          <w:numId w:val="4"/>
        </w:numPr>
      </w:pPr>
      <w:r>
        <w:t>Note that if we do Player* base_class_ptr still has no idea about the newly defined member variables and methods of the derived class.</w:t>
      </w:r>
    </w:p>
    <w:p w14:paraId="148019CE" w14:textId="4E9A3ECC" w:rsidR="00632D7A" w:rsidRDefault="00632D7A" w:rsidP="00632D7A">
      <w:pPr>
        <w:pStyle w:val="ListParagraph"/>
        <w:numPr>
          <w:ilvl w:val="0"/>
          <w:numId w:val="4"/>
        </w:numPr>
      </w:pPr>
      <w:r>
        <w:t>Player* base_class_ptr will simply treat the derived class as the base class.</w:t>
      </w:r>
    </w:p>
    <w:p w14:paraId="0E680762" w14:textId="60FCC526" w:rsidR="00145858" w:rsidRDefault="00145858" w:rsidP="00145858"/>
    <w:p w14:paraId="6F62472E" w14:textId="310B44F0" w:rsidR="00145858" w:rsidRDefault="00145858" w:rsidP="00145858">
      <w:pPr>
        <w:rPr>
          <w:b/>
          <w:bCs/>
          <w:sz w:val="28"/>
          <w:szCs w:val="28"/>
        </w:rPr>
      </w:pPr>
      <w:r>
        <w:rPr>
          <w:b/>
          <w:bCs/>
          <w:sz w:val="28"/>
          <w:szCs w:val="28"/>
        </w:rPr>
        <w:t>Notable questions:</w:t>
      </w:r>
    </w:p>
    <w:p w14:paraId="18607525" w14:textId="477ACAA2" w:rsidR="00145858" w:rsidRDefault="00145858" w:rsidP="00145858">
      <w:pPr>
        <w:rPr>
          <w:b/>
          <w:bCs/>
          <w:sz w:val="28"/>
          <w:szCs w:val="28"/>
        </w:rPr>
      </w:pPr>
    </w:p>
    <w:p w14:paraId="4CBC798D" w14:textId="02B22A9D" w:rsidR="00145858" w:rsidRDefault="00145858" w:rsidP="00145858">
      <w:pPr>
        <w:spacing w:after="0"/>
      </w:pPr>
      <w:r>
        <w:t>Base a;</w:t>
      </w:r>
    </w:p>
    <w:p w14:paraId="08196F07" w14:textId="5EF2C151" w:rsidR="00145858" w:rsidRDefault="00145858" w:rsidP="00145858">
      <w:pPr>
        <w:spacing w:after="0"/>
      </w:pPr>
      <w:r>
        <w:t>Derived b;</w:t>
      </w:r>
    </w:p>
    <w:p w14:paraId="21EF1ADE" w14:textId="4A109E2A" w:rsidR="00145858" w:rsidRDefault="00145858" w:rsidP="00145858">
      <w:pPr>
        <w:spacing w:after="0"/>
      </w:pPr>
      <w:r>
        <w:t xml:space="preserve">a = b; </w:t>
      </w:r>
      <w:r>
        <w:tab/>
      </w:r>
      <w:r>
        <w:tab/>
      </w:r>
      <w:r w:rsidRPr="00145858">
        <w:rPr>
          <w:b/>
          <w:bCs/>
          <w:color w:val="00B050"/>
        </w:rPr>
        <w:t xml:space="preserve">// This will call </w:t>
      </w:r>
      <w:r w:rsidRPr="00145858">
        <w:rPr>
          <w:b/>
          <w:bCs/>
          <w:color w:val="00B050"/>
        </w:rPr>
        <w:tab/>
        <w:t>Base operator= (Base &amp;rhs)</w:t>
      </w:r>
      <w:r w:rsidRPr="00145858">
        <w:rPr>
          <w:b/>
          <w:bCs/>
          <w:color w:val="00B050"/>
        </w:rPr>
        <w:tab/>
      </w:r>
      <w:r w:rsidRPr="00145858">
        <w:rPr>
          <w:b/>
          <w:bCs/>
          <w:color w:val="00B050"/>
        </w:rPr>
        <w:tab/>
      </w:r>
      <w:r w:rsidRPr="00145858">
        <w:rPr>
          <w:b/>
          <w:bCs/>
          <w:color w:val="00B050"/>
        </w:rPr>
        <w:sym w:font="Wingdings" w:char="F0E0"/>
      </w:r>
      <w:r w:rsidRPr="00145858">
        <w:rPr>
          <w:b/>
          <w:bCs/>
          <w:color w:val="00B050"/>
        </w:rPr>
        <w:t xml:space="preserve"> b can fit into rhs</w:t>
      </w:r>
    </w:p>
    <w:p w14:paraId="1A250E0D" w14:textId="091907FB" w:rsidR="00145858" w:rsidRDefault="00145858" w:rsidP="00145858">
      <w:pPr>
        <w:rPr>
          <w:b/>
          <w:bCs/>
          <w:color w:val="00B050"/>
        </w:rPr>
      </w:pPr>
      <w:r>
        <w:t xml:space="preserve">b = a; </w:t>
      </w:r>
      <w:r>
        <w:tab/>
      </w:r>
      <w:r>
        <w:tab/>
      </w:r>
      <w:r w:rsidRPr="00145858">
        <w:rPr>
          <w:b/>
          <w:bCs/>
          <w:color w:val="00B050"/>
        </w:rPr>
        <w:t xml:space="preserve">// This will call </w:t>
      </w:r>
      <w:r w:rsidRPr="00145858">
        <w:rPr>
          <w:b/>
          <w:bCs/>
          <w:color w:val="00B050"/>
        </w:rPr>
        <w:tab/>
        <w:t xml:space="preserve">Derived operator= (Derived &amp;rhs) </w:t>
      </w:r>
      <w:r w:rsidRPr="00145858">
        <w:rPr>
          <w:b/>
          <w:bCs/>
          <w:color w:val="00B050"/>
        </w:rPr>
        <w:tab/>
      </w:r>
      <w:r w:rsidRPr="00145858">
        <w:rPr>
          <w:b/>
          <w:bCs/>
          <w:color w:val="00B050"/>
        </w:rPr>
        <w:sym w:font="Wingdings" w:char="F0E0"/>
      </w:r>
      <w:r w:rsidRPr="00145858">
        <w:rPr>
          <w:b/>
          <w:bCs/>
          <w:color w:val="00B050"/>
        </w:rPr>
        <w:t xml:space="preserve"> a can't fit into rhs</w:t>
      </w:r>
    </w:p>
    <w:p w14:paraId="2053D84A" w14:textId="4B9D59E3" w:rsidR="00145858" w:rsidRDefault="00145858" w:rsidP="00145858">
      <w:pPr>
        <w:rPr>
          <w:b/>
          <w:bCs/>
          <w:color w:val="00B050"/>
        </w:rPr>
      </w:pPr>
    </w:p>
    <w:p w14:paraId="6E8E2C7C" w14:textId="34931EB8" w:rsidR="00145858" w:rsidRDefault="00145858" w:rsidP="00145858">
      <w:pPr>
        <w:rPr>
          <w:color w:val="000000" w:themeColor="text1"/>
        </w:rPr>
      </w:pPr>
      <w:r>
        <w:rPr>
          <w:color w:val="000000" w:themeColor="text1"/>
        </w:rPr>
        <w:t>It is possible to do:</w:t>
      </w:r>
    </w:p>
    <w:p w14:paraId="2164301E" w14:textId="77777777" w:rsidR="00145858" w:rsidRDefault="00145858" w:rsidP="00145858">
      <w:pPr>
        <w:spacing w:after="0"/>
        <w:ind w:left="3600" w:hanging="3600"/>
        <w:rPr>
          <w:color w:val="000000" w:themeColor="text1"/>
        </w:rPr>
      </w:pPr>
      <w:r>
        <w:rPr>
          <w:color w:val="000000" w:themeColor="text1"/>
        </w:rPr>
        <w:t>Base *a = new Derived ( );</w:t>
      </w:r>
      <w:r>
        <w:rPr>
          <w:color w:val="000000" w:themeColor="text1"/>
        </w:rPr>
        <w:tab/>
      </w:r>
      <w:r w:rsidRPr="00145858">
        <w:rPr>
          <w:color w:val="00B050"/>
        </w:rPr>
        <w:t xml:space="preserve">// Still creates a Derived object, but through a, it is </w:t>
      </w:r>
    </w:p>
    <w:p w14:paraId="0B0E46EC" w14:textId="1B96C3A5" w:rsidR="00145858" w:rsidRDefault="00145858" w:rsidP="00145858">
      <w:pPr>
        <w:ind w:left="2880" w:firstLine="720"/>
        <w:rPr>
          <w:color w:val="000000" w:themeColor="text1"/>
        </w:rPr>
      </w:pPr>
      <w:r w:rsidRPr="00145858">
        <w:rPr>
          <w:color w:val="00B050"/>
        </w:rPr>
        <w:t>// treated as a Base object</w:t>
      </w:r>
      <w:r>
        <w:rPr>
          <w:color w:val="000000" w:themeColor="text1"/>
        </w:rPr>
        <w:t>.</w:t>
      </w:r>
    </w:p>
    <w:p w14:paraId="01DC5521" w14:textId="77777777" w:rsidR="00145858" w:rsidRPr="00145858" w:rsidRDefault="00145858" w:rsidP="00145858">
      <w:pPr>
        <w:rPr>
          <w:color w:val="000000" w:themeColor="text1"/>
        </w:rPr>
      </w:pPr>
    </w:p>
    <w:sectPr w:rsidR="00145858" w:rsidRPr="001458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199E"/>
    <w:multiLevelType w:val="hybridMultilevel"/>
    <w:tmpl w:val="EF5E9AEE"/>
    <w:lvl w:ilvl="0" w:tplc="80268ED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202BF"/>
    <w:multiLevelType w:val="hybridMultilevel"/>
    <w:tmpl w:val="D1F0A3E0"/>
    <w:lvl w:ilvl="0" w:tplc="3F1811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A523E"/>
    <w:multiLevelType w:val="hybridMultilevel"/>
    <w:tmpl w:val="B296CCCC"/>
    <w:lvl w:ilvl="0" w:tplc="80268ED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924A1"/>
    <w:multiLevelType w:val="hybridMultilevel"/>
    <w:tmpl w:val="BB5EB340"/>
    <w:lvl w:ilvl="0" w:tplc="80268ED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F4639"/>
    <w:multiLevelType w:val="hybridMultilevel"/>
    <w:tmpl w:val="57861C78"/>
    <w:lvl w:ilvl="0" w:tplc="E2101404">
      <w:start w:val="193"/>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B0F2F"/>
    <w:multiLevelType w:val="hybridMultilevel"/>
    <w:tmpl w:val="10EED3D8"/>
    <w:lvl w:ilvl="0" w:tplc="E2101404">
      <w:start w:val="193"/>
      <w:numFmt w:val="bullet"/>
      <w:lvlText w:val="•"/>
      <w:lvlJc w:val="left"/>
      <w:pPr>
        <w:ind w:left="720" w:hanging="360"/>
      </w:pPr>
      <w:rPr>
        <w:rFonts w:ascii="Arial" w:hAnsi="Arial" w:hint="default"/>
      </w:rPr>
    </w:lvl>
    <w:lvl w:ilvl="1" w:tplc="E2101404">
      <w:start w:val="193"/>
      <w:numFmt w:val="bullet"/>
      <w:lvlText w:val="•"/>
      <w:lvlJc w:val="left"/>
      <w:pPr>
        <w:tabs>
          <w:tab w:val="num" w:pos="1440"/>
        </w:tabs>
        <w:ind w:left="1440" w:hanging="360"/>
      </w:pPr>
      <w:rPr>
        <w:rFonts w:ascii="Arial" w:hAnsi="Arial" w:hint="default"/>
      </w:rPr>
    </w:lvl>
    <w:lvl w:ilvl="2" w:tplc="40FEAAFE" w:tentative="1">
      <w:start w:val="1"/>
      <w:numFmt w:val="bullet"/>
      <w:lvlText w:val="•"/>
      <w:lvlJc w:val="left"/>
      <w:pPr>
        <w:tabs>
          <w:tab w:val="num" w:pos="2160"/>
        </w:tabs>
        <w:ind w:left="2160" w:hanging="360"/>
      </w:pPr>
      <w:rPr>
        <w:rFonts w:ascii="Arial" w:hAnsi="Arial" w:hint="default"/>
      </w:rPr>
    </w:lvl>
    <w:lvl w:ilvl="3" w:tplc="73CCE228" w:tentative="1">
      <w:start w:val="1"/>
      <w:numFmt w:val="bullet"/>
      <w:lvlText w:val="•"/>
      <w:lvlJc w:val="left"/>
      <w:pPr>
        <w:tabs>
          <w:tab w:val="num" w:pos="2880"/>
        </w:tabs>
        <w:ind w:left="2880" w:hanging="360"/>
      </w:pPr>
      <w:rPr>
        <w:rFonts w:ascii="Arial" w:hAnsi="Arial" w:hint="default"/>
      </w:rPr>
    </w:lvl>
    <w:lvl w:ilvl="4" w:tplc="A00C836E" w:tentative="1">
      <w:start w:val="1"/>
      <w:numFmt w:val="bullet"/>
      <w:lvlText w:val="•"/>
      <w:lvlJc w:val="left"/>
      <w:pPr>
        <w:tabs>
          <w:tab w:val="num" w:pos="3600"/>
        </w:tabs>
        <w:ind w:left="3600" w:hanging="360"/>
      </w:pPr>
      <w:rPr>
        <w:rFonts w:ascii="Arial" w:hAnsi="Arial" w:hint="default"/>
      </w:rPr>
    </w:lvl>
    <w:lvl w:ilvl="5" w:tplc="AF70F222" w:tentative="1">
      <w:start w:val="1"/>
      <w:numFmt w:val="bullet"/>
      <w:lvlText w:val="•"/>
      <w:lvlJc w:val="left"/>
      <w:pPr>
        <w:tabs>
          <w:tab w:val="num" w:pos="4320"/>
        </w:tabs>
        <w:ind w:left="4320" w:hanging="360"/>
      </w:pPr>
      <w:rPr>
        <w:rFonts w:ascii="Arial" w:hAnsi="Arial" w:hint="default"/>
      </w:rPr>
    </w:lvl>
    <w:lvl w:ilvl="6" w:tplc="B55406C8" w:tentative="1">
      <w:start w:val="1"/>
      <w:numFmt w:val="bullet"/>
      <w:lvlText w:val="•"/>
      <w:lvlJc w:val="left"/>
      <w:pPr>
        <w:tabs>
          <w:tab w:val="num" w:pos="5040"/>
        </w:tabs>
        <w:ind w:left="5040" w:hanging="360"/>
      </w:pPr>
      <w:rPr>
        <w:rFonts w:ascii="Arial" w:hAnsi="Arial" w:hint="default"/>
      </w:rPr>
    </w:lvl>
    <w:lvl w:ilvl="7" w:tplc="A5DEB8FC" w:tentative="1">
      <w:start w:val="1"/>
      <w:numFmt w:val="bullet"/>
      <w:lvlText w:val="•"/>
      <w:lvlJc w:val="left"/>
      <w:pPr>
        <w:tabs>
          <w:tab w:val="num" w:pos="5760"/>
        </w:tabs>
        <w:ind w:left="5760" w:hanging="360"/>
      </w:pPr>
      <w:rPr>
        <w:rFonts w:ascii="Arial" w:hAnsi="Arial" w:hint="default"/>
      </w:rPr>
    </w:lvl>
    <w:lvl w:ilvl="8" w:tplc="28D020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3474C2F"/>
    <w:multiLevelType w:val="hybridMultilevel"/>
    <w:tmpl w:val="EBEE9862"/>
    <w:lvl w:ilvl="0" w:tplc="651EA2B0">
      <w:start w:val="1"/>
      <w:numFmt w:val="bullet"/>
      <w:lvlText w:val="•"/>
      <w:lvlJc w:val="left"/>
      <w:pPr>
        <w:tabs>
          <w:tab w:val="num" w:pos="720"/>
        </w:tabs>
        <w:ind w:left="720" w:hanging="360"/>
      </w:pPr>
      <w:rPr>
        <w:rFonts w:ascii="Arial" w:hAnsi="Arial" w:hint="default"/>
      </w:rPr>
    </w:lvl>
    <w:lvl w:ilvl="1" w:tplc="DD4EB58C">
      <w:start w:val="193"/>
      <w:numFmt w:val="bullet"/>
      <w:lvlText w:val="•"/>
      <w:lvlJc w:val="left"/>
      <w:pPr>
        <w:tabs>
          <w:tab w:val="num" w:pos="1440"/>
        </w:tabs>
        <w:ind w:left="1440" w:hanging="360"/>
      </w:pPr>
      <w:rPr>
        <w:rFonts w:ascii="Arial" w:hAnsi="Arial" w:hint="default"/>
      </w:rPr>
    </w:lvl>
    <w:lvl w:ilvl="2" w:tplc="4476F4BE" w:tentative="1">
      <w:start w:val="1"/>
      <w:numFmt w:val="bullet"/>
      <w:lvlText w:val="•"/>
      <w:lvlJc w:val="left"/>
      <w:pPr>
        <w:tabs>
          <w:tab w:val="num" w:pos="2160"/>
        </w:tabs>
        <w:ind w:left="2160" w:hanging="360"/>
      </w:pPr>
      <w:rPr>
        <w:rFonts w:ascii="Arial" w:hAnsi="Arial" w:hint="default"/>
      </w:rPr>
    </w:lvl>
    <w:lvl w:ilvl="3" w:tplc="A2BC96EA" w:tentative="1">
      <w:start w:val="1"/>
      <w:numFmt w:val="bullet"/>
      <w:lvlText w:val="•"/>
      <w:lvlJc w:val="left"/>
      <w:pPr>
        <w:tabs>
          <w:tab w:val="num" w:pos="2880"/>
        </w:tabs>
        <w:ind w:left="2880" w:hanging="360"/>
      </w:pPr>
      <w:rPr>
        <w:rFonts w:ascii="Arial" w:hAnsi="Arial" w:hint="default"/>
      </w:rPr>
    </w:lvl>
    <w:lvl w:ilvl="4" w:tplc="332A557C" w:tentative="1">
      <w:start w:val="1"/>
      <w:numFmt w:val="bullet"/>
      <w:lvlText w:val="•"/>
      <w:lvlJc w:val="left"/>
      <w:pPr>
        <w:tabs>
          <w:tab w:val="num" w:pos="3600"/>
        </w:tabs>
        <w:ind w:left="3600" w:hanging="360"/>
      </w:pPr>
      <w:rPr>
        <w:rFonts w:ascii="Arial" w:hAnsi="Arial" w:hint="default"/>
      </w:rPr>
    </w:lvl>
    <w:lvl w:ilvl="5" w:tplc="DE88AD06" w:tentative="1">
      <w:start w:val="1"/>
      <w:numFmt w:val="bullet"/>
      <w:lvlText w:val="•"/>
      <w:lvlJc w:val="left"/>
      <w:pPr>
        <w:tabs>
          <w:tab w:val="num" w:pos="4320"/>
        </w:tabs>
        <w:ind w:left="4320" w:hanging="360"/>
      </w:pPr>
      <w:rPr>
        <w:rFonts w:ascii="Arial" w:hAnsi="Arial" w:hint="default"/>
      </w:rPr>
    </w:lvl>
    <w:lvl w:ilvl="6" w:tplc="3188BCC6" w:tentative="1">
      <w:start w:val="1"/>
      <w:numFmt w:val="bullet"/>
      <w:lvlText w:val="•"/>
      <w:lvlJc w:val="left"/>
      <w:pPr>
        <w:tabs>
          <w:tab w:val="num" w:pos="5040"/>
        </w:tabs>
        <w:ind w:left="5040" w:hanging="360"/>
      </w:pPr>
      <w:rPr>
        <w:rFonts w:ascii="Arial" w:hAnsi="Arial" w:hint="default"/>
      </w:rPr>
    </w:lvl>
    <w:lvl w:ilvl="7" w:tplc="7AD856F0" w:tentative="1">
      <w:start w:val="1"/>
      <w:numFmt w:val="bullet"/>
      <w:lvlText w:val="•"/>
      <w:lvlJc w:val="left"/>
      <w:pPr>
        <w:tabs>
          <w:tab w:val="num" w:pos="5760"/>
        </w:tabs>
        <w:ind w:left="5760" w:hanging="360"/>
      </w:pPr>
      <w:rPr>
        <w:rFonts w:ascii="Arial" w:hAnsi="Arial" w:hint="default"/>
      </w:rPr>
    </w:lvl>
    <w:lvl w:ilvl="8" w:tplc="BF9A14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5CB34A9"/>
    <w:multiLevelType w:val="hybridMultilevel"/>
    <w:tmpl w:val="39A83808"/>
    <w:lvl w:ilvl="0" w:tplc="FFFFFFFF">
      <w:start w:val="1"/>
      <w:numFmt w:val="bullet"/>
      <w:lvlText w:val="•"/>
      <w:lvlJc w:val="left"/>
      <w:pPr>
        <w:tabs>
          <w:tab w:val="num" w:pos="720"/>
        </w:tabs>
        <w:ind w:left="720" w:hanging="360"/>
      </w:pPr>
      <w:rPr>
        <w:rFonts w:ascii="Arial" w:hAnsi="Arial" w:hint="default"/>
      </w:rPr>
    </w:lvl>
    <w:lvl w:ilvl="1" w:tplc="80268EDC">
      <w:start w:val="2"/>
      <w:numFmt w:val="bullet"/>
      <w:lvlText w:val=""/>
      <w:lvlJc w:val="left"/>
      <w:pPr>
        <w:ind w:left="1440" w:hanging="360"/>
      </w:pPr>
      <w:rPr>
        <w:rFonts w:ascii="Symbol" w:eastAsiaTheme="minorHAnsi" w:hAnsi="Symbol" w:cstheme="minorBidi"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E74808"/>
    <w:multiLevelType w:val="hybridMultilevel"/>
    <w:tmpl w:val="195C5762"/>
    <w:lvl w:ilvl="0" w:tplc="80268EDC">
      <w:start w:val="2"/>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3868856">
    <w:abstractNumId w:val="1"/>
  </w:num>
  <w:num w:numId="2" w16cid:durableId="1144614822">
    <w:abstractNumId w:val="5"/>
  </w:num>
  <w:num w:numId="3" w16cid:durableId="820972304">
    <w:abstractNumId w:val="6"/>
  </w:num>
  <w:num w:numId="4" w16cid:durableId="329598540">
    <w:abstractNumId w:val="8"/>
  </w:num>
  <w:num w:numId="5" w16cid:durableId="1983458534">
    <w:abstractNumId w:val="7"/>
  </w:num>
  <w:num w:numId="6" w16cid:durableId="626282601">
    <w:abstractNumId w:val="0"/>
  </w:num>
  <w:num w:numId="7" w16cid:durableId="2063940226">
    <w:abstractNumId w:val="4"/>
  </w:num>
  <w:num w:numId="8" w16cid:durableId="1834712823">
    <w:abstractNumId w:val="2"/>
  </w:num>
  <w:num w:numId="9" w16cid:durableId="1449356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5B"/>
    <w:rsid w:val="00062DF1"/>
    <w:rsid w:val="00145858"/>
    <w:rsid w:val="002A67A4"/>
    <w:rsid w:val="005B4CBF"/>
    <w:rsid w:val="00632D7A"/>
    <w:rsid w:val="006F54D3"/>
    <w:rsid w:val="007720A2"/>
    <w:rsid w:val="00781F7E"/>
    <w:rsid w:val="008C11C1"/>
    <w:rsid w:val="009E3088"/>
    <w:rsid w:val="00A874F0"/>
    <w:rsid w:val="00B1103E"/>
    <w:rsid w:val="00E861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B1E4"/>
  <w15:chartTrackingRefBased/>
  <w15:docId w15:val="{F6EE4C6A-94C1-0242-9E51-A7DD71B1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5B"/>
    <w:pPr>
      <w:ind w:left="720"/>
      <w:contextualSpacing/>
    </w:pPr>
  </w:style>
  <w:style w:type="table" w:styleId="TableGrid">
    <w:name w:val="Table Grid"/>
    <w:basedOn w:val="TableNormal"/>
    <w:uiPriority w:val="39"/>
    <w:rsid w:val="00A874F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29238">
      <w:bodyDiv w:val="1"/>
      <w:marLeft w:val="0"/>
      <w:marRight w:val="0"/>
      <w:marTop w:val="0"/>
      <w:marBottom w:val="0"/>
      <w:divBdr>
        <w:top w:val="none" w:sz="0" w:space="0" w:color="auto"/>
        <w:left w:val="none" w:sz="0" w:space="0" w:color="auto"/>
        <w:bottom w:val="none" w:sz="0" w:space="0" w:color="auto"/>
        <w:right w:val="none" w:sz="0" w:space="0" w:color="auto"/>
      </w:divBdr>
      <w:divsChild>
        <w:div w:id="338771505">
          <w:marLeft w:val="547"/>
          <w:marRight w:val="0"/>
          <w:marTop w:val="400"/>
          <w:marBottom w:val="0"/>
          <w:divBdr>
            <w:top w:val="none" w:sz="0" w:space="0" w:color="auto"/>
            <w:left w:val="none" w:sz="0" w:space="0" w:color="auto"/>
            <w:bottom w:val="none" w:sz="0" w:space="0" w:color="auto"/>
            <w:right w:val="none" w:sz="0" w:space="0" w:color="auto"/>
          </w:divBdr>
        </w:div>
        <w:div w:id="427429970">
          <w:marLeft w:val="907"/>
          <w:marRight w:val="0"/>
          <w:marTop w:val="120"/>
          <w:marBottom w:val="0"/>
          <w:divBdr>
            <w:top w:val="none" w:sz="0" w:space="0" w:color="auto"/>
            <w:left w:val="none" w:sz="0" w:space="0" w:color="auto"/>
            <w:bottom w:val="none" w:sz="0" w:space="0" w:color="auto"/>
            <w:right w:val="none" w:sz="0" w:space="0" w:color="auto"/>
          </w:divBdr>
        </w:div>
        <w:div w:id="458568416">
          <w:marLeft w:val="907"/>
          <w:marRight w:val="0"/>
          <w:marTop w:val="120"/>
          <w:marBottom w:val="0"/>
          <w:divBdr>
            <w:top w:val="none" w:sz="0" w:space="0" w:color="auto"/>
            <w:left w:val="none" w:sz="0" w:space="0" w:color="auto"/>
            <w:bottom w:val="none" w:sz="0" w:space="0" w:color="auto"/>
            <w:right w:val="none" w:sz="0" w:space="0" w:color="auto"/>
          </w:divBdr>
        </w:div>
        <w:div w:id="1308434668">
          <w:marLeft w:val="907"/>
          <w:marRight w:val="0"/>
          <w:marTop w:val="120"/>
          <w:marBottom w:val="0"/>
          <w:divBdr>
            <w:top w:val="none" w:sz="0" w:space="0" w:color="auto"/>
            <w:left w:val="none" w:sz="0" w:space="0" w:color="auto"/>
            <w:bottom w:val="none" w:sz="0" w:space="0" w:color="auto"/>
            <w:right w:val="none" w:sz="0" w:space="0" w:color="auto"/>
          </w:divBdr>
        </w:div>
        <w:div w:id="643042178">
          <w:marLeft w:val="547"/>
          <w:marRight w:val="0"/>
          <w:marTop w:val="400"/>
          <w:marBottom w:val="0"/>
          <w:divBdr>
            <w:top w:val="none" w:sz="0" w:space="0" w:color="auto"/>
            <w:left w:val="none" w:sz="0" w:space="0" w:color="auto"/>
            <w:bottom w:val="none" w:sz="0" w:space="0" w:color="auto"/>
            <w:right w:val="none" w:sz="0" w:space="0" w:color="auto"/>
          </w:divBdr>
        </w:div>
        <w:div w:id="704911196">
          <w:marLeft w:val="907"/>
          <w:marRight w:val="0"/>
          <w:marTop w:val="120"/>
          <w:marBottom w:val="0"/>
          <w:divBdr>
            <w:top w:val="none" w:sz="0" w:space="0" w:color="auto"/>
            <w:left w:val="none" w:sz="0" w:space="0" w:color="auto"/>
            <w:bottom w:val="none" w:sz="0" w:space="0" w:color="auto"/>
            <w:right w:val="none" w:sz="0" w:space="0" w:color="auto"/>
          </w:divBdr>
        </w:div>
        <w:div w:id="274334307">
          <w:marLeft w:val="907"/>
          <w:marRight w:val="0"/>
          <w:marTop w:val="120"/>
          <w:marBottom w:val="0"/>
          <w:divBdr>
            <w:top w:val="none" w:sz="0" w:space="0" w:color="auto"/>
            <w:left w:val="none" w:sz="0" w:space="0" w:color="auto"/>
            <w:bottom w:val="none" w:sz="0" w:space="0" w:color="auto"/>
            <w:right w:val="none" w:sz="0" w:space="0" w:color="auto"/>
          </w:divBdr>
        </w:div>
      </w:divsChild>
    </w:div>
    <w:div w:id="1271351374">
      <w:bodyDiv w:val="1"/>
      <w:marLeft w:val="0"/>
      <w:marRight w:val="0"/>
      <w:marTop w:val="0"/>
      <w:marBottom w:val="0"/>
      <w:divBdr>
        <w:top w:val="none" w:sz="0" w:space="0" w:color="auto"/>
        <w:left w:val="none" w:sz="0" w:space="0" w:color="auto"/>
        <w:bottom w:val="none" w:sz="0" w:space="0" w:color="auto"/>
        <w:right w:val="none" w:sz="0" w:space="0" w:color="auto"/>
      </w:divBdr>
      <w:divsChild>
        <w:div w:id="1145122856">
          <w:marLeft w:val="547"/>
          <w:marRight w:val="0"/>
          <w:marTop w:val="400"/>
          <w:marBottom w:val="0"/>
          <w:divBdr>
            <w:top w:val="none" w:sz="0" w:space="0" w:color="auto"/>
            <w:left w:val="none" w:sz="0" w:space="0" w:color="auto"/>
            <w:bottom w:val="none" w:sz="0" w:space="0" w:color="auto"/>
            <w:right w:val="none" w:sz="0" w:space="0" w:color="auto"/>
          </w:divBdr>
        </w:div>
        <w:div w:id="1740247500">
          <w:marLeft w:val="90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12</cp:revision>
  <dcterms:created xsi:type="dcterms:W3CDTF">2022-11-14T01:14:00Z</dcterms:created>
  <dcterms:modified xsi:type="dcterms:W3CDTF">2022-12-02T04:36:00Z</dcterms:modified>
</cp:coreProperties>
</file>