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9D38D" w14:textId="3D34369C" w:rsidR="00065E10" w:rsidRPr="001D18EA" w:rsidRDefault="001D18EA" w:rsidP="001D18EA">
      <w:pPr>
        <w:jc w:val="center"/>
        <w:rPr>
          <w:b/>
          <w:bCs/>
          <w:sz w:val="28"/>
          <w:szCs w:val="28"/>
          <w:lang w:val="en-US"/>
        </w:rPr>
      </w:pPr>
      <w:r w:rsidRPr="001D18EA">
        <w:rPr>
          <w:b/>
          <w:bCs/>
          <w:sz w:val="28"/>
          <w:szCs w:val="28"/>
          <w:lang w:val="en-US"/>
        </w:rPr>
        <w:t>Setup HTML. Structure. Anatomy</w:t>
      </w:r>
    </w:p>
    <w:p w14:paraId="10651DF8" w14:textId="77777777" w:rsidR="001D18EA" w:rsidRDefault="001D18EA" w:rsidP="001D18EA">
      <w:pPr>
        <w:rPr>
          <w:lang w:val="en-US"/>
        </w:rPr>
      </w:pPr>
      <w:r>
        <w:rPr>
          <w:lang w:val="en-US"/>
        </w:rPr>
        <w:t>HTML provides structure to the content appearing on a website, such as images, text, or videos. HTML stands for HyperText Markup Language.</w:t>
      </w:r>
    </w:p>
    <w:p w14:paraId="123B6AB2" w14:textId="77777777" w:rsidR="001D18EA" w:rsidRPr="003A1F67" w:rsidRDefault="001D18EA" w:rsidP="001D18EA">
      <w:r w:rsidRPr="003A1F67">
        <w:t>A </w:t>
      </w:r>
      <w:r w:rsidRPr="003A1F67">
        <w:rPr>
          <w:i/>
          <w:iCs/>
        </w:rPr>
        <w:t>markup</w:t>
      </w:r>
      <w:r w:rsidRPr="003A1F67">
        <w:t> language is a computer language that defines the structure and presentation of raw text.</w:t>
      </w:r>
    </w:p>
    <w:p w14:paraId="0C78D99A" w14:textId="77777777" w:rsidR="001D18EA" w:rsidRPr="003A1F67" w:rsidRDefault="001D18EA" w:rsidP="001D18EA">
      <w:r>
        <w:t>I</w:t>
      </w:r>
      <w:r w:rsidRPr="003A1F67">
        <w:t>n HTML, the computer can interpret </w:t>
      </w:r>
      <w:r w:rsidRPr="003A1F67">
        <w:rPr>
          <w:i/>
          <w:iCs/>
        </w:rPr>
        <w:t>raw text</w:t>
      </w:r>
      <w:r w:rsidRPr="003A1F67">
        <w:t> that is wrapped in HTML elements.</w:t>
      </w:r>
    </w:p>
    <w:p w14:paraId="13409F7F" w14:textId="042A41AF" w:rsidR="001D18EA" w:rsidRDefault="001D18EA" w:rsidP="001D18EA">
      <w:r w:rsidRPr="003A1F67">
        <w:rPr>
          <w:i/>
          <w:iCs/>
        </w:rPr>
        <w:t>HyperText</w:t>
      </w:r>
      <w:r w:rsidRPr="003A1F67">
        <w:t> is text displayed on a computer or device that provides access to other text through links, also known as </w:t>
      </w:r>
      <w:r w:rsidRPr="003A1F67">
        <w:rPr>
          <w:i/>
          <w:iCs/>
        </w:rPr>
        <w:t>hyperlinks</w:t>
      </w:r>
      <w:r w:rsidRPr="003A1F67">
        <w:t>.</w:t>
      </w:r>
    </w:p>
    <w:p w14:paraId="64268FAB" w14:textId="77777777" w:rsidR="001D18EA" w:rsidRDefault="001D18EA" w:rsidP="001D18EA"/>
    <w:p w14:paraId="6996DBAA" w14:textId="77777777" w:rsidR="001D18EA" w:rsidRPr="005A53C8" w:rsidRDefault="001D18EA" w:rsidP="001D18EA">
      <w:pPr>
        <w:pStyle w:val="ListParagraph"/>
        <w:numPr>
          <w:ilvl w:val="0"/>
          <w:numId w:val="1"/>
        </w:numPr>
        <w:rPr>
          <w:b/>
          <w:bCs/>
          <w:u w:val="single"/>
        </w:rPr>
      </w:pPr>
      <w:r w:rsidRPr="005A53C8">
        <w:rPr>
          <w:b/>
          <w:bCs/>
          <w:u w:val="single"/>
        </w:rPr>
        <w:t>HTML Anatomy</w:t>
      </w:r>
    </w:p>
    <w:p w14:paraId="5B75E7EA" w14:textId="77777777" w:rsidR="001D18EA" w:rsidRDefault="001D18EA" w:rsidP="001D18EA">
      <w:pPr>
        <w:jc w:val="center"/>
        <w:rPr>
          <w:lang w:val="en-US"/>
        </w:rPr>
      </w:pPr>
      <w:r w:rsidRPr="005A53C8">
        <w:rPr>
          <w:lang w:val="en-US"/>
        </w:rPr>
        <w:drawing>
          <wp:inline distT="0" distB="0" distL="0" distR="0" wp14:anchorId="07F997CF" wp14:editId="0D41A703">
            <wp:extent cx="2690345" cy="1598973"/>
            <wp:effectExtent l="0" t="0" r="0" b="127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5"/>
                    <a:stretch>
                      <a:fillRect/>
                    </a:stretch>
                  </pic:blipFill>
                  <pic:spPr>
                    <a:xfrm>
                      <a:off x="0" y="0"/>
                      <a:ext cx="2702290" cy="1606072"/>
                    </a:xfrm>
                    <a:prstGeom prst="rect">
                      <a:avLst/>
                    </a:prstGeom>
                  </pic:spPr>
                </pic:pic>
              </a:graphicData>
            </a:graphic>
          </wp:inline>
        </w:drawing>
      </w:r>
    </w:p>
    <w:p w14:paraId="554EF012" w14:textId="77777777" w:rsidR="001D18EA" w:rsidRDefault="001D18EA" w:rsidP="001D18EA">
      <w:pPr>
        <w:pStyle w:val="ListParagraph"/>
        <w:numPr>
          <w:ilvl w:val="0"/>
          <w:numId w:val="2"/>
        </w:numPr>
        <w:rPr>
          <w:lang w:val="en-US"/>
        </w:rPr>
      </w:pPr>
      <w:r>
        <w:rPr>
          <w:lang w:val="en-US"/>
        </w:rPr>
        <w:t xml:space="preserve">Opening tag: First HTML tag to start an element. </w:t>
      </w:r>
    </w:p>
    <w:p w14:paraId="505CCA3D" w14:textId="77777777" w:rsidR="001D18EA" w:rsidRDefault="001D18EA" w:rsidP="001D18EA">
      <w:pPr>
        <w:pStyle w:val="ListParagraph"/>
        <w:numPr>
          <w:ilvl w:val="0"/>
          <w:numId w:val="2"/>
        </w:numPr>
        <w:rPr>
          <w:lang w:val="en-US"/>
        </w:rPr>
      </w:pPr>
      <w:r>
        <w:rPr>
          <w:lang w:val="en-US"/>
        </w:rPr>
        <w:t>Content: The information (text or other elements) contained between the opening and closing tags of an HTML element.</w:t>
      </w:r>
    </w:p>
    <w:p w14:paraId="12C76EFD" w14:textId="77777777" w:rsidR="001D18EA" w:rsidRDefault="001D18EA" w:rsidP="001D18EA">
      <w:pPr>
        <w:pStyle w:val="ListParagraph"/>
        <w:numPr>
          <w:ilvl w:val="0"/>
          <w:numId w:val="2"/>
        </w:numPr>
        <w:rPr>
          <w:lang w:val="en-US"/>
        </w:rPr>
      </w:pPr>
      <w:r>
        <w:rPr>
          <w:lang w:val="en-US"/>
        </w:rPr>
        <w:t xml:space="preserve">Closing tag: Second HTML tag. </w:t>
      </w:r>
      <w:r w:rsidRPr="00DC4C32">
        <w:rPr>
          <w:highlight w:val="yellow"/>
          <w:lang w:val="en-US"/>
        </w:rPr>
        <w:t>Closing tag has a forward slash /</w:t>
      </w:r>
      <w:r>
        <w:rPr>
          <w:lang w:val="en-US"/>
        </w:rPr>
        <w:t xml:space="preserve"> inside of them, directly after &lt;</w:t>
      </w:r>
    </w:p>
    <w:p w14:paraId="460CFDF0" w14:textId="77777777" w:rsidR="001D18EA" w:rsidRDefault="001D18EA" w:rsidP="001D18EA"/>
    <w:p w14:paraId="5695570F" w14:textId="77777777" w:rsidR="001D18EA" w:rsidRDefault="001D18EA" w:rsidP="001D18EA">
      <w:pPr>
        <w:pStyle w:val="ListParagraph"/>
        <w:numPr>
          <w:ilvl w:val="0"/>
          <w:numId w:val="1"/>
        </w:numPr>
        <w:rPr>
          <w:b/>
          <w:bCs/>
          <w:u w:val="single"/>
          <w:lang w:val="en-US"/>
        </w:rPr>
      </w:pPr>
      <w:r w:rsidRPr="00256049">
        <w:rPr>
          <w:b/>
          <w:bCs/>
          <w:u w:val="single"/>
          <w:lang w:val="en-US"/>
        </w:rPr>
        <w:t>HTML structure</w:t>
      </w:r>
    </w:p>
    <w:p w14:paraId="3A39C8E5" w14:textId="77777777" w:rsidR="001D18EA" w:rsidRDefault="001D18EA" w:rsidP="001D18EA">
      <w:pPr>
        <w:rPr>
          <w:lang w:val="en-US"/>
        </w:rPr>
      </w:pPr>
      <w:r>
        <w:rPr>
          <w:lang w:val="en-US"/>
        </w:rPr>
        <w:t>HTML is organized as a collection of family tree relationship. When an element is contained inside another element, it is considered the child of that element. The child element is said to be nested inside of the parent element.</w:t>
      </w:r>
    </w:p>
    <w:p w14:paraId="171FD8F7" w14:textId="08754050" w:rsidR="001D18EA" w:rsidRDefault="001D18EA">
      <w:pPr>
        <w:rPr>
          <w:lang w:val="en-US"/>
        </w:rPr>
      </w:pPr>
      <w:r w:rsidRPr="00DC4C32">
        <w:rPr>
          <w:highlight w:val="yellow"/>
          <w:lang w:val="en-US"/>
        </w:rPr>
        <w:t>Child elements can inherit behavior and styling from their parent element.</w:t>
      </w:r>
      <w:r>
        <w:rPr>
          <w:lang w:val="en-US"/>
        </w:rPr>
        <w:t xml:space="preserve"> This will be more important when we start digging into CSS.</w:t>
      </w:r>
    </w:p>
    <w:p w14:paraId="15310346" w14:textId="63073687" w:rsidR="001D18EA" w:rsidRDefault="001D18EA">
      <w:pPr>
        <w:rPr>
          <w:lang w:val="en-US"/>
        </w:rPr>
      </w:pPr>
    </w:p>
    <w:p w14:paraId="26C3BC2D" w14:textId="73044497" w:rsidR="003317E0" w:rsidRPr="00B43181" w:rsidRDefault="003317E0" w:rsidP="003317E0">
      <w:pPr>
        <w:pStyle w:val="ListParagraph"/>
        <w:numPr>
          <w:ilvl w:val="0"/>
          <w:numId w:val="1"/>
        </w:numPr>
        <w:rPr>
          <w:b/>
          <w:bCs/>
          <w:u w:val="single"/>
          <w:lang w:val="en-US"/>
        </w:rPr>
      </w:pPr>
      <w:r w:rsidRPr="00B43181">
        <w:rPr>
          <w:b/>
          <w:bCs/>
          <w:u w:val="single"/>
          <w:lang w:val="en-US"/>
        </w:rPr>
        <w:t>Comments</w:t>
      </w:r>
    </w:p>
    <w:p w14:paraId="05C84F71" w14:textId="0B70C354" w:rsidR="003317E0" w:rsidRPr="003317E0" w:rsidRDefault="003317E0" w:rsidP="003317E0">
      <w:pPr>
        <w:rPr>
          <w:color w:val="808080" w:themeColor="background1" w:themeShade="80"/>
          <w:lang w:val="en-US"/>
        </w:rPr>
      </w:pPr>
      <w:r w:rsidRPr="003317E0">
        <w:t>Comments begin with </w:t>
      </w:r>
      <w:r w:rsidRPr="003317E0">
        <w:rPr>
          <w:color w:val="808080" w:themeColor="background1" w:themeShade="80"/>
          <w:highlight w:val="yellow"/>
        </w:rPr>
        <w:t>&lt;!--</w:t>
      </w:r>
      <w:r w:rsidRPr="003317E0">
        <w:t> and end with </w:t>
      </w:r>
      <w:r w:rsidRPr="003317E0">
        <w:rPr>
          <w:color w:val="808080" w:themeColor="background1" w:themeShade="80"/>
          <w:highlight w:val="yellow"/>
        </w:rPr>
        <w:t>--&gt;</w:t>
      </w:r>
    </w:p>
    <w:p w14:paraId="23C8CE25" w14:textId="381A2C88" w:rsidR="003317E0" w:rsidRPr="003317E0" w:rsidRDefault="003317E0" w:rsidP="003317E0">
      <w:pPr>
        <w:jc w:val="center"/>
        <w:rPr>
          <w:color w:val="808080" w:themeColor="background1" w:themeShade="80"/>
          <w:lang w:val="en-US"/>
        </w:rPr>
      </w:pPr>
      <w:r w:rsidRPr="003317E0">
        <w:rPr>
          <w:color w:val="808080" w:themeColor="background1" w:themeShade="80"/>
        </w:rPr>
        <w:t>&lt;!-- This is a comment that the browser will not display. --&gt;</w:t>
      </w:r>
    </w:p>
    <w:p w14:paraId="321A5DA8" w14:textId="77777777" w:rsidR="003317E0" w:rsidRPr="003317E0" w:rsidRDefault="003317E0" w:rsidP="003317E0">
      <w:pPr>
        <w:rPr>
          <w:lang w:val="en-US"/>
        </w:rPr>
      </w:pPr>
    </w:p>
    <w:p w14:paraId="605850CC" w14:textId="77777777" w:rsidR="001D18EA" w:rsidRPr="00995EA5" w:rsidRDefault="001D18EA" w:rsidP="001D18EA">
      <w:pPr>
        <w:pStyle w:val="ListParagraph"/>
        <w:numPr>
          <w:ilvl w:val="0"/>
          <w:numId w:val="3"/>
        </w:numPr>
        <w:rPr>
          <w:b/>
          <w:bCs/>
          <w:u w:val="single"/>
          <w:lang w:val="en-US"/>
        </w:rPr>
      </w:pPr>
      <w:r w:rsidRPr="00995EA5">
        <w:rPr>
          <w:b/>
          <w:bCs/>
          <w:u w:val="single"/>
          <w:lang w:val="en-US"/>
        </w:rPr>
        <w:lastRenderedPageBreak/>
        <w:t>&lt;!DOCTYPE html&gt;</w:t>
      </w:r>
    </w:p>
    <w:p w14:paraId="37207A73" w14:textId="77777777" w:rsidR="001D18EA" w:rsidRDefault="001D18EA" w:rsidP="001D18EA">
      <w:pPr>
        <w:rPr>
          <w:i/>
          <w:iCs/>
          <w:lang w:val="en-US"/>
        </w:rPr>
      </w:pPr>
      <w:r>
        <w:rPr>
          <w:lang w:val="en-US"/>
        </w:rPr>
        <w:t xml:space="preserve">Now let’s learn how to set up an HTML file. We need to first </w:t>
      </w:r>
      <w:r>
        <w:rPr>
          <w:b/>
          <w:bCs/>
          <w:lang w:val="en-US"/>
        </w:rPr>
        <w:t xml:space="preserve">let the web browser know that we are usign HTML </w:t>
      </w:r>
      <w:r w:rsidRPr="007545D2">
        <w:rPr>
          <w:lang w:val="en-US"/>
        </w:rPr>
        <w:t>by starting our document with a</w:t>
      </w:r>
      <w:r>
        <w:rPr>
          <w:b/>
          <w:bCs/>
          <w:lang w:val="en-US"/>
        </w:rPr>
        <w:t xml:space="preserve"> </w:t>
      </w:r>
      <w:r>
        <w:rPr>
          <w:i/>
          <w:iCs/>
          <w:lang w:val="en-US"/>
        </w:rPr>
        <w:t>document type declaration.</w:t>
      </w:r>
    </w:p>
    <w:p w14:paraId="74066D88" w14:textId="77777777" w:rsidR="001D18EA" w:rsidRPr="00A03FA3" w:rsidRDefault="001D18EA" w:rsidP="001D18EA">
      <w:pPr>
        <w:jc w:val="center"/>
        <w:rPr>
          <w:b/>
          <w:bCs/>
          <w:lang w:val="en-US"/>
        </w:rPr>
      </w:pPr>
      <w:r w:rsidRPr="00A03FA3">
        <w:rPr>
          <w:b/>
          <w:bCs/>
          <w:color w:val="FF0000"/>
          <w:lang w:val="en-US"/>
        </w:rPr>
        <w:t>&lt;!DOCTYPE html&gt;</w:t>
      </w:r>
    </w:p>
    <w:p w14:paraId="35A4FFDB" w14:textId="77777777" w:rsidR="001D18EA" w:rsidRDefault="001D18EA" w:rsidP="001D18EA">
      <w:pPr>
        <w:rPr>
          <w:lang w:val="en-US"/>
        </w:rPr>
      </w:pPr>
      <w:r>
        <w:rPr>
          <w:lang w:val="en-US"/>
        </w:rPr>
        <w:t>This MUST be the first line of code in our HTML document. It tells the browser what type of document to expect, along with what version of HTML is being used (referring to HTML5).</w:t>
      </w:r>
    </w:p>
    <w:p w14:paraId="15F83B5E" w14:textId="77777777" w:rsidR="001D18EA" w:rsidRDefault="001D18EA" w:rsidP="001D18EA">
      <w:pPr>
        <w:rPr>
          <w:lang w:val="en-US"/>
        </w:rPr>
      </w:pPr>
    </w:p>
    <w:p w14:paraId="6F0A5193" w14:textId="77777777" w:rsidR="001D18EA" w:rsidRPr="00995EA5" w:rsidRDefault="001D18EA" w:rsidP="001D18EA">
      <w:pPr>
        <w:pStyle w:val="ListParagraph"/>
        <w:numPr>
          <w:ilvl w:val="0"/>
          <w:numId w:val="3"/>
        </w:numPr>
        <w:rPr>
          <w:b/>
          <w:bCs/>
          <w:u w:val="single"/>
          <w:lang w:val="en-US"/>
        </w:rPr>
      </w:pPr>
      <w:r w:rsidRPr="00995EA5">
        <w:rPr>
          <w:b/>
          <w:bCs/>
          <w:u w:val="single"/>
          <w:lang w:val="en-US"/>
        </w:rPr>
        <w:t>The &lt;html&gt; tag</w:t>
      </w:r>
    </w:p>
    <w:p w14:paraId="79E858BA" w14:textId="77777777" w:rsidR="001D18EA" w:rsidRDefault="001D18EA" w:rsidP="001D18EA">
      <w:pPr>
        <w:rPr>
          <w:lang w:val="en-US"/>
        </w:rPr>
      </w:pPr>
      <w:r>
        <w:rPr>
          <w:lang w:val="en-US"/>
        </w:rPr>
        <w:t xml:space="preserve">The first line provides the type of document to expect, and the HTML version to expect. However, it doesn’t add any </w:t>
      </w:r>
      <w:r w:rsidRPr="00985004">
        <w:rPr>
          <w:b/>
          <w:bCs/>
          <w:lang w:val="en-US"/>
        </w:rPr>
        <w:t>HTML structure or content</w:t>
      </w:r>
      <w:r>
        <w:rPr>
          <w:lang w:val="en-US"/>
        </w:rPr>
        <w:t>.</w:t>
      </w:r>
    </w:p>
    <w:p w14:paraId="61A0E02A" w14:textId="77777777" w:rsidR="001D18EA" w:rsidRDefault="001D18EA" w:rsidP="001D18EA">
      <w:r>
        <w:rPr>
          <w:lang w:val="en-US"/>
        </w:rPr>
        <w:t xml:space="preserve">To create HTML structure and content, we must add opening and closing </w:t>
      </w:r>
      <w:r w:rsidRPr="00985004">
        <w:rPr>
          <w:color w:val="FF0000"/>
        </w:rPr>
        <w:t>&lt;html&gt; </w:t>
      </w:r>
      <w:r w:rsidRPr="00985004">
        <w:t>tags after declaring &lt;!DOCTYPE html&gt;</w:t>
      </w:r>
      <w:r>
        <w:t>.</w:t>
      </w:r>
    </w:p>
    <w:p w14:paraId="73C48A30" w14:textId="77777777" w:rsidR="001D18EA" w:rsidRDefault="001D18EA" w:rsidP="001D18EA">
      <w:pPr>
        <w:ind w:left="3402"/>
      </w:pPr>
      <w:r w:rsidRPr="00985004">
        <w:t>&lt;!DOCTYPE html&gt;</w:t>
      </w:r>
      <w:r w:rsidRPr="00985004">
        <w:br/>
      </w:r>
      <w:r w:rsidRPr="00985004">
        <w:rPr>
          <w:color w:val="FF0000"/>
        </w:rPr>
        <w:t>&lt;html&gt;</w:t>
      </w:r>
      <w:r w:rsidRPr="00985004">
        <w:br/>
      </w:r>
      <w:r>
        <w:t xml:space="preserve"> </w:t>
      </w:r>
      <w:r>
        <w:tab/>
      </w:r>
      <w:r w:rsidRPr="00440058">
        <w:rPr>
          <w:color w:val="A6A6A6" w:themeColor="background1" w:themeShade="A6"/>
        </w:rPr>
        <w:t>//The whole file</w:t>
      </w:r>
      <w:r w:rsidRPr="00985004">
        <w:br/>
      </w:r>
      <w:r w:rsidRPr="00985004">
        <w:rPr>
          <w:color w:val="FF0000"/>
        </w:rPr>
        <w:t>&lt;/html&gt;</w:t>
      </w:r>
    </w:p>
    <w:p w14:paraId="55F658F5" w14:textId="77777777" w:rsidR="001D18EA" w:rsidRDefault="001D18EA" w:rsidP="001D18EA">
      <w:r w:rsidRPr="00985004">
        <w:rPr>
          <w:highlight w:val="yellow"/>
        </w:rPr>
        <w:t>Anything between</w:t>
      </w:r>
      <w:r w:rsidRPr="00985004">
        <w:t xml:space="preserve"> the opening &lt;html&gt; and closing &lt;/html&gt; tags will be interpreted as HTML code.</w:t>
      </w:r>
    </w:p>
    <w:p w14:paraId="55EC362B" w14:textId="243A57CA" w:rsidR="001D18EA" w:rsidRDefault="001D18EA" w:rsidP="001D18EA">
      <w:pPr>
        <w:rPr>
          <w:lang w:val="en-US"/>
        </w:rPr>
      </w:pPr>
    </w:p>
    <w:p w14:paraId="6D46A996" w14:textId="72902F8C" w:rsidR="001D18EA" w:rsidRDefault="001D18EA" w:rsidP="001D18EA">
      <w:pPr>
        <w:rPr>
          <w:color w:val="FF0000"/>
          <w:lang w:val="en-US"/>
        </w:rPr>
      </w:pPr>
      <w:r>
        <w:rPr>
          <w:lang w:val="en-US"/>
        </w:rPr>
        <w:t xml:space="preserve">After setting up the file, our program will happen inside </w:t>
      </w:r>
      <w:r w:rsidRPr="001D18EA">
        <w:rPr>
          <w:lang w:val="en-US"/>
        </w:rPr>
        <w:t xml:space="preserve">the </w:t>
      </w:r>
      <w:r w:rsidRPr="001D18EA">
        <w:rPr>
          <w:color w:val="FF0000"/>
          <w:lang w:val="en-US"/>
        </w:rPr>
        <w:t xml:space="preserve">&lt;html&gt; </w:t>
      </w:r>
      <w:r>
        <w:rPr>
          <w:lang w:val="en-US"/>
        </w:rPr>
        <w:t xml:space="preserve">tag. There will be 2 main tags, </w:t>
      </w:r>
      <w:r w:rsidRPr="001D18EA">
        <w:rPr>
          <w:color w:val="FF0000"/>
          <w:lang w:val="en-US"/>
        </w:rPr>
        <w:t xml:space="preserve">&lt;head&gt; </w:t>
      </w:r>
      <w:r>
        <w:rPr>
          <w:lang w:val="en-US"/>
        </w:rPr>
        <w:t xml:space="preserve">and </w:t>
      </w:r>
      <w:r w:rsidRPr="001D18EA">
        <w:rPr>
          <w:color w:val="FF0000"/>
          <w:lang w:val="en-US"/>
        </w:rPr>
        <w:t>&lt;body&gt;</w:t>
      </w:r>
      <w:r>
        <w:rPr>
          <w:color w:val="FF0000"/>
          <w:lang w:val="en-US"/>
        </w:rPr>
        <w:t>.</w:t>
      </w:r>
    </w:p>
    <w:p w14:paraId="207CFA0F" w14:textId="1EAD163E" w:rsidR="003317E0" w:rsidRPr="003317E0" w:rsidRDefault="003317E0" w:rsidP="003317E0">
      <w:pPr>
        <w:rPr>
          <w:lang w:val="en-US"/>
        </w:rPr>
      </w:pPr>
    </w:p>
    <w:sectPr w:rsidR="003317E0" w:rsidRPr="003317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967B8463-D525-48F9-818A-2525A3A96CBA}"/>
    <w:embedBold r:id="rId2" w:fontKey="{D6FCBC5F-2AC2-434A-B0E7-BCE3511621B6}"/>
    <w:embedItalic r:id="rId3" w:fontKey="{EE21A04C-A32C-4CD2-BBDE-AF1046FFD4AE}"/>
  </w:font>
  <w:font w:name="Calibri Light">
    <w:panose1 w:val="020F0302020204030204"/>
    <w:charset w:val="00"/>
    <w:family w:val="swiss"/>
    <w:pitch w:val="variable"/>
    <w:sig w:usb0="E4002EFF" w:usb1="C000247B" w:usb2="00000009" w:usb3="00000000" w:csb0="000001FF" w:csb1="00000000"/>
    <w:embedRegular r:id="rId4" w:fontKey="{4FC995F9-28E5-42E8-8E3F-7D46B42C409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25248"/>
    <w:multiLevelType w:val="hybridMultilevel"/>
    <w:tmpl w:val="CB38B9A2"/>
    <w:lvl w:ilvl="0" w:tplc="10090001">
      <w:start w:val="1"/>
      <w:numFmt w:val="bullet"/>
      <w:lvlText w:val=""/>
      <w:lvlJc w:val="left"/>
      <w:pPr>
        <w:ind w:left="770" w:hanging="360"/>
      </w:pPr>
      <w:rPr>
        <w:rFonts w:ascii="Symbol" w:hAnsi="Symbol" w:hint="default"/>
      </w:rPr>
    </w:lvl>
    <w:lvl w:ilvl="1" w:tplc="10090003" w:tentative="1">
      <w:start w:val="1"/>
      <w:numFmt w:val="bullet"/>
      <w:lvlText w:val="o"/>
      <w:lvlJc w:val="left"/>
      <w:pPr>
        <w:ind w:left="1490" w:hanging="360"/>
      </w:pPr>
      <w:rPr>
        <w:rFonts w:ascii="Courier New" w:hAnsi="Courier New" w:cs="Courier New" w:hint="default"/>
      </w:rPr>
    </w:lvl>
    <w:lvl w:ilvl="2" w:tplc="10090005" w:tentative="1">
      <w:start w:val="1"/>
      <w:numFmt w:val="bullet"/>
      <w:lvlText w:val=""/>
      <w:lvlJc w:val="left"/>
      <w:pPr>
        <w:ind w:left="2210" w:hanging="360"/>
      </w:pPr>
      <w:rPr>
        <w:rFonts w:ascii="Wingdings" w:hAnsi="Wingdings" w:hint="default"/>
      </w:rPr>
    </w:lvl>
    <w:lvl w:ilvl="3" w:tplc="10090001" w:tentative="1">
      <w:start w:val="1"/>
      <w:numFmt w:val="bullet"/>
      <w:lvlText w:val=""/>
      <w:lvlJc w:val="left"/>
      <w:pPr>
        <w:ind w:left="2930" w:hanging="360"/>
      </w:pPr>
      <w:rPr>
        <w:rFonts w:ascii="Symbol" w:hAnsi="Symbol" w:hint="default"/>
      </w:rPr>
    </w:lvl>
    <w:lvl w:ilvl="4" w:tplc="10090003" w:tentative="1">
      <w:start w:val="1"/>
      <w:numFmt w:val="bullet"/>
      <w:lvlText w:val="o"/>
      <w:lvlJc w:val="left"/>
      <w:pPr>
        <w:ind w:left="3650" w:hanging="360"/>
      </w:pPr>
      <w:rPr>
        <w:rFonts w:ascii="Courier New" w:hAnsi="Courier New" w:cs="Courier New" w:hint="default"/>
      </w:rPr>
    </w:lvl>
    <w:lvl w:ilvl="5" w:tplc="10090005" w:tentative="1">
      <w:start w:val="1"/>
      <w:numFmt w:val="bullet"/>
      <w:lvlText w:val=""/>
      <w:lvlJc w:val="left"/>
      <w:pPr>
        <w:ind w:left="4370" w:hanging="360"/>
      </w:pPr>
      <w:rPr>
        <w:rFonts w:ascii="Wingdings" w:hAnsi="Wingdings" w:hint="default"/>
      </w:rPr>
    </w:lvl>
    <w:lvl w:ilvl="6" w:tplc="10090001" w:tentative="1">
      <w:start w:val="1"/>
      <w:numFmt w:val="bullet"/>
      <w:lvlText w:val=""/>
      <w:lvlJc w:val="left"/>
      <w:pPr>
        <w:ind w:left="5090" w:hanging="360"/>
      </w:pPr>
      <w:rPr>
        <w:rFonts w:ascii="Symbol" w:hAnsi="Symbol" w:hint="default"/>
      </w:rPr>
    </w:lvl>
    <w:lvl w:ilvl="7" w:tplc="10090003" w:tentative="1">
      <w:start w:val="1"/>
      <w:numFmt w:val="bullet"/>
      <w:lvlText w:val="o"/>
      <w:lvlJc w:val="left"/>
      <w:pPr>
        <w:ind w:left="5810" w:hanging="360"/>
      </w:pPr>
      <w:rPr>
        <w:rFonts w:ascii="Courier New" w:hAnsi="Courier New" w:cs="Courier New" w:hint="default"/>
      </w:rPr>
    </w:lvl>
    <w:lvl w:ilvl="8" w:tplc="10090005" w:tentative="1">
      <w:start w:val="1"/>
      <w:numFmt w:val="bullet"/>
      <w:lvlText w:val=""/>
      <w:lvlJc w:val="left"/>
      <w:pPr>
        <w:ind w:left="6530" w:hanging="360"/>
      </w:pPr>
      <w:rPr>
        <w:rFonts w:ascii="Wingdings" w:hAnsi="Wingdings" w:hint="default"/>
      </w:rPr>
    </w:lvl>
  </w:abstractNum>
  <w:abstractNum w:abstractNumId="1" w15:restartNumberingAfterBreak="0">
    <w:nsid w:val="3095706D"/>
    <w:multiLevelType w:val="hybridMultilevel"/>
    <w:tmpl w:val="23DC1706"/>
    <w:lvl w:ilvl="0" w:tplc="9738B2B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6BC51EF"/>
    <w:multiLevelType w:val="hybridMultilevel"/>
    <w:tmpl w:val="71C6446A"/>
    <w:lvl w:ilvl="0" w:tplc="0DAE124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16200545">
    <w:abstractNumId w:val="1"/>
  </w:num>
  <w:num w:numId="2" w16cid:durableId="2052261761">
    <w:abstractNumId w:val="0"/>
  </w:num>
  <w:num w:numId="3" w16cid:durableId="843471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8EA"/>
    <w:rsid w:val="00065E10"/>
    <w:rsid w:val="001D18EA"/>
    <w:rsid w:val="003317E0"/>
    <w:rsid w:val="00752204"/>
    <w:rsid w:val="00904F56"/>
    <w:rsid w:val="00B431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919B4"/>
  <w15:chartTrackingRefBased/>
  <w15:docId w15:val="{74444B50-8E98-40C4-9C10-348F6C40C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1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324</Words>
  <Characters>1847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Minh Nguyen</dc:creator>
  <cp:keywords/>
  <dc:description/>
  <cp:lastModifiedBy>Viet Minh Nguyen</cp:lastModifiedBy>
  <cp:revision>4</cp:revision>
  <dcterms:created xsi:type="dcterms:W3CDTF">2022-07-14T06:16:00Z</dcterms:created>
  <dcterms:modified xsi:type="dcterms:W3CDTF">2022-07-17T22:00:00Z</dcterms:modified>
</cp:coreProperties>
</file>