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5451" w14:textId="6E84487B" w:rsidR="00065E10" w:rsidRPr="006D2294" w:rsidRDefault="007E4F8D" w:rsidP="007E4F8D">
      <w:pPr>
        <w:jc w:val="center"/>
        <w:rPr>
          <w:b/>
          <w:bCs/>
          <w:sz w:val="28"/>
          <w:szCs w:val="28"/>
          <w:lang w:val="en-US"/>
        </w:rPr>
      </w:pPr>
      <w:r w:rsidRPr="006D2294">
        <w:rPr>
          <w:b/>
          <w:bCs/>
          <w:sz w:val="28"/>
          <w:szCs w:val="28"/>
          <w:lang w:val="en-US"/>
        </w:rPr>
        <w:t>Objects</w:t>
      </w:r>
    </w:p>
    <w:p w14:paraId="63DD8D71" w14:textId="2198E3CF" w:rsidR="007E4F8D" w:rsidRDefault="006D2294" w:rsidP="007E4F8D">
      <w:pPr>
        <w:rPr>
          <w:lang w:val="en-US"/>
        </w:rPr>
      </w:pPr>
      <w:r>
        <w:rPr>
          <w:lang w:val="en-US"/>
        </w:rPr>
        <w:t xml:space="preserve">Objects are containters storing related data and functionality. </w:t>
      </w:r>
      <w:r w:rsidR="00975446">
        <w:rPr>
          <w:lang w:val="en-US"/>
        </w:rPr>
        <w:t>They are like dictionaries in Python.</w:t>
      </w:r>
    </w:p>
    <w:p w14:paraId="261AD0AD" w14:textId="7F98F979" w:rsidR="00791D73" w:rsidRDefault="00791D73" w:rsidP="007E4F8D">
      <w:pPr>
        <w:rPr>
          <w:lang w:val="en-US"/>
        </w:rPr>
      </w:pPr>
      <w:r w:rsidRPr="00975446">
        <w:rPr>
          <w:highlight w:val="yellow"/>
          <w:lang w:val="en-US"/>
        </w:rPr>
        <w:t>Remember commas between properties and methods!</w:t>
      </w:r>
    </w:p>
    <w:p w14:paraId="12ED5DC1" w14:textId="0EF759CC" w:rsidR="007E4F8D" w:rsidRPr="006D2294" w:rsidRDefault="007E4F8D" w:rsidP="007E4F8D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6D2294">
        <w:rPr>
          <w:b/>
          <w:bCs/>
          <w:u w:val="single"/>
          <w:lang w:val="en-US"/>
        </w:rPr>
        <w:t>Creating Object Literals</w:t>
      </w:r>
      <w:r w:rsidR="000A49B6">
        <w:rPr>
          <w:b/>
          <w:bCs/>
          <w:u w:val="single"/>
          <w:lang w:val="en-US"/>
        </w:rPr>
        <w:t xml:space="preserve"> (Object classes)</w:t>
      </w:r>
    </w:p>
    <w:p w14:paraId="16DD660A" w14:textId="1D92EFBB" w:rsidR="007E4F8D" w:rsidRDefault="007E4F8D" w:rsidP="007E4F8D">
      <w:pPr>
        <w:rPr>
          <w:lang w:val="en-US"/>
        </w:rPr>
      </w:pPr>
      <w:r>
        <w:rPr>
          <w:lang w:val="en-US"/>
        </w:rPr>
        <w:t xml:space="preserve">Objects can be assigned to variables just like any JS type. </w:t>
      </w:r>
      <w:r w:rsidRPr="007E4F8D">
        <w:rPr>
          <w:lang w:val="en-US"/>
        </w:rPr>
        <w:t xml:space="preserve">We use curly braces, {}, to designate an </w:t>
      </w:r>
      <w:r w:rsidRPr="007E4F8D">
        <w:rPr>
          <w:i/>
          <w:iCs/>
          <w:lang w:val="en-US"/>
        </w:rPr>
        <w:t>object literal</w:t>
      </w:r>
      <w:r w:rsidRPr="007E4F8D">
        <w:rPr>
          <w:lang w:val="en-US"/>
        </w:rPr>
        <w:t>:</w:t>
      </w:r>
    </w:p>
    <w:p w14:paraId="2903A9A2" w14:textId="0F7108E8" w:rsidR="007E4F8D" w:rsidRDefault="007E4F8D" w:rsidP="007E4F8D">
      <w:pPr>
        <w:jc w:val="center"/>
        <w:rPr>
          <w:color w:val="A6A6A6" w:themeColor="background1" w:themeShade="A6"/>
        </w:rPr>
      </w:pPr>
      <w:r w:rsidRPr="007E4F8D">
        <w:rPr>
          <w:color w:val="0070C0"/>
        </w:rPr>
        <w:t xml:space="preserve">let spaceship </w:t>
      </w:r>
      <w:r w:rsidRPr="007E4F8D">
        <w:t>= {</w:t>
      </w:r>
      <w:r w:rsidR="00F062FE">
        <w:t>key:value</w:t>
      </w:r>
      <w:r w:rsidRPr="007E4F8D">
        <w:t xml:space="preserve">}; </w:t>
      </w:r>
      <w:r w:rsidRPr="007E4F8D">
        <w:rPr>
          <w:color w:val="A6A6A6" w:themeColor="background1" w:themeShade="A6"/>
        </w:rPr>
        <w:t>// spaceship is an</w:t>
      </w:r>
      <w:r w:rsidR="00F062FE">
        <w:rPr>
          <w:color w:val="A6A6A6" w:themeColor="background1" w:themeShade="A6"/>
        </w:rPr>
        <w:t xml:space="preserve"> </w:t>
      </w:r>
      <w:r w:rsidRPr="007E4F8D">
        <w:rPr>
          <w:color w:val="A6A6A6" w:themeColor="background1" w:themeShade="A6"/>
        </w:rPr>
        <w:t>object</w:t>
      </w:r>
    </w:p>
    <w:p w14:paraId="4FD92678" w14:textId="3C1805E6" w:rsidR="006D2294" w:rsidRDefault="00533EEB" w:rsidP="007E4F8D">
      <w:pPr>
        <w:rPr>
          <w:lang w:val="en-US"/>
        </w:rPr>
      </w:pPr>
      <w:r>
        <w:rPr>
          <w:lang w:val="en-US"/>
        </w:rPr>
        <w:t>- A key’s value can be of any data type, including functions or other objects.</w:t>
      </w:r>
    </w:p>
    <w:p w14:paraId="00A72698" w14:textId="65C6E48D" w:rsidR="00533EEB" w:rsidRDefault="00533EEB" w:rsidP="007E4F8D">
      <w:pPr>
        <w:rPr>
          <w:lang w:val="en-US"/>
        </w:rPr>
      </w:pPr>
      <w:r>
        <w:rPr>
          <w:lang w:val="en-US"/>
        </w:rPr>
        <w:t>- W</w:t>
      </w:r>
      <w:r w:rsidRPr="00533EEB">
        <w:rPr>
          <w:lang w:val="en-US"/>
        </w:rPr>
        <w:t>hen we have a key that does not have any special characters in it</w:t>
      </w:r>
      <w:r>
        <w:rPr>
          <w:lang w:val="en-US"/>
        </w:rPr>
        <w:t xml:space="preserve"> (including spaces)</w:t>
      </w:r>
      <w:r w:rsidRPr="00533EEB">
        <w:rPr>
          <w:lang w:val="en-US"/>
        </w:rPr>
        <w:t>, JavaScript allows us to omit the quotation marks</w:t>
      </w:r>
    </w:p>
    <w:p w14:paraId="1A3AED56" w14:textId="2E7D7821" w:rsidR="000A6AAC" w:rsidRPr="006D2294" w:rsidRDefault="000A6AAC" w:rsidP="007E4F8D">
      <w:pPr>
        <w:rPr>
          <w:lang w:val="en-US"/>
        </w:rPr>
      </w:pPr>
      <w:r>
        <w:rPr>
          <w:lang w:val="en-US"/>
        </w:rPr>
        <w:t xml:space="preserve">- </w:t>
      </w:r>
      <w:r w:rsidRPr="000A6AAC">
        <w:rPr>
          <w:b/>
          <w:bCs/>
          <w:color w:val="FF0000"/>
          <w:lang w:val="en-US"/>
        </w:rPr>
        <w:t xml:space="preserve">The </w:t>
      </w:r>
      <w:r w:rsidR="004A4449">
        <w:rPr>
          <w:b/>
          <w:bCs/>
          <w:color w:val="FF0000"/>
          <w:lang w:val="en-US"/>
        </w:rPr>
        <w:t>keys</w:t>
      </w:r>
      <w:r w:rsidRPr="000A6AAC">
        <w:rPr>
          <w:b/>
          <w:bCs/>
          <w:color w:val="FF0000"/>
          <w:lang w:val="en-US"/>
        </w:rPr>
        <w:t xml:space="preserve"> are going to be both propert</w:t>
      </w:r>
      <w:r w:rsidR="004A4449">
        <w:rPr>
          <w:b/>
          <w:bCs/>
          <w:color w:val="FF0000"/>
          <w:lang w:val="en-US"/>
        </w:rPr>
        <w:t>y</w:t>
      </w:r>
      <w:r w:rsidRPr="000A6AAC">
        <w:rPr>
          <w:b/>
          <w:bCs/>
          <w:color w:val="FF0000"/>
          <w:lang w:val="en-US"/>
        </w:rPr>
        <w:t xml:space="preserve"> and method</w:t>
      </w:r>
      <w:r w:rsidR="004A4449">
        <w:rPr>
          <w:b/>
          <w:bCs/>
          <w:color w:val="FF0000"/>
          <w:lang w:val="en-US"/>
        </w:rPr>
        <w:t xml:space="preserve"> names</w:t>
      </w:r>
      <w:r w:rsidR="005A297B">
        <w:rPr>
          <w:b/>
          <w:bCs/>
          <w:color w:val="FF0000"/>
          <w:lang w:val="en-US"/>
        </w:rPr>
        <w:t>.</w:t>
      </w:r>
    </w:p>
    <w:p w14:paraId="66AF3D28" w14:textId="1C5994FB" w:rsidR="006D2294" w:rsidRDefault="006D2294" w:rsidP="007E4F8D">
      <w:pPr>
        <w:rPr>
          <w:lang w:val="en-US"/>
        </w:rPr>
      </w:pPr>
    </w:p>
    <w:p w14:paraId="33B51B8E" w14:textId="0D70D074" w:rsidR="000A6AAC" w:rsidRPr="000A6AAC" w:rsidRDefault="000A6AAC" w:rsidP="000A6AA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0A6AAC">
        <w:rPr>
          <w:b/>
          <w:bCs/>
          <w:u w:val="single"/>
          <w:lang w:val="en-US"/>
        </w:rPr>
        <w:t>Accessing Properties</w:t>
      </w:r>
    </w:p>
    <w:p w14:paraId="3BF99D9A" w14:textId="5B13F103" w:rsidR="000A6AAC" w:rsidRDefault="000A6AAC" w:rsidP="000A6AAC">
      <w:pPr>
        <w:rPr>
          <w:lang w:val="en-US"/>
        </w:rPr>
      </w:pPr>
      <w:r>
        <w:rPr>
          <w:lang w:val="en-US"/>
        </w:rPr>
        <w:t>We use the dot notation</w:t>
      </w:r>
      <w:r w:rsidR="00314BFB">
        <w:rPr>
          <w:lang w:val="en-US"/>
        </w:rPr>
        <w:t xml:space="preserve"> to access properties</w:t>
      </w:r>
      <w:r w:rsidR="00CB1CC3">
        <w:rPr>
          <w:lang w:val="en-US"/>
        </w:rPr>
        <w:t xml:space="preserve"> whose names are strings without special characters.</w:t>
      </w:r>
    </w:p>
    <w:p w14:paraId="3AD3C4DF" w14:textId="6A556D61" w:rsidR="00CB1CC3" w:rsidRDefault="00CB1CC3" w:rsidP="00CB1CC3">
      <w:pPr>
        <w:jc w:val="center"/>
        <w:rPr>
          <w:lang w:val="en-US"/>
        </w:rPr>
      </w:pPr>
      <w:r w:rsidRPr="00CB1CC3">
        <w:rPr>
          <w:lang w:val="en-US"/>
        </w:rPr>
        <w:drawing>
          <wp:inline distT="0" distB="0" distL="0" distR="0" wp14:anchorId="3AF24A0C" wp14:editId="09E7716D">
            <wp:extent cx="1407814" cy="999943"/>
            <wp:effectExtent l="0" t="0" r="190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3780" cy="10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68FC" w14:textId="56DD0A53" w:rsidR="00CB1CC3" w:rsidRDefault="00CB1CC3" w:rsidP="00CB1CC3">
      <w:pPr>
        <w:rPr>
          <w:lang w:val="en-US"/>
        </w:rPr>
      </w:pPr>
      <w:r w:rsidRPr="00CB1CC3">
        <w:rPr>
          <w:highlight w:val="yellow"/>
          <w:lang w:val="en-US"/>
        </w:rPr>
        <w:t>We MUST use bracket notation (like indexing) when accessing keys that have numbers, spaces, or special characters in them.</w:t>
      </w:r>
      <w:r w:rsidR="006D142D">
        <w:rPr>
          <w:lang w:val="en-US"/>
        </w:rPr>
        <w:t xml:space="preserve"> </w:t>
      </w:r>
      <w:r w:rsidR="00E834FD" w:rsidRPr="00E834FD">
        <w:rPr>
          <w:highlight w:val="yellow"/>
          <w:lang w:val="en-US"/>
        </w:rPr>
        <w:t>We must also use</w:t>
      </w:r>
      <w:r w:rsidR="006D142D" w:rsidRPr="00E834FD">
        <w:rPr>
          <w:highlight w:val="yellow"/>
          <w:lang w:val="en-US"/>
        </w:rPr>
        <w:t xml:space="preserve"> brackets, </w:t>
      </w:r>
      <w:r w:rsidR="00E834FD">
        <w:rPr>
          <w:lang w:val="en-US"/>
        </w:rPr>
        <w:t>for</w:t>
      </w:r>
      <w:r w:rsidR="006D142D">
        <w:rPr>
          <w:lang w:val="en-US"/>
        </w:rPr>
        <w:t xml:space="preserve"> </w:t>
      </w:r>
      <w:r w:rsidR="006D142D" w:rsidRPr="00E834FD">
        <w:rPr>
          <w:highlight w:val="yellow"/>
          <w:lang w:val="en-US"/>
        </w:rPr>
        <w:t>variables</w:t>
      </w:r>
      <w:r w:rsidR="006D142D">
        <w:rPr>
          <w:lang w:val="en-US"/>
        </w:rPr>
        <w:t xml:space="preserve"> inside it to help us choose which keys we want to access.</w:t>
      </w:r>
    </w:p>
    <w:p w14:paraId="710CD402" w14:textId="0A28973C" w:rsidR="006D142D" w:rsidRDefault="006D142D" w:rsidP="006D142D">
      <w:pPr>
        <w:jc w:val="center"/>
        <w:rPr>
          <w:lang w:val="en-US"/>
        </w:rPr>
      </w:pPr>
      <w:r w:rsidRPr="006D142D">
        <w:rPr>
          <w:lang w:val="en-US"/>
        </w:rPr>
        <w:drawing>
          <wp:inline distT="0" distB="0" distL="0" distR="0" wp14:anchorId="523E7D5C" wp14:editId="210B03BF">
            <wp:extent cx="1628468" cy="604299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4096" cy="6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3DF5" w14:textId="008963E3" w:rsidR="006D142D" w:rsidRDefault="006D142D" w:rsidP="006D142D">
      <w:pPr>
        <w:ind w:left="1701"/>
        <w:rPr>
          <w:lang w:val="en-US"/>
        </w:rPr>
      </w:pPr>
      <w:r w:rsidRPr="006D142D">
        <w:rPr>
          <w:rStyle w:val="mtk12"/>
          <w:rFonts w:ascii="Ubuntu Mono" w:hAnsi="Ubuntu Mono"/>
          <w:color w:val="0070C0"/>
          <w:sz w:val="21"/>
          <w:szCs w:val="21"/>
        </w:rPr>
        <w:t>let returnAnyProp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 xml:space="preserve"> = (</w:t>
      </w:r>
      <w:r w:rsidRPr="006D142D">
        <w:rPr>
          <w:rStyle w:val="mtk12"/>
          <w:rFonts w:ascii="Ubuntu Mono" w:hAnsi="Ubuntu Mono"/>
          <w:color w:val="0070C0"/>
          <w:sz w:val="21"/>
          <w:szCs w:val="21"/>
        </w:rPr>
        <w:t>objectName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 xml:space="preserve">, </w:t>
      </w:r>
      <w:r w:rsidRPr="006D142D">
        <w:rPr>
          <w:rStyle w:val="mtk12"/>
          <w:rFonts w:ascii="Ubuntu Mono" w:hAnsi="Ubuntu Mono"/>
          <w:color w:val="0070C0"/>
          <w:sz w:val="21"/>
          <w:szCs w:val="21"/>
        </w:rPr>
        <w:t>propName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 xml:space="preserve">) =&gt; </w:t>
      </w:r>
      <w:r>
        <w:rPr>
          <w:rStyle w:val="mtk9"/>
          <w:rFonts w:ascii="Ubuntu Mono" w:hAnsi="Ubuntu Mono"/>
          <w:color w:val="FF8973"/>
          <w:sz w:val="21"/>
          <w:szCs w:val="21"/>
        </w:rPr>
        <w:t>objectName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>[</w:t>
      </w:r>
      <w:r>
        <w:rPr>
          <w:rStyle w:val="mtk9"/>
          <w:rFonts w:ascii="Ubuntu Mono" w:hAnsi="Ubuntu Mono"/>
          <w:color w:val="FF8973"/>
          <w:sz w:val="21"/>
          <w:szCs w:val="21"/>
        </w:rPr>
        <w:t>propName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>];</w:t>
      </w:r>
      <w:r w:rsidRPr="006D142D">
        <w:rPr>
          <w:rFonts w:ascii="Ubuntu Mono" w:hAnsi="Ubuntu Mono"/>
          <w:color w:val="000000" w:themeColor="text1"/>
          <w:sz w:val="21"/>
          <w:szCs w:val="21"/>
        </w:rPr>
        <w:br/>
      </w:r>
      <w:r>
        <w:rPr>
          <w:rStyle w:val="mtk9"/>
          <w:rFonts w:ascii="Ubuntu Mono" w:hAnsi="Ubuntu Mono"/>
          <w:color w:val="FF8973"/>
          <w:sz w:val="21"/>
          <w:szCs w:val="21"/>
        </w:rPr>
        <w:t>returnAnyProp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>(</w:t>
      </w:r>
      <w:r>
        <w:rPr>
          <w:rStyle w:val="mtk9"/>
          <w:rFonts w:ascii="Ubuntu Mono" w:hAnsi="Ubuntu Mono"/>
          <w:color w:val="FF8973"/>
          <w:sz w:val="21"/>
          <w:szCs w:val="21"/>
        </w:rPr>
        <w:t>spaceship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>,</w:t>
      </w:r>
      <w:r>
        <w:rPr>
          <w:rStyle w:val="mtk1"/>
          <w:rFonts w:ascii="Ubuntu Mono" w:hAnsi="Ubuntu Mono"/>
          <w:color w:val="FFFFFF"/>
          <w:sz w:val="21"/>
          <w:szCs w:val="21"/>
        </w:rPr>
        <w:t xml:space="preserve"> </w:t>
      </w:r>
      <w:r w:rsidRPr="006D142D">
        <w:rPr>
          <w:rStyle w:val="mtk8"/>
          <w:rFonts w:ascii="Ubuntu Mono" w:hAnsi="Ubuntu Mono"/>
          <w:color w:val="FFC000"/>
          <w:sz w:val="21"/>
          <w:szCs w:val="21"/>
        </w:rPr>
        <w:t>'homePlanet'</w:t>
      </w:r>
      <w:r w:rsidRPr="006D142D">
        <w:rPr>
          <w:rStyle w:val="mtk1"/>
          <w:rFonts w:ascii="Ubuntu Mono" w:hAnsi="Ubuntu Mono"/>
          <w:color w:val="000000" w:themeColor="text1"/>
          <w:sz w:val="21"/>
          <w:szCs w:val="21"/>
        </w:rPr>
        <w:t xml:space="preserve">); </w:t>
      </w:r>
      <w:r>
        <w:rPr>
          <w:rStyle w:val="mtk16"/>
          <w:rFonts w:ascii="Ubuntu Mono" w:hAnsi="Ubuntu Mono"/>
          <w:color w:val="939598"/>
          <w:sz w:val="21"/>
          <w:szCs w:val="21"/>
        </w:rPr>
        <w:t>// Returns spaceship[‘homePlanet’</w:t>
      </w:r>
      <w:r w:rsidR="005E6B8C">
        <w:rPr>
          <w:rStyle w:val="mtk16"/>
          <w:rFonts w:ascii="Ubuntu Mono" w:hAnsi="Ubuntu Mono"/>
          <w:color w:val="939598"/>
          <w:sz w:val="21"/>
          <w:szCs w:val="21"/>
        </w:rPr>
        <w:t>]</w:t>
      </w:r>
    </w:p>
    <w:p w14:paraId="2916D863" w14:textId="78D5ACA9" w:rsidR="005E6B8C" w:rsidRDefault="00CB1CC3" w:rsidP="00CB1CC3">
      <w:pPr>
        <w:rPr>
          <w:lang w:val="en-US"/>
        </w:rPr>
      </w:pPr>
      <w:r>
        <w:rPr>
          <w:lang w:val="en-US"/>
        </w:rPr>
        <w:t>Accessing unexisting properties will return undefined.</w:t>
      </w:r>
    </w:p>
    <w:p w14:paraId="021EEBEB" w14:textId="774D4D97" w:rsidR="005E6B8C" w:rsidRDefault="005E6B8C" w:rsidP="00CB1CC3">
      <w:pPr>
        <w:rPr>
          <w:lang w:val="en-US"/>
        </w:rPr>
      </w:pPr>
    </w:p>
    <w:p w14:paraId="6BA6950A" w14:textId="69B794DB" w:rsidR="005E6B8C" w:rsidRPr="005E6B8C" w:rsidRDefault="005E6B8C" w:rsidP="005E6B8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5E6B8C">
        <w:rPr>
          <w:b/>
          <w:bCs/>
          <w:u w:val="single"/>
          <w:lang w:val="en-US"/>
        </w:rPr>
        <w:t>Changing/Adding/Deleting Properties</w:t>
      </w:r>
    </w:p>
    <w:p w14:paraId="42D67D7C" w14:textId="794E9E01" w:rsidR="005E6B8C" w:rsidRDefault="005E6B8C" w:rsidP="005E6B8C">
      <w:pPr>
        <w:rPr>
          <w:lang w:val="en-US"/>
        </w:rPr>
      </w:pPr>
      <w:r>
        <w:rPr>
          <w:lang w:val="en-US"/>
        </w:rPr>
        <w:t>We can add/change properties by calling keys directly and assign values. If no such key exist, it is added.</w:t>
      </w:r>
    </w:p>
    <w:p w14:paraId="58108D04" w14:textId="3B47D10B" w:rsidR="005E6B8C" w:rsidRDefault="005E6B8C" w:rsidP="005E6B8C">
      <w:pPr>
        <w:rPr>
          <w:lang w:val="en-US"/>
        </w:rPr>
      </w:pPr>
      <w:r>
        <w:rPr>
          <w:lang w:val="en-US"/>
        </w:rPr>
        <w:t xml:space="preserve">We can </w:t>
      </w:r>
      <w:r w:rsidRPr="005E6B8C">
        <w:rPr>
          <w:highlight w:val="yellow"/>
          <w:lang w:val="en-US"/>
        </w:rPr>
        <w:t>delete a property from an object with the delete operator</w:t>
      </w:r>
      <w:r w:rsidR="004A25C0">
        <w:rPr>
          <w:lang w:val="en-US"/>
        </w:rPr>
        <w:t xml:space="preserve">: </w:t>
      </w:r>
      <w:r w:rsidR="004A25C0" w:rsidRPr="004A25C0">
        <w:rPr>
          <w:color w:val="0070C0"/>
          <w:lang w:val="en-US"/>
        </w:rPr>
        <w:t>delete</w:t>
      </w:r>
      <w:r w:rsidR="004A25C0">
        <w:rPr>
          <w:lang w:val="en-US"/>
        </w:rPr>
        <w:t xml:space="preserve"> &lt;</w:t>
      </w:r>
      <w:r w:rsidR="004A25C0" w:rsidRPr="004A25C0">
        <w:rPr>
          <w:color w:val="FF0000"/>
          <w:lang w:val="en-US"/>
        </w:rPr>
        <w:t>object</w:t>
      </w:r>
      <w:r w:rsidR="004A25C0">
        <w:rPr>
          <w:lang w:val="en-US"/>
        </w:rPr>
        <w:t>&gt;[&lt;</w:t>
      </w:r>
      <w:r w:rsidR="004A25C0" w:rsidRPr="004A25C0">
        <w:rPr>
          <w:color w:val="00B0F0"/>
          <w:lang w:val="en-US"/>
        </w:rPr>
        <w:t>keyName</w:t>
      </w:r>
      <w:r w:rsidR="004A25C0">
        <w:rPr>
          <w:lang w:val="en-US"/>
        </w:rPr>
        <w:t>&gt;];</w:t>
      </w:r>
    </w:p>
    <w:p w14:paraId="55542CAA" w14:textId="3AD210E1" w:rsidR="004A25C0" w:rsidRPr="00097697" w:rsidRDefault="007E0FE1" w:rsidP="007E0FE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u w:val="single"/>
          <w:lang w:val="en-US"/>
        </w:rPr>
      </w:pPr>
      <w:r w:rsidRPr="00097697">
        <w:rPr>
          <w:b/>
          <w:bCs/>
          <w:color w:val="000000" w:themeColor="text1"/>
          <w:u w:val="single"/>
          <w:lang w:val="en-US"/>
        </w:rPr>
        <w:lastRenderedPageBreak/>
        <w:t>Methods</w:t>
      </w:r>
    </w:p>
    <w:p w14:paraId="27DE506C" w14:textId="3B634004" w:rsidR="007E0FE1" w:rsidRDefault="005B48EA" w:rsidP="007E0FE1">
      <w:pPr>
        <w:rPr>
          <w:lang w:val="en-US"/>
        </w:rPr>
      </w:pPr>
      <w:r>
        <w:rPr>
          <w:lang w:val="en-US"/>
        </w:rPr>
        <w:t xml:space="preserve">We can include methods in our </w:t>
      </w:r>
      <w:r w:rsidR="00A4523C">
        <w:rPr>
          <w:lang w:val="en-US"/>
        </w:rPr>
        <w:t>object literals</w:t>
      </w:r>
      <w:r w:rsidR="00785666">
        <w:rPr>
          <w:lang w:val="en-US"/>
        </w:rPr>
        <w:t xml:space="preserve"> by creating key-value pairs.</w:t>
      </w:r>
    </w:p>
    <w:p w14:paraId="699B9E76" w14:textId="6D87716E" w:rsidR="00A26238" w:rsidRPr="00975446" w:rsidRDefault="00097697" w:rsidP="00097697">
      <w:pPr>
        <w:ind w:firstLine="720"/>
        <w:rPr>
          <w:lang w:val="en-US"/>
        </w:rPr>
      </w:pPr>
      <w:r w:rsidRPr="00097697">
        <w:rPr>
          <w:b/>
          <w:bCs/>
          <w:color w:val="FF0000"/>
          <w:lang w:val="en-US"/>
        </w:rPr>
        <w:t xml:space="preserve">- </w:t>
      </w:r>
      <w:r w:rsidR="00183F22" w:rsidRPr="00097697">
        <w:rPr>
          <w:b/>
          <w:bCs/>
          <w:color w:val="FF0000"/>
          <w:lang w:val="en-US"/>
        </w:rPr>
        <w:t xml:space="preserve">Keys are </w:t>
      </w:r>
      <w:r w:rsidR="00C91978" w:rsidRPr="00097697">
        <w:rPr>
          <w:b/>
          <w:bCs/>
          <w:color w:val="FF0000"/>
          <w:lang w:val="en-US"/>
        </w:rPr>
        <w:t>method’s name</w:t>
      </w:r>
      <w:r w:rsidR="00975446">
        <w:rPr>
          <w:color w:val="FF0000"/>
          <w:lang w:val="en-US"/>
        </w:rPr>
        <w:t xml:space="preserve"> </w:t>
      </w:r>
      <w:r w:rsidR="00975446">
        <w:rPr>
          <w:lang w:val="en-US"/>
        </w:rPr>
        <w:t xml:space="preserve">(   </w:t>
      </w:r>
      <w:r w:rsidR="00975446" w:rsidRPr="00975446">
        <w:rPr>
          <w:color w:val="00B0F0"/>
          <w:lang w:val="en-US"/>
        </w:rPr>
        <w:t>&lt;methodName&gt; : function () {…}</w:t>
      </w:r>
      <w:r w:rsidR="00975446">
        <w:rPr>
          <w:lang w:val="en-US"/>
        </w:rPr>
        <w:t xml:space="preserve">   )</w:t>
      </w:r>
    </w:p>
    <w:p w14:paraId="1F33646B" w14:textId="49367FF7" w:rsidR="00097697" w:rsidRDefault="00097697" w:rsidP="00D64242">
      <w:pPr>
        <w:ind w:firstLine="720"/>
        <w:rPr>
          <w:b/>
          <w:bCs/>
          <w:color w:val="FF0000"/>
          <w:lang w:val="en-US"/>
        </w:rPr>
      </w:pPr>
      <w:r w:rsidRPr="00097697">
        <w:rPr>
          <w:b/>
          <w:bCs/>
          <w:color w:val="FF0000"/>
          <w:lang w:val="en-US"/>
        </w:rPr>
        <w:t>- Values are anonymous function expression</w:t>
      </w:r>
    </w:p>
    <w:p w14:paraId="4AD7F4BB" w14:textId="6ADEB62C" w:rsidR="00D64242" w:rsidRPr="00E4134E" w:rsidRDefault="00D64242" w:rsidP="00D64242">
      <w:pPr>
        <w:rPr>
          <w:color w:val="7030A0"/>
          <w:lang w:val="en-US"/>
        </w:rPr>
      </w:pPr>
      <w:r w:rsidRPr="00E4134E">
        <w:rPr>
          <w:color w:val="7030A0"/>
          <w:lang w:val="en-US"/>
        </w:rPr>
        <w:t xml:space="preserve">With the new syntax, we can omit the </w:t>
      </w:r>
      <w:r w:rsidR="00975446">
        <w:rPr>
          <w:color w:val="7030A0"/>
          <w:lang w:val="en-US"/>
        </w:rPr>
        <w:t>‘</w:t>
      </w:r>
      <w:r w:rsidRPr="00E4134E">
        <w:rPr>
          <w:color w:val="7030A0"/>
          <w:lang w:val="en-US"/>
        </w:rPr>
        <w:t>:</w:t>
      </w:r>
      <w:r w:rsidR="00975446">
        <w:rPr>
          <w:color w:val="7030A0"/>
          <w:lang w:val="en-US"/>
        </w:rPr>
        <w:t>’</w:t>
      </w:r>
      <w:r w:rsidRPr="00E4134E">
        <w:rPr>
          <w:color w:val="7030A0"/>
          <w:lang w:val="en-US"/>
        </w:rPr>
        <w:t xml:space="preserve"> and the </w:t>
      </w:r>
      <w:r w:rsidR="00975446">
        <w:rPr>
          <w:color w:val="7030A0"/>
          <w:lang w:val="en-US"/>
        </w:rPr>
        <w:t>‘</w:t>
      </w:r>
      <w:r w:rsidRPr="00E4134E">
        <w:rPr>
          <w:color w:val="7030A0"/>
          <w:lang w:val="en-US"/>
        </w:rPr>
        <w:t>function</w:t>
      </w:r>
      <w:r w:rsidR="00975446">
        <w:rPr>
          <w:color w:val="7030A0"/>
          <w:lang w:val="en-US"/>
        </w:rPr>
        <w:t>’</w:t>
      </w:r>
      <w:r w:rsidRPr="00E4134E">
        <w:rPr>
          <w:color w:val="7030A0"/>
          <w:lang w:val="en-US"/>
        </w:rPr>
        <w:t xml:space="preserve"> keyword</w:t>
      </w:r>
    </w:p>
    <w:p w14:paraId="780AA810" w14:textId="77777777" w:rsidR="00791D73" w:rsidRDefault="00791D73" w:rsidP="00EF10E2">
      <w:pPr>
        <w:ind w:left="2268" w:right="1705"/>
        <w:rPr>
          <w:rStyle w:val="mtk12"/>
          <w:rFonts w:ascii="Ubuntu Mono" w:hAnsi="Ubuntu Mono"/>
          <w:color w:val="0070C0"/>
          <w:sz w:val="21"/>
          <w:szCs w:val="21"/>
        </w:rPr>
      </w:pPr>
    </w:p>
    <w:p w14:paraId="707AF05A" w14:textId="6DE151C3" w:rsidR="00EF10E2" w:rsidRDefault="00EF10E2" w:rsidP="00EF10E2">
      <w:pPr>
        <w:ind w:left="2268" w:right="1705"/>
        <w:rPr>
          <w:rStyle w:val="mtk1"/>
          <w:rFonts w:ascii="Ubuntu Mono" w:hAnsi="Ubuntu Mono"/>
          <w:color w:val="000000" w:themeColor="text1"/>
          <w:sz w:val="21"/>
          <w:szCs w:val="21"/>
        </w:rPr>
      </w:pPr>
      <w:r w:rsidRPr="00EF10E2">
        <w:rPr>
          <w:rStyle w:val="mtk12"/>
          <w:rFonts w:ascii="Ubuntu Mono" w:hAnsi="Ubuntu Mono"/>
          <w:color w:val="0070C0"/>
          <w:sz w:val="21"/>
          <w:szCs w:val="21"/>
        </w:rPr>
        <w:t>const alienShip</w:t>
      </w:r>
      <w:r w:rsidRPr="00EF10E2">
        <w:rPr>
          <w:rStyle w:val="mtk1"/>
          <w:rFonts w:ascii="Ubuntu Mono" w:hAnsi="Ubuntu Mono"/>
          <w:color w:val="0070C0"/>
          <w:sz w:val="21"/>
          <w:szCs w:val="21"/>
        </w:rPr>
        <w:t xml:space="preserve"> </w:t>
      </w:r>
      <w:r w:rsidRPr="00EF10E2">
        <w:rPr>
          <w:rStyle w:val="mtk1"/>
          <w:rFonts w:ascii="Ubuntu Mono" w:hAnsi="Ubuntu Mono"/>
          <w:sz w:val="21"/>
          <w:szCs w:val="21"/>
        </w:rPr>
        <w:t>= {</w:t>
      </w:r>
      <w:r>
        <w:rPr>
          <w:rFonts w:ascii="Ubuntu Mono" w:hAnsi="Ubuntu Mono"/>
          <w:color w:val="939598"/>
          <w:sz w:val="21"/>
          <w:szCs w:val="21"/>
        </w:rPr>
        <w:br/>
      </w:r>
      <w:r>
        <w:rPr>
          <w:rStyle w:val="mtk1"/>
          <w:rFonts w:ascii="Ubuntu Mono" w:hAnsi="Ubuntu Mono"/>
          <w:color w:val="FFFFFF"/>
          <w:sz w:val="21"/>
          <w:szCs w:val="21"/>
        </w:rPr>
        <w:t>  </w:t>
      </w:r>
      <w:r w:rsidRPr="00EF10E2">
        <w:rPr>
          <w:rStyle w:val="mtk10"/>
          <w:rFonts w:ascii="Ubuntu Mono" w:hAnsi="Ubuntu Mono"/>
          <w:color w:val="00B0F0"/>
          <w:sz w:val="21"/>
          <w:szCs w:val="21"/>
        </w:rPr>
        <w:t>invade</w:t>
      </w:r>
      <w:r>
        <w:rPr>
          <w:rStyle w:val="mtk1"/>
          <w:rFonts w:ascii="Ubuntu Mono" w:hAnsi="Ubuntu Mono"/>
          <w:color w:val="FFFFFF"/>
          <w:sz w:val="21"/>
          <w:szCs w:val="21"/>
        </w:rPr>
        <w:t xml:space="preserve"> </w:t>
      </w:r>
      <w:r w:rsidRPr="00EF10E2">
        <w:rPr>
          <w:rStyle w:val="mtk1"/>
          <w:rFonts w:ascii="Ubuntu Mono" w:hAnsi="Ubuntu Mono"/>
          <w:color w:val="000000" w:themeColor="text1"/>
          <w:sz w:val="21"/>
          <w:szCs w:val="21"/>
        </w:rPr>
        <w:t>() { </w:t>
      </w:r>
      <w:r w:rsidRPr="00EF10E2">
        <w:rPr>
          <w:rFonts w:ascii="Ubuntu Mono" w:hAnsi="Ubuntu Mono"/>
          <w:color w:val="000000" w:themeColor="text1"/>
          <w:sz w:val="21"/>
          <w:szCs w:val="21"/>
        </w:rPr>
        <w:br/>
      </w:r>
      <w:r>
        <w:rPr>
          <w:rStyle w:val="mtk1"/>
          <w:rFonts w:ascii="Ubuntu Mono" w:hAnsi="Ubuntu Mono"/>
          <w:color w:val="FFFFFF"/>
          <w:sz w:val="21"/>
          <w:szCs w:val="21"/>
        </w:rPr>
        <w:t>    </w:t>
      </w:r>
      <w:r w:rsidRPr="00EF10E2">
        <w:rPr>
          <w:rStyle w:val="mtk9"/>
          <w:rFonts w:ascii="Ubuntu Mono" w:hAnsi="Ubuntu Mono"/>
          <w:color w:val="FF0000"/>
          <w:sz w:val="21"/>
          <w:szCs w:val="21"/>
        </w:rPr>
        <w:t>console</w:t>
      </w:r>
      <w:r w:rsidRPr="00EF10E2">
        <w:rPr>
          <w:rStyle w:val="mtk1"/>
          <w:rFonts w:ascii="Ubuntu Mono" w:hAnsi="Ubuntu Mono"/>
          <w:color w:val="000000" w:themeColor="text1"/>
          <w:sz w:val="21"/>
          <w:szCs w:val="21"/>
        </w:rPr>
        <w:t>.</w:t>
      </w:r>
      <w:r w:rsidRPr="00EF10E2">
        <w:rPr>
          <w:rStyle w:val="mtk10"/>
          <w:rFonts w:ascii="Ubuntu Mono" w:hAnsi="Ubuntu Mono"/>
          <w:color w:val="00B0F0"/>
          <w:sz w:val="21"/>
          <w:szCs w:val="21"/>
        </w:rPr>
        <w:t>log</w:t>
      </w:r>
      <w:r w:rsidRPr="00EF10E2">
        <w:rPr>
          <w:rStyle w:val="mtk1"/>
          <w:rFonts w:ascii="Ubuntu Mono" w:hAnsi="Ubuntu Mono"/>
          <w:color w:val="000000" w:themeColor="text1"/>
          <w:sz w:val="21"/>
          <w:szCs w:val="21"/>
        </w:rPr>
        <w:t>(</w:t>
      </w:r>
      <w:r w:rsidRPr="00EF10E2">
        <w:rPr>
          <w:rStyle w:val="mtk8"/>
          <w:rFonts w:ascii="Ubuntu Mono" w:hAnsi="Ubuntu Mono"/>
          <w:color w:val="FFC000"/>
          <w:sz w:val="21"/>
          <w:szCs w:val="21"/>
        </w:rPr>
        <w:t>'Hello! We have come to dominate your planet. Instead of Earth, it shall be called New Xaculon.'</w:t>
      </w:r>
      <w:r w:rsidRPr="00EF10E2">
        <w:rPr>
          <w:rStyle w:val="mtk1"/>
          <w:rFonts w:ascii="Ubuntu Mono" w:hAnsi="Ubuntu Mono"/>
          <w:color w:val="000000" w:themeColor="text1"/>
          <w:sz w:val="21"/>
          <w:szCs w:val="21"/>
        </w:rPr>
        <w:t>)</w:t>
      </w:r>
      <w:r>
        <w:rPr>
          <w:rFonts w:ascii="Ubuntu Mono" w:hAnsi="Ubuntu Mono"/>
          <w:color w:val="939598"/>
          <w:sz w:val="21"/>
          <w:szCs w:val="21"/>
        </w:rPr>
        <w:br/>
      </w:r>
      <w:r>
        <w:rPr>
          <w:rStyle w:val="mtk1"/>
          <w:rFonts w:ascii="Ubuntu Mono" w:hAnsi="Ubuntu Mono"/>
          <w:color w:val="FFFFFF"/>
          <w:sz w:val="21"/>
          <w:szCs w:val="21"/>
        </w:rPr>
        <w:t>  </w:t>
      </w:r>
      <w:r w:rsidRPr="00EF10E2">
        <w:rPr>
          <w:rStyle w:val="mtk1"/>
          <w:rFonts w:ascii="Ubuntu Mono" w:hAnsi="Ubuntu Mono"/>
          <w:color w:val="000000" w:themeColor="text1"/>
          <w:sz w:val="21"/>
          <w:szCs w:val="21"/>
        </w:rPr>
        <w:t>}</w:t>
      </w:r>
      <w:r w:rsidRPr="00EF10E2">
        <w:rPr>
          <w:rFonts w:ascii="Ubuntu Mono" w:hAnsi="Ubuntu Mono"/>
          <w:color w:val="000000" w:themeColor="text1"/>
          <w:sz w:val="21"/>
          <w:szCs w:val="21"/>
        </w:rPr>
        <w:br/>
      </w:r>
      <w:r w:rsidRPr="00EF10E2">
        <w:rPr>
          <w:rStyle w:val="mtk1"/>
          <w:rFonts w:ascii="Ubuntu Mono" w:hAnsi="Ubuntu Mono"/>
          <w:color w:val="000000" w:themeColor="text1"/>
          <w:sz w:val="21"/>
          <w:szCs w:val="21"/>
        </w:rPr>
        <w:t>};</w:t>
      </w:r>
    </w:p>
    <w:p w14:paraId="6FEA4ACC" w14:textId="0EA12288" w:rsidR="00E21B44" w:rsidRDefault="00E21B44" w:rsidP="00E21B44">
      <w:pPr>
        <w:ind w:right="4"/>
        <w:rPr>
          <w:lang w:val="en-US"/>
        </w:rPr>
      </w:pPr>
    </w:p>
    <w:p w14:paraId="56B66BBC" w14:textId="01175F0B" w:rsidR="008F4653" w:rsidRPr="008F4653" w:rsidRDefault="008F4653" w:rsidP="008F4653">
      <w:pPr>
        <w:pStyle w:val="ListParagraph"/>
        <w:numPr>
          <w:ilvl w:val="0"/>
          <w:numId w:val="1"/>
        </w:numPr>
        <w:ind w:right="4"/>
        <w:rPr>
          <w:b/>
          <w:bCs/>
          <w:u w:val="single"/>
          <w:lang w:val="en-US"/>
        </w:rPr>
      </w:pPr>
      <w:r w:rsidRPr="008F4653">
        <w:rPr>
          <w:b/>
          <w:bCs/>
          <w:u w:val="single"/>
          <w:lang w:val="en-US"/>
        </w:rPr>
        <w:t>Nested Objects</w:t>
      </w:r>
    </w:p>
    <w:p w14:paraId="78A5D99F" w14:textId="518B84A4" w:rsidR="008F4653" w:rsidRDefault="000C5540" w:rsidP="00E61320">
      <w:pPr>
        <w:ind w:right="713"/>
        <w:rPr>
          <w:lang w:val="en-US"/>
        </w:rPr>
      </w:pPr>
      <w:r>
        <w:rPr>
          <w:lang w:val="en-US"/>
        </w:rPr>
        <w:t xml:space="preserve">We can include other objects </w:t>
      </w:r>
      <w:r w:rsidR="00534BFF">
        <w:rPr>
          <w:lang w:val="en-US"/>
        </w:rPr>
        <w:t xml:space="preserve">in an object, with </w:t>
      </w:r>
      <w:r w:rsidR="00534BFF" w:rsidRPr="00E61320">
        <w:rPr>
          <w:highlight w:val="yellow"/>
          <w:lang w:val="en-US"/>
        </w:rPr>
        <w:t xml:space="preserve">keys being the </w:t>
      </w:r>
      <w:r w:rsidR="00E61320">
        <w:rPr>
          <w:highlight w:val="yellow"/>
          <w:lang w:val="en-US"/>
        </w:rPr>
        <w:t>‘</w:t>
      </w:r>
      <w:r w:rsidR="00534BFF" w:rsidRPr="00E61320">
        <w:rPr>
          <w:highlight w:val="yellow"/>
          <w:lang w:val="en-US"/>
        </w:rPr>
        <w:t>nested object’s identifier</w:t>
      </w:r>
      <w:r w:rsidR="00E61320">
        <w:rPr>
          <w:lang w:val="en-US"/>
        </w:rPr>
        <w:t>’</w:t>
      </w:r>
      <w:r w:rsidR="00534BFF">
        <w:rPr>
          <w:lang w:val="en-US"/>
        </w:rPr>
        <w:t xml:space="preserve">, and </w:t>
      </w:r>
      <w:r w:rsidR="00534BFF" w:rsidRPr="00E61320">
        <w:rPr>
          <w:highlight w:val="yellow"/>
          <w:lang w:val="en-US"/>
        </w:rPr>
        <w:t xml:space="preserve">values </w:t>
      </w:r>
      <w:r w:rsidR="00C9637C" w:rsidRPr="00E61320">
        <w:rPr>
          <w:highlight w:val="yellow"/>
          <w:lang w:val="en-US"/>
        </w:rPr>
        <w:t>being</w:t>
      </w:r>
      <w:r w:rsidR="00534BFF" w:rsidRPr="00E61320">
        <w:rPr>
          <w:highlight w:val="yellow"/>
          <w:lang w:val="en-US"/>
        </w:rPr>
        <w:t xml:space="preserve"> </w:t>
      </w:r>
      <w:r w:rsidR="00E61320">
        <w:rPr>
          <w:highlight w:val="yellow"/>
          <w:lang w:val="en-US"/>
        </w:rPr>
        <w:t>‘</w:t>
      </w:r>
      <w:r w:rsidR="00534BFF" w:rsidRPr="00E61320">
        <w:rPr>
          <w:highlight w:val="yellow"/>
          <w:lang w:val="en-US"/>
        </w:rPr>
        <w:t>{}</w:t>
      </w:r>
      <w:r w:rsidR="00E61320">
        <w:rPr>
          <w:lang w:val="en-US"/>
        </w:rPr>
        <w:t>’</w:t>
      </w:r>
      <w:r w:rsidR="009F0793">
        <w:rPr>
          <w:lang w:val="en-US"/>
        </w:rPr>
        <w:t xml:space="preserve">, which contains that </w:t>
      </w:r>
      <w:r w:rsidR="00534BFF">
        <w:rPr>
          <w:lang w:val="en-US"/>
        </w:rPr>
        <w:t>object</w:t>
      </w:r>
      <w:r w:rsidR="009F0793">
        <w:rPr>
          <w:lang w:val="en-US"/>
        </w:rPr>
        <w:t>’s</w:t>
      </w:r>
      <w:r w:rsidR="00534BFF">
        <w:rPr>
          <w:lang w:val="en-US"/>
        </w:rPr>
        <w:t xml:space="preserve"> properties and methods.</w:t>
      </w:r>
    </w:p>
    <w:p w14:paraId="7C1FACA2" w14:textId="417476A4" w:rsidR="00D77FA2" w:rsidRDefault="00D77FA2" w:rsidP="00B00C7E">
      <w:pPr>
        <w:ind w:right="4"/>
        <w:jc w:val="center"/>
        <w:rPr>
          <w:lang w:val="en-US"/>
        </w:rPr>
      </w:pPr>
      <w:r w:rsidRPr="00D77FA2">
        <w:rPr>
          <w:lang w:val="en-US"/>
        </w:rPr>
        <w:drawing>
          <wp:inline distT="0" distB="0" distL="0" distR="0" wp14:anchorId="27DB2090" wp14:editId="0FFC4982">
            <wp:extent cx="3619269" cy="4206240"/>
            <wp:effectExtent l="0" t="0" r="635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839" cy="42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CD8" w14:textId="5332AAAC" w:rsidR="00A70FAB" w:rsidRPr="00512534" w:rsidRDefault="00A70FAB" w:rsidP="00A70FAB">
      <w:pPr>
        <w:pStyle w:val="ListParagraph"/>
        <w:numPr>
          <w:ilvl w:val="0"/>
          <w:numId w:val="1"/>
        </w:numPr>
        <w:ind w:right="4"/>
        <w:rPr>
          <w:b/>
          <w:bCs/>
          <w:u w:val="single"/>
          <w:lang w:val="en-US"/>
        </w:rPr>
      </w:pPr>
      <w:r w:rsidRPr="00512534">
        <w:rPr>
          <w:b/>
          <w:bCs/>
          <w:u w:val="single"/>
          <w:lang w:val="en-US"/>
        </w:rPr>
        <w:lastRenderedPageBreak/>
        <w:t>Pass By Reference</w:t>
      </w:r>
    </w:p>
    <w:p w14:paraId="59CA5B21" w14:textId="3EF0337A" w:rsidR="00A70FAB" w:rsidRDefault="00A70FAB" w:rsidP="00A70FAB">
      <w:pPr>
        <w:ind w:right="4"/>
        <w:rPr>
          <w:lang w:val="en-US"/>
        </w:rPr>
      </w:pPr>
      <w:r>
        <w:rPr>
          <w:lang w:val="en-US"/>
        </w:rPr>
        <w:t>Objects are passed by reference.</w:t>
      </w:r>
      <w:r w:rsidR="00C52008">
        <w:rPr>
          <w:lang w:val="en-US"/>
        </w:rPr>
        <w:t xml:space="preserve"> This means that when we pass the variable </w:t>
      </w:r>
      <w:r w:rsidR="009A67FD">
        <w:rPr>
          <w:lang w:val="en-US"/>
        </w:rPr>
        <w:t xml:space="preserve">assigned to an object into a function as an argument, </w:t>
      </w:r>
      <w:r w:rsidR="009A67FD" w:rsidRPr="00CE092A">
        <w:rPr>
          <w:b/>
          <w:bCs/>
          <w:color w:val="FF0000"/>
          <w:lang w:val="en-US"/>
        </w:rPr>
        <w:t>we can change the</w:t>
      </w:r>
      <w:r w:rsidR="00CE092A" w:rsidRPr="00CE092A">
        <w:rPr>
          <w:b/>
          <w:bCs/>
          <w:color w:val="FF0000"/>
          <w:lang w:val="en-US"/>
        </w:rPr>
        <w:t xml:space="preserve"> values of the</w:t>
      </w:r>
      <w:r w:rsidR="009A67FD" w:rsidRPr="00CE092A">
        <w:rPr>
          <w:b/>
          <w:bCs/>
          <w:color w:val="FF0000"/>
          <w:lang w:val="en-US"/>
        </w:rPr>
        <w:t xml:space="preserve"> properties</w:t>
      </w:r>
      <w:r w:rsidR="009A67FD" w:rsidRPr="00CE092A">
        <w:rPr>
          <w:color w:val="FF0000"/>
          <w:lang w:val="en-US"/>
        </w:rPr>
        <w:t xml:space="preserve"> </w:t>
      </w:r>
      <w:r w:rsidR="009A67FD">
        <w:rPr>
          <w:lang w:val="en-US"/>
        </w:rPr>
        <w:t>of th</w:t>
      </w:r>
      <w:r w:rsidR="00CE092A">
        <w:rPr>
          <w:lang w:val="en-US"/>
        </w:rPr>
        <w:t>at object globally</w:t>
      </w:r>
      <w:r w:rsidR="00A4366A">
        <w:rPr>
          <w:lang w:val="en-US"/>
        </w:rPr>
        <w:t>, through function.</w:t>
      </w:r>
    </w:p>
    <w:p w14:paraId="622B9E31" w14:textId="02046EF0" w:rsidR="00CE092A" w:rsidRDefault="00CE092A" w:rsidP="00A70FAB">
      <w:pPr>
        <w:ind w:right="4"/>
        <w:rPr>
          <w:lang w:val="en-US"/>
        </w:rPr>
      </w:pPr>
      <w:r>
        <w:rPr>
          <w:lang w:val="en-US"/>
        </w:rPr>
        <w:t>However, we cannot reassign the object</w:t>
      </w:r>
      <w:r w:rsidR="003C6E31">
        <w:rPr>
          <w:lang w:val="en-US"/>
        </w:rPr>
        <w:t xml:space="preserve"> through functions. The reason is that we passed variable assigned to the object, which contains the memory location of the </w:t>
      </w:r>
      <w:r w:rsidR="00A4366A">
        <w:rPr>
          <w:lang w:val="en-US"/>
        </w:rPr>
        <w:t xml:space="preserve">object </w:t>
      </w:r>
      <w:r w:rsidR="003C6E31">
        <w:rPr>
          <w:lang w:val="en-US"/>
        </w:rPr>
        <w:t>properties</w:t>
      </w:r>
      <w:r w:rsidR="00A4366A">
        <w:rPr>
          <w:lang w:val="en-US"/>
        </w:rPr>
        <w:t>, not the memory location of the variable.</w:t>
      </w:r>
    </w:p>
    <w:p w14:paraId="50D40A4B" w14:textId="772EC1BF" w:rsidR="003C6E31" w:rsidRDefault="003C6E31" w:rsidP="00A70FAB">
      <w:pPr>
        <w:ind w:right="4"/>
        <w:rPr>
          <w:lang w:val="en-US"/>
        </w:rPr>
      </w:pPr>
      <w:r w:rsidRPr="003C6E3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490C2C">
        <w:rPr>
          <w:highlight w:val="yellow"/>
          <w:lang w:val="en-US"/>
        </w:rPr>
        <w:t xml:space="preserve">We pass by reference the </w:t>
      </w:r>
      <w:r w:rsidR="00490C2C" w:rsidRPr="00490C2C">
        <w:rPr>
          <w:highlight w:val="yellow"/>
          <w:lang w:val="en-US"/>
        </w:rPr>
        <w:t xml:space="preserve">object’s </w:t>
      </w:r>
      <w:r w:rsidRPr="00490C2C">
        <w:rPr>
          <w:highlight w:val="yellow"/>
          <w:lang w:val="en-US"/>
        </w:rPr>
        <w:t xml:space="preserve">properties, but </w:t>
      </w:r>
      <w:r w:rsidR="00490C2C" w:rsidRPr="00490C2C">
        <w:rPr>
          <w:highlight w:val="yellow"/>
          <w:lang w:val="en-US"/>
        </w:rPr>
        <w:t>passed by value the object itself</w:t>
      </w:r>
      <w:r w:rsidR="00490C2C">
        <w:rPr>
          <w:lang w:val="en-US"/>
        </w:rPr>
        <w:t>.</w:t>
      </w:r>
    </w:p>
    <w:p w14:paraId="5B86ADB7" w14:textId="316DBF1C" w:rsidR="009D4F21" w:rsidRDefault="009D4F21" w:rsidP="009D4F21">
      <w:pPr>
        <w:ind w:right="4"/>
        <w:jc w:val="center"/>
        <w:rPr>
          <w:lang w:val="en-US"/>
        </w:rPr>
      </w:pPr>
      <w:r w:rsidRPr="009D4F21">
        <w:rPr>
          <w:lang w:val="en-US"/>
        </w:rPr>
        <w:drawing>
          <wp:inline distT="0" distB="0" distL="0" distR="0" wp14:anchorId="4E6128AE" wp14:editId="3BC937C8">
            <wp:extent cx="5353291" cy="353340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488" cy="3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B828" w14:textId="2D4E8686" w:rsidR="009D4F21" w:rsidRDefault="006757F1" w:rsidP="006757F1">
      <w:pPr>
        <w:rPr>
          <w:lang w:val="en-US"/>
        </w:rPr>
      </w:pPr>
      <w:r>
        <w:rPr>
          <w:lang w:val="en-US"/>
        </w:rPr>
        <w:br w:type="page"/>
      </w:r>
    </w:p>
    <w:p w14:paraId="704E5026" w14:textId="4D9C6EC7" w:rsidR="009D4F21" w:rsidRPr="00885E87" w:rsidRDefault="00425F3A" w:rsidP="00425F3A">
      <w:pPr>
        <w:pStyle w:val="ListParagraph"/>
        <w:numPr>
          <w:ilvl w:val="0"/>
          <w:numId w:val="1"/>
        </w:numPr>
        <w:ind w:right="4"/>
        <w:rPr>
          <w:b/>
          <w:bCs/>
          <w:highlight w:val="yellow"/>
          <w:u w:val="single"/>
          <w:lang w:val="en-US"/>
        </w:rPr>
      </w:pPr>
      <w:r w:rsidRPr="00885E87">
        <w:rPr>
          <w:b/>
          <w:bCs/>
          <w:highlight w:val="yellow"/>
          <w:u w:val="single"/>
          <w:lang w:val="en-US"/>
        </w:rPr>
        <w:lastRenderedPageBreak/>
        <w:t>Looping Through Objects</w:t>
      </w:r>
    </w:p>
    <w:p w14:paraId="256C57E2" w14:textId="000B66CF" w:rsidR="00425F3A" w:rsidRDefault="00885E87" w:rsidP="00425F3A">
      <w:pPr>
        <w:ind w:right="4"/>
        <w:rPr>
          <w:lang w:val="en-US"/>
        </w:rPr>
      </w:pPr>
      <w:r>
        <w:rPr>
          <w:lang w:val="en-US"/>
        </w:rPr>
        <w:t xml:space="preserve">Since the key-value pairs in objects are unordered, we </w:t>
      </w:r>
      <w:r w:rsidRPr="00670F7A">
        <w:rPr>
          <w:b/>
          <w:bCs/>
          <w:highlight w:val="magenta"/>
          <w:lang w:val="en-US"/>
        </w:rPr>
        <w:t xml:space="preserve">loop through </w:t>
      </w:r>
      <w:r w:rsidR="00670F7A" w:rsidRPr="00670F7A">
        <w:rPr>
          <w:b/>
          <w:bCs/>
          <w:highlight w:val="magenta"/>
          <w:lang w:val="en-US"/>
        </w:rPr>
        <w:t>key</w:t>
      </w:r>
      <w:r w:rsidRPr="00670F7A">
        <w:rPr>
          <w:b/>
          <w:bCs/>
          <w:highlight w:val="magenta"/>
          <w:lang w:val="en-US"/>
        </w:rPr>
        <w:t>s</w:t>
      </w:r>
      <w:r>
        <w:rPr>
          <w:lang w:val="en-US"/>
        </w:rPr>
        <w:t xml:space="preserve"> in JavaScript </w:t>
      </w:r>
      <w:r w:rsidRPr="00885E87">
        <w:rPr>
          <w:b/>
          <w:bCs/>
          <w:color w:val="FF0000"/>
          <w:lang w:val="en-US"/>
        </w:rPr>
        <w:t>using for…in</w:t>
      </w:r>
      <w:r>
        <w:rPr>
          <w:lang w:val="en-US"/>
        </w:rPr>
        <w:t xml:space="preserve"> </w:t>
      </w:r>
    </w:p>
    <w:p w14:paraId="49D926A4" w14:textId="5F4B4DE8" w:rsidR="00885E87" w:rsidRPr="009D3776" w:rsidRDefault="00ED71DB" w:rsidP="009D3776">
      <w:pPr>
        <w:ind w:left="1843" w:right="4"/>
        <w:rPr>
          <w:b/>
          <w:bCs/>
          <w:color w:val="FF0000"/>
          <w:lang w:val="en-US"/>
        </w:rPr>
      </w:pPr>
      <w:r w:rsidRPr="009D3776">
        <w:rPr>
          <w:b/>
          <w:bCs/>
          <w:color w:val="FF0000"/>
          <w:lang w:val="en-US"/>
        </w:rPr>
        <w:t>for (</w:t>
      </w:r>
      <w:r w:rsidR="00964917" w:rsidRPr="009D3776">
        <w:rPr>
          <w:b/>
          <w:bCs/>
          <w:color w:val="FF0000"/>
          <w:lang w:val="en-US"/>
        </w:rPr>
        <w:t xml:space="preserve">&lt;initialize a variable&gt; in </w:t>
      </w:r>
      <w:r w:rsidR="00824185" w:rsidRPr="009D3776">
        <w:rPr>
          <w:b/>
          <w:bCs/>
          <w:color w:val="FF0000"/>
          <w:lang w:val="en-US"/>
        </w:rPr>
        <w:t>&lt;object</w:t>
      </w:r>
      <w:r w:rsidR="006D0BF2" w:rsidRPr="009D3776">
        <w:rPr>
          <w:b/>
          <w:bCs/>
          <w:color w:val="FF0000"/>
          <w:lang w:val="en-US"/>
        </w:rPr>
        <w:t xml:space="preserve"> literal/nested object&gt;){</w:t>
      </w:r>
    </w:p>
    <w:p w14:paraId="6BEAE411" w14:textId="1D134264" w:rsidR="006D0BF2" w:rsidRPr="009D3776" w:rsidRDefault="009D3776" w:rsidP="009D3776">
      <w:pPr>
        <w:ind w:left="1843" w:right="4"/>
        <w:rPr>
          <w:b/>
          <w:bCs/>
          <w:color w:val="FF0000"/>
          <w:lang w:val="en-US"/>
        </w:rPr>
      </w:pPr>
      <w:r w:rsidRPr="009D3776">
        <w:rPr>
          <w:b/>
          <w:bCs/>
          <w:color w:val="FF0000"/>
          <w:lang w:val="en-US"/>
        </w:rPr>
        <w:tab/>
        <w:t>//statement;</w:t>
      </w:r>
    </w:p>
    <w:p w14:paraId="66F8A774" w14:textId="7240FB5F" w:rsidR="006D0BF2" w:rsidRDefault="006D0BF2" w:rsidP="009D3776">
      <w:pPr>
        <w:ind w:left="1843" w:right="4"/>
        <w:rPr>
          <w:b/>
          <w:bCs/>
          <w:color w:val="FF0000"/>
          <w:lang w:val="en-US"/>
        </w:rPr>
      </w:pPr>
      <w:r w:rsidRPr="009D3776">
        <w:rPr>
          <w:b/>
          <w:bCs/>
          <w:color w:val="FF0000"/>
          <w:lang w:val="en-US"/>
        </w:rPr>
        <w:t>}</w:t>
      </w:r>
    </w:p>
    <w:p w14:paraId="41F84E91" w14:textId="77777777" w:rsidR="000D6460" w:rsidRDefault="000D6460" w:rsidP="009D3776">
      <w:pPr>
        <w:ind w:left="1843" w:right="4"/>
        <w:rPr>
          <w:b/>
          <w:bCs/>
          <w:color w:val="FF0000"/>
          <w:lang w:val="en-US"/>
        </w:rPr>
      </w:pPr>
    </w:p>
    <w:p w14:paraId="5C31CC51" w14:textId="75D69093" w:rsidR="006757F1" w:rsidRPr="009D3776" w:rsidRDefault="006757F1" w:rsidP="006757F1">
      <w:pPr>
        <w:ind w:right="4"/>
        <w:jc w:val="center"/>
        <w:rPr>
          <w:b/>
          <w:bCs/>
          <w:color w:val="FF0000"/>
          <w:lang w:val="en-US"/>
        </w:rPr>
      </w:pPr>
      <w:r w:rsidRPr="006757F1">
        <w:rPr>
          <w:b/>
          <w:bCs/>
          <w:color w:val="FF0000"/>
          <w:lang w:val="en-US"/>
        </w:rPr>
        <w:drawing>
          <wp:inline distT="0" distB="0" distL="0" distR="0" wp14:anchorId="43755129" wp14:editId="7751E2E3">
            <wp:extent cx="4786132" cy="454631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392" cy="45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03F9" w14:textId="4AB97BCF" w:rsidR="006757F1" w:rsidRDefault="006757F1" w:rsidP="00425F3A">
      <w:pPr>
        <w:ind w:right="4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0745" w14:paraId="6508619E" w14:textId="77777777" w:rsidTr="00EF0745">
        <w:trPr>
          <w:trHeight w:val="1565"/>
        </w:trPr>
        <w:tc>
          <w:tcPr>
            <w:tcW w:w="9350" w:type="dxa"/>
          </w:tcPr>
          <w:p w14:paraId="2CBD2C53" w14:textId="77777777" w:rsidR="00EF0745" w:rsidRDefault="00EF0745" w:rsidP="00EF0745">
            <w:pPr>
              <w:ind w:right="4"/>
              <w:rPr>
                <w:b/>
                <w:bCs/>
                <w:color w:val="FF0000"/>
                <w:lang w:val="en-US"/>
              </w:rPr>
            </w:pPr>
          </w:p>
          <w:p w14:paraId="514AA158" w14:textId="7C095060" w:rsidR="00EF0745" w:rsidRDefault="00EF0745" w:rsidP="00EF0745">
            <w:pPr>
              <w:ind w:right="4"/>
              <w:rPr>
                <w:lang w:val="en-US"/>
              </w:rPr>
            </w:pPr>
            <w:r w:rsidRPr="00D1643F">
              <w:rPr>
                <w:b/>
                <w:bCs/>
                <w:color w:val="FF0000"/>
                <w:lang w:val="en-US"/>
              </w:rPr>
              <w:t>NOTE:</w:t>
            </w:r>
            <w:r>
              <w:rPr>
                <w:lang w:val="en-US"/>
              </w:rPr>
              <w:t xml:space="preserve"> be careful when accessing objects, or values, in loops. In this example, each crewMember (looping variables) are the </w:t>
            </w:r>
            <w:r w:rsidRPr="00B3596C">
              <w:rPr>
                <w:b/>
                <w:bCs/>
                <w:lang w:val="en-US"/>
              </w:rPr>
              <w:t>keys</w:t>
            </w:r>
            <w:r>
              <w:rPr>
                <w:lang w:val="en-US"/>
              </w:rPr>
              <w:t xml:space="preserve"> representing nested objects (captain, medic, translator). But we CANNOT access the values associated with these keys from key names. We need to reference these keys from the object literals: </w:t>
            </w:r>
            <w:r>
              <w:rPr>
                <w:lang w:val="en-US"/>
              </w:rPr>
              <w:tab/>
            </w:r>
            <w:r w:rsidRPr="00E61320">
              <w:rPr>
                <w:color w:val="00B050"/>
                <w:lang w:val="en-US"/>
              </w:rPr>
              <w:t xml:space="preserve">object_literal[object].key </w:t>
            </w:r>
            <w:r w:rsidRPr="00E61320">
              <w:rPr>
                <w:color w:val="00B050"/>
                <w:lang w:val="en-US"/>
              </w:rPr>
              <w:sym w:font="Wingdings" w:char="F0E0"/>
            </w:r>
            <w:r w:rsidRPr="00E61320">
              <w:rPr>
                <w:color w:val="00B050"/>
                <w:lang w:val="en-US"/>
              </w:rPr>
              <w:t xml:space="preserve"> value</w:t>
            </w:r>
          </w:p>
          <w:p w14:paraId="371C9652" w14:textId="77777777" w:rsidR="00EF0745" w:rsidRPr="00425F3A" w:rsidRDefault="00EF0745" w:rsidP="00EF0745">
            <w:pPr>
              <w:ind w:right="4"/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E61320">
              <w:rPr>
                <w:color w:val="FFC000"/>
                <w:lang w:val="en-US"/>
              </w:rPr>
              <w:t>NOT</w:t>
            </w:r>
            <w:r w:rsidRPr="00E61320">
              <w:rPr>
                <w:color w:val="FFC000"/>
                <w:lang w:val="en-US"/>
              </w:rPr>
              <w:tab/>
              <w:t xml:space="preserve">obejct.key </w:t>
            </w:r>
            <w:r w:rsidRPr="00E61320">
              <w:rPr>
                <w:color w:val="FFC000"/>
                <w:lang w:val="en-US"/>
              </w:rPr>
              <w:tab/>
            </w:r>
            <w:r w:rsidRPr="00E61320">
              <w:rPr>
                <w:color w:val="FFC000"/>
                <w:lang w:val="en-US"/>
              </w:rPr>
              <w:tab/>
              <w:t>--X&gt; value</w:t>
            </w:r>
          </w:p>
          <w:p w14:paraId="1B4C9BF9" w14:textId="77777777" w:rsidR="00EF0745" w:rsidRDefault="00EF0745" w:rsidP="00425F3A">
            <w:pPr>
              <w:ind w:right="4"/>
              <w:rPr>
                <w:lang w:val="en-US"/>
              </w:rPr>
            </w:pPr>
          </w:p>
        </w:tc>
      </w:tr>
    </w:tbl>
    <w:p w14:paraId="48CF869F" w14:textId="77777777" w:rsidR="00EF0745" w:rsidRDefault="00EF0745" w:rsidP="00425F3A">
      <w:pPr>
        <w:ind w:right="4"/>
        <w:rPr>
          <w:lang w:val="en-US"/>
        </w:rPr>
      </w:pPr>
    </w:p>
    <w:sectPr w:rsidR="00EF07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CC86564-B5E8-4E71-82DB-B195979C5B8F}"/>
    <w:embedBold r:id="rId2" w:fontKey="{48F32B6B-4258-429B-A979-7F83236E7D37}"/>
    <w:embedItalic r:id="rId3" w:fontKey="{C8BDA730-8B2D-43ED-9DE6-631FB76EC34C}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  <w:embedRegular r:id="rId4" w:fontKey="{EB8B495F-27F9-46E1-A33B-458A3A3971A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8010C7A-2EAA-4D7D-806C-01499B6F93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A72F6"/>
    <w:multiLevelType w:val="hybridMultilevel"/>
    <w:tmpl w:val="03901C4C"/>
    <w:lvl w:ilvl="0" w:tplc="C04A77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047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8D"/>
    <w:rsid w:val="00065E10"/>
    <w:rsid w:val="0009254B"/>
    <w:rsid w:val="00097697"/>
    <w:rsid w:val="000A49B6"/>
    <w:rsid w:val="000A6AAC"/>
    <w:rsid w:val="000C5540"/>
    <w:rsid w:val="000D6460"/>
    <w:rsid w:val="000F5B43"/>
    <w:rsid w:val="00183F22"/>
    <w:rsid w:val="00214223"/>
    <w:rsid w:val="002C487E"/>
    <w:rsid w:val="002D1A14"/>
    <w:rsid w:val="00314BFB"/>
    <w:rsid w:val="0033349F"/>
    <w:rsid w:val="003601D3"/>
    <w:rsid w:val="003C4AEE"/>
    <w:rsid w:val="003C6E31"/>
    <w:rsid w:val="00425F3A"/>
    <w:rsid w:val="00436200"/>
    <w:rsid w:val="00490C2C"/>
    <w:rsid w:val="004A25C0"/>
    <w:rsid w:val="004A4449"/>
    <w:rsid w:val="00506F57"/>
    <w:rsid w:val="00512534"/>
    <w:rsid w:val="00533EEB"/>
    <w:rsid w:val="00534BFF"/>
    <w:rsid w:val="005A297B"/>
    <w:rsid w:val="005B48EA"/>
    <w:rsid w:val="005E6B8C"/>
    <w:rsid w:val="00610499"/>
    <w:rsid w:val="00661790"/>
    <w:rsid w:val="00670F7A"/>
    <w:rsid w:val="006757F1"/>
    <w:rsid w:val="00691C78"/>
    <w:rsid w:val="006D0BF2"/>
    <w:rsid w:val="006D142D"/>
    <w:rsid w:val="006D2294"/>
    <w:rsid w:val="00752204"/>
    <w:rsid w:val="00785666"/>
    <w:rsid w:val="00791D73"/>
    <w:rsid w:val="007E0FE1"/>
    <w:rsid w:val="007E4F8D"/>
    <w:rsid w:val="00824185"/>
    <w:rsid w:val="00885E87"/>
    <w:rsid w:val="008F4653"/>
    <w:rsid w:val="00964917"/>
    <w:rsid w:val="00975446"/>
    <w:rsid w:val="009A67FD"/>
    <w:rsid w:val="009D3776"/>
    <w:rsid w:val="009D4F21"/>
    <w:rsid w:val="009F0793"/>
    <w:rsid w:val="00A26238"/>
    <w:rsid w:val="00A4366A"/>
    <w:rsid w:val="00A4523C"/>
    <w:rsid w:val="00A70FAB"/>
    <w:rsid w:val="00AA027C"/>
    <w:rsid w:val="00AF1A87"/>
    <w:rsid w:val="00B00C7E"/>
    <w:rsid w:val="00B3461A"/>
    <w:rsid w:val="00B3596C"/>
    <w:rsid w:val="00C43462"/>
    <w:rsid w:val="00C52008"/>
    <w:rsid w:val="00C91978"/>
    <w:rsid w:val="00C9637C"/>
    <w:rsid w:val="00CB1CC3"/>
    <w:rsid w:val="00CE05CB"/>
    <w:rsid w:val="00CE092A"/>
    <w:rsid w:val="00D11FDC"/>
    <w:rsid w:val="00D1643F"/>
    <w:rsid w:val="00D64242"/>
    <w:rsid w:val="00D77FA2"/>
    <w:rsid w:val="00E21B44"/>
    <w:rsid w:val="00E4134E"/>
    <w:rsid w:val="00E61320"/>
    <w:rsid w:val="00E73E2D"/>
    <w:rsid w:val="00E834FD"/>
    <w:rsid w:val="00ED71DB"/>
    <w:rsid w:val="00EF0745"/>
    <w:rsid w:val="00EF10E2"/>
    <w:rsid w:val="00F062FE"/>
    <w:rsid w:val="00F446B4"/>
    <w:rsid w:val="00F819E1"/>
    <w:rsid w:val="00FA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759E"/>
  <w15:chartTrackingRefBased/>
  <w15:docId w15:val="{A93C161F-1A57-4A45-B81C-095642DC6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F8D"/>
    <w:pPr>
      <w:ind w:left="720"/>
      <w:contextualSpacing/>
    </w:pPr>
  </w:style>
  <w:style w:type="character" w:customStyle="1" w:styleId="mtk12">
    <w:name w:val="mtk12"/>
    <w:basedOn w:val="DefaultParagraphFont"/>
    <w:rsid w:val="007E4F8D"/>
  </w:style>
  <w:style w:type="character" w:customStyle="1" w:styleId="mtk1">
    <w:name w:val="mtk1"/>
    <w:basedOn w:val="DefaultParagraphFont"/>
    <w:rsid w:val="007E4F8D"/>
  </w:style>
  <w:style w:type="character" w:customStyle="1" w:styleId="mtk16">
    <w:name w:val="mtk16"/>
    <w:basedOn w:val="DefaultParagraphFont"/>
    <w:rsid w:val="007E4F8D"/>
  </w:style>
  <w:style w:type="character" w:customStyle="1" w:styleId="mtk9">
    <w:name w:val="mtk9"/>
    <w:basedOn w:val="DefaultParagraphFont"/>
    <w:rsid w:val="006D142D"/>
  </w:style>
  <w:style w:type="character" w:customStyle="1" w:styleId="mtk8">
    <w:name w:val="mtk8"/>
    <w:basedOn w:val="DefaultParagraphFont"/>
    <w:rsid w:val="006D142D"/>
  </w:style>
  <w:style w:type="character" w:customStyle="1" w:styleId="mtk10">
    <w:name w:val="mtk10"/>
    <w:basedOn w:val="DefaultParagraphFont"/>
    <w:rsid w:val="00EF10E2"/>
  </w:style>
  <w:style w:type="table" w:styleId="TableGrid">
    <w:name w:val="Table Grid"/>
    <w:basedOn w:val="TableNormal"/>
    <w:uiPriority w:val="39"/>
    <w:rsid w:val="00EF0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4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70</cp:revision>
  <dcterms:created xsi:type="dcterms:W3CDTF">2022-07-11T03:05:00Z</dcterms:created>
  <dcterms:modified xsi:type="dcterms:W3CDTF">2022-07-18T03:37:00Z</dcterms:modified>
</cp:coreProperties>
</file>