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739AC" w14:textId="77777777" w:rsidR="00665633" w:rsidRPr="00665633" w:rsidRDefault="00665633" w:rsidP="00665633">
      <w:pPr>
        <w:jc w:val="center"/>
        <w:rPr>
          <w:b/>
          <w:bCs/>
          <w:sz w:val="28"/>
          <w:szCs w:val="28"/>
        </w:rPr>
      </w:pPr>
      <w:r w:rsidRPr="00665633">
        <w:rPr>
          <w:b/>
          <w:bCs/>
          <w:sz w:val="28"/>
          <w:szCs w:val="28"/>
        </w:rPr>
        <w:t>Memory Management</w:t>
      </w:r>
    </w:p>
    <w:p w14:paraId="39113A72" w14:textId="532A0E6A" w:rsidR="00065E10" w:rsidRDefault="00E7749F">
      <w:r w:rsidRPr="00E7749F">
        <w:t>With JavaScript, the primary memory issues that come up relate to </w:t>
      </w:r>
      <w:r w:rsidRPr="00F46D0D">
        <w:rPr>
          <w:b/>
          <w:bCs/>
          <w:i/>
          <w:iCs/>
        </w:rPr>
        <w:t>memory leaks</w:t>
      </w:r>
      <w:r w:rsidRPr="00E7749F">
        <w:t>, which is when memory that should be released is still in action.</w:t>
      </w:r>
    </w:p>
    <w:p w14:paraId="46D11260" w14:textId="77777777" w:rsidR="00F46D0D" w:rsidRPr="00F46D0D" w:rsidRDefault="00F46D0D" w:rsidP="00F46D0D">
      <w:r w:rsidRPr="00F46D0D">
        <w:t>JavaScript has two data structures for memory:</w:t>
      </w:r>
    </w:p>
    <w:p w14:paraId="5DBABEFF" w14:textId="77777777" w:rsidR="00F46D0D" w:rsidRPr="00F46D0D" w:rsidRDefault="00F46D0D" w:rsidP="00F46D0D">
      <w:pPr>
        <w:numPr>
          <w:ilvl w:val="0"/>
          <w:numId w:val="1"/>
        </w:numPr>
        <w:spacing w:after="0"/>
        <w:ind w:left="714" w:hanging="357"/>
      </w:pPr>
      <w:r w:rsidRPr="00F46D0D">
        <w:t>The heap</w:t>
      </w:r>
    </w:p>
    <w:p w14:paraId="603E1979" w14:textId="77777777" w:rsidR="00F46D0D" w:rsidRPr="00F46D0D" w:rsidRDefault="00F46D0D" w:rsidP="00F46D0D">
      <w:pPr>
        <w:numPr>
          <w:ilvl w:val="0"/>
          <w:numId w:val="1"/>
        </w:numPr>
      </w:pPr>
      <w:r w:rsidRPr="00F46D0D">
        <w:t>The stack</w:t>
      </w:r>
    </w:p>
    <w:p w14:paraId="0F77CE27" w14:textId="085AB750" w:rsidR="00F46D0D" w:rsidRDefault="00F46D0D">
      <w:r w:rsidRPr="00F46D0D">
        <w:t>When you assign values to variables, the JavaScript engine is tasked with figuring out if the value is a primitive or a reference value. The outcome determines if the value is stored in the heap or the stack.</w:t>
      </w:r>
    </w:p>
    <w:p w14:paraId="0F69705C" w14:textId="77777777" w:rsidR="000961B3" w:rsidRPr="000961B3" w:rsidRDefault="000961B3" w:rsidP="000961B3">
      <w:pPr>
        <w:ind w:firstLine="720"/>
        <w:rPr>
          <w:b/>
          <w:bCs/>
        </w:rPr>
      </w:pPr>
      <w:r w:rsidRPr="000961B3">
        <w:rPr>
          <w:b/>
          <w:bCs/>
        </w:rPr>
        <w:t>The Stack</w:t>
      </w:r>
    </w:p>
    <w:p w14:paraId="5B083FDA" w14:textId="77777777" w:rsidR="000961B3" w:rsidRPr="000961B3" w:rsidRDefault="000961B3" w:rsidP="000961B3">
      <w:r w:rsidRPr="000961B3">
        <w:t>The stack is used for static storage, where the size of an object is known when the code is compiled. Since the size is known, a fixed amount of data is reserved for the object, and the stack remains ordered. The stack has a finite amount of space provided by the operating system, which you typically only exceed when you have problems in your code, like infinite recursion or memory leaks.</w:t>
      </w:r>
    </w:p>
    <w:p w14:paraId="44A0AFAE" w14:textId="0A93C8E3" w:rsidR="00F46D0D" w:rsidRDefault="000961B3">
      <w:r w:rsidRPr="000961B3">
        <w:rPr>
          <w:b/>
          <w:bCs/>
          <w:color w:val="FF0000"/>
        </w:rPr>
        <w:t>Primitive values, </w:t>
      </w:r>
      <w:r w:rsidRPr="000961B3">
        <w:rPr>
          <w:b/>
          <w:bCs/>
          <w:i/>
          <w:iCs/>
          <w:color w:val="FF0000"/>
        </w:rPr>
        <w:t>references</w:t>
      </w:r>
      <w:r w:rsidRPr="000961B3">
        <w:rPr>
          <w:b/>
          <w:bCs/>
          <w:color w:val="FF0000"/>
        </w:rPr>
        <w:t> to non-primitive values, and function call frames are stored in the stack</w:t>
      </w:r>
      <w:r w:rsidRPr="000961B3">
        <w:t>. You can think of references as a parking space number in a massive (but disordered) parking garage telling JavaScript where to find objects and functions.</w:t>
      </w:r>
    </w:p>
    <w:p w14:paraId="312ADEF9" w14:textId="77777777" w:rsidR="000961B3" w:rsidRPr="000961B3" w:rsidRDefault="000961B3" w:rsidP="000961B3">
      <w:pPr>
        <w:ind w:firstLine="720"/>
        <w:rPr>
          <w:b/>
          <w:bCs/>
        </w:rPr>
      </w:pPr>
      <w:r w:rsidRPr="000961B3">
        <w:rPr>
          <w:b/>
          <w:bCs/>
        </w:rPr>
        <w:t>The Heap</w:t>
      </w:r>
    </w:p>
    <w:p w14:paraId="54B8D145" w14:textId="77777777" w:rsidR="000961B3" w:rsidRPr="000961B3" w:rsidRDefault="000961B3" w:rsidP="000961B3">
      <w:r w:rsidRPr="000961B3">
        <w:t xml:space="preserve">The heap provides dynamic memory allocation at runtime for data types that don’t have a fixed size, like </w:t>
      </w:r>
      <w:r w:rsidRPr="000961B3">
        <w:rPr>
          <w:b/>
          <w:bCs/>
          <w:color w:val="FF0000"/>
        </w:rPr>
        <w:t>objects and functions</w:t>
      </w:r>
      <w:r w:rsidRPr="000961B3">
        <w:t>. These are </w:t>
      </w:r>
      <w:r w:rsidRPr="000961B3">
        <w:rPr>
          <w:i/>
          <w:iCs/>
        </w:rPr>
        <w:t>reference values</w:t>
      </w:r>
      <w:r w:rsidRPr="000961B3">
        <w:t> and we keep track of where to find them in the unstructured heap using a fixed-size </w:t>
      </w:r>
      <w:r w:rsidRPr="000961B3">
        <w:rPr>
          <w:i/>
          <w:iCs/>
        </w:rPr>
        <w:t>reference</w:t>
      </w:r>
      <w:r w:rsidRPr="000961B3">
        <w:t> in the stack. If you modify an object, you are modifying a reference to the object and not the object itself.</w:t>
      </w:r>
    </w:p>
    <w:p w14:paraId="436A98E7" w14:textId="2E77A0AF" w:rsidR="000961B3" w:rsidRDefault="000961B3">
      <w:r w:rsidRPr="000961B3">
        <w:rPr>
          <w:rStyle w:val="mtk12"/>
          <w:rFonts w:ascii="Monaco" w:hAnsi="Monaco"/>
          <w:color w:val="B3CCFF"/>
          <w:sz w:val="21"/>
          <w:szCs w:val="21"/>
          <w:highlight w:val="black"/>
        </w:rPr>
        <w:t>const cat</w:t>
      </w:r>
      <w:r w:rsidRPr="000961B3">
        <w:rPr>
          <w:rStyle w:val="mtk1"/>
          <w:rFonts w:ascii="Monaco" w:hAnsi="Monaco"/>
          <w:color w:val="FFFFFF"/>
          <w:sz w:val="21"/>
          <w:szCs w:val="21"/>
          <w:highlight w:val="black"/>
        </w:rPr>
        <w:t xml:space="preserve"> = {</w:t>
      </w:r>
      <w:r>
        <w:rPr>
          <w:rFonts w:ascii="Monaco" w:hAnsi="Monaco"/>
          <w:color w:val="939598"/>
          <w:sz w:val="21"/>
          <w:szCs w:val="21"/>
          <w:highlight w:val="black"/>
        </w:rPr>
        <w:t xml:space="preserve"> </w:t>
      </w:r>
      <w:r w:rsidRPr="000961B3">
        <w:rPr>
          <w:rStyle w:val="mtk10"/>
          <w:rFonts w:ascii="Monaco" w:hAnsi="Monaco"/>
          <w:color w:val="83FFF5"/>
          <w:sz w:val="21"/>
          <w:szCs w:val="21"/>
          <w:highlight w:val="black"/>
        </w:rPr>
        <w:t>name</w:t>
      </w:r>
      <w:r w:rsidRPr="000961B3">
        <w:rPr>
          <w:rStyle w:val="mtk1"/>
          <w:rFonts w:ascii="Monaco" w:hAnsi="Monaco"/>
          <w:color w:val="FFFFFF"/>
          <w:sz w:val="21"/>
          <w:szCs w:val="21"/>
          <w:highlight w:val="black"/>
        </w:rPr>
        <w:t xml:space="preserve">: </w:t>
      </w:r>
      <w:r w:rsidRPr="000961B3">
        <w:rPr>
          <w:rStyle w:val="mtk8"/>
          <w:rFonts w:ascii="Monaco" w:hAnsi="Monaco"/>
          <w:color w:val="FFE083"/>
          <w:sz w:val="21"/>
          <w:szCs w:val="21"/>
          <w:highlight w:val="black"/>
        </w:rPr>
        <w:t>"Jupiter"</w:t>
      </w:r>
      <w:r w:rsidRPr="000961B3">
        <w:rPr>
          <w:rStyle w:val="mtk1"/>
          <w:rFonts w:ascii="Monaco" w:hAnsi="Monaco"/>
          <w:color w:val="FFFFFF"/>
          <w:sz w:val="21"/>
          <w:szCs w:val="21"/>
          <w:highlight w:val="black"/>
        </w:rPr>
        <w:t>}</w:t>
      </w:r>
      <w:r w:rsidRPr="000961B3">
        <w:rPr>
          <w:rFonts w:ascii="Monaco" w:hAnsi="Monaco"/>
          <w:color w:val="939598"/>
          <w:sz w:val="21"/>
          <w:szCs w:val="21"/>
          <w:highlight w:val="black"/>
        </w:rPr>
        <w:br/>
      </w:r>
      <w:r w:rsidRPr="000961B3">
        <w:rPr>
          <w:rStyle w:val="mtk12"/>
          <w:rFonts w:ascii="Monaco" w:hAnsi="Monaco"/>
          <w:color w:val="B3CCFF"/>
          <w:sz w:val="21"/>
          <w:szCs w:val="21"/>
          <w:highlight w:val="black"/>
        </w:rPr>
        <w:t>const pets</w:t>
      </w:r>
      <w:r w:rsidRPr="000961B3">
        <w:rPr>
          <w:rStyle w:val="mtk1"/>
          <w:rFonts w:ascii="Monaco" w:hAnsi="Monaco"/>
          <w:color w:val="FFFFFF"/>
          <w:sz w:val="21"/>
          <w:szCs w:val="21"/>
          <w:highlight w:val="black"/>
        </w:rPr>
        <w:t xml:space="preserve"> = [</w:t>
      </w:r>
      <w:r w:rsidRPr="000961B3">
        <w:rPr>
          <w:rStyle w:val="mtk8"/>
          <w:rFonts w:ascii="Monaco" w:hAnsi="Monaco"/>
          <w:color w:val="FFE083"/>
          <w:sz w:val="21"/>
          <w:szCs w:val="21"/>
          <w:highlight w:val="black"/>
        </w:rPr>
        <w:t>"Jupiter"</w:t>
      </w:r>
      <w:r w:rsidRPr="000961B3">
        <w:rPr>
          <w:rStyle w:val="mtk1"/>
          <w:rFonts w:ascii="Monaco" w:hAnsi="Monaco"/>
          <w:color w:val="FFFFFF"/>
          <w:sz w:val="21"/>
          <w:szCs w:val="21"/>
          <w:highlight w:val="black"/>
        </w:rPr>
        <w:t xml:space="preserve">, </w:t>
      </w:r>
      <w:r w:rsidRPr="000961B3">
        <w:rPr>
          <w:rStyle w:val="mtk8"/>
          <w:rFonts w:ascii="Monaco" w:hAnsi="Monaco"/>
          <w:color w:val="FFE083"/>
          <w:sz w:val="21"/>
          <w:szCs w:val="21"/>
          <w:highlight w:val="black"/>
        </w:rPr>
        <w:t>"Moshi"</w:t>
      </w:r>
      <w:r w:rsidRPr="000961B3">
        <w:rPr>
          <w:rStyle w:val="mtk1"/>
          <w:rFonts w:ascii="Monaco" w:hAnsi="Monaco"/>
          <w:color w:val="FFFFFF"/>
          <w:sz w:val="21"/>
          <w:szCs w:val="21"/>
          <w:highlight w:val="black"/>
        </w:rPr>
        <w:t xml:space="preserve">, </w:t>
      </w:r>
      <w:r w:rsidRPr="000961B3">
        <w:rPr>
          <w:rStyle w:val="mtk8"/>
          <w:rFonts w:ascii="Monaco" w:hAnsi="Monaco"/>
          <w:color w:val="FFE083"/>
          <w:sz w:val="21"/>
          <w:szCs w:val="21"/>
          <w:highlight w:val="black"/>
        </w:rPr>
        <w:t>"Hercules"</w:t>
      </w:r>
      <w:r w:rsidRPr="000961B3">
        <w:rPr>
          <w:rStyle w:val="mtk1"/>
          <w:rFonts w:ascii="Monaco" w:hAnsi="Monaco"/>
          <w:color w:val="FFFFFF"/>
          <w:sz w:val="21"/>
          <w:szCs w:val="21"/>
          <w:highlight w:val="black"/>
        </w:rPr>
        <w:t>]</w:t>
      </w:r>
    </w:p>
    <w:p w14:paraId="1E4650BB" w14:textId="0DFA5015" w:rsidR="000961B3" w:rsidRDefault="000961B3">
      <w:r w:rsidRPr="000961B3">
        <w:t>In the example, </w:t>
      </w:r>
      <w:r w:rsidRPr="000961B3">
        <w:rPr>
          <w:b/>
          <w:bCs/>
        </w:rPr>
        <w:t>cat</w:t>
      </w:r>
      <w:r w:rsidRPr="000961B3">
        <w:t> is stored in the heap, a reference to </w:t>
      </w:r>
      <w:r w:rsidRPr="000961B3">
        <w:rPr>
          <w:b/>
          <w:bCs/>
        </w:rPr>
        <w:t>cat</w:t>
      </w:r>
      <w:r w:rsidRPr="000961B3">
        <w:t> is stored in the stack, and the property </w:t>
      </w:r>
      <w:r w:rsidRPr="000961B3">
        <w:rPr>
          <w:b/>
          <w:bCs/>
        </w:rPr>
        <w:t>name</w:t>
      </w:r>
      <w:r w:rsidRPr="000961B3">
        <w:t> is stored in the stack. The </w:t>
      </w:r>
      <w:r w:rsidRPr="000961B3">
        <w:rPr>
          <w:b/>
          <w:bCs/>
        </w:rPr>
        <w:t>pets</w:t>
      </w:r>
      <w:r w:rsidRPr="000961B3">
        <w:t> array is stored in the heap, while a reference to it is stored in the stack.</w:t>
      </w:r>
    </w:p>
    <w:p w14:paraId="6B5401FA" w14:textId="4FA4BD16" w:rsidR="000961B3" w:rsidRDefault="000961B3">
      <w:r w:rsidRPr="000961B3">
        <w:rPr>
          <w:rStyle w:val="mtk12"/>
          <w:rFonts w:ascii="Monaco" w:hAnsi="Monaco"/>
          <w:color w:val="B3CCFF"/>
          <w:sz w:val="21"/>
          <w:szCs w:val="21"/>
          <w:highlight w:val="black"/>
        </w:rPr>
        <w:t>let object</w:t>
      </w:r>
      <w:r w:rsidRPr="000961B3">
        <w:rPr>
          <w:rStyle w:val="mtk1"/>
          <w:rFonts w:ascii="Monaco" w:hAnsi="Monaco"/>
          <w:color w:val="FFFFFF"/>
          <w:sz w:val="21"/>
          <w:szCs w:val="21"/>
          <w:highlight w:val="black"/>
        </w:rPr>
        <w:t xml:space="preserve"> = </w:t>
      </w:r>
      <w:r w:rsidRPr="000961B3">
        <w:rPr>
          <w:rStyle w:val="mtk12"/>
          <w:rFonts w:ascii="Monaco" w:hAnsi="Monaco"/>
          <w:color w:val="B3CCFF"/>
          <w:sz w:val="21"/>
          <w:szCs w:val="21"/>
          <w:highlight w:val="black"/>
        </w:rPr>
        <w:t>new</w:t>
      </w:r>
      <w:r w:rsidRPr="000961B3">
        <w:rPr>
          <w:rStyle w:val="mtk1"/>
          <w:rFonts w:ascii="Monaco" w:hAnsi="Monaco"/>
          <w:color w:val="FFFFFF"/>
          <w:sz w:val="21"/>
          <w:szCs w:val="21"/>
          <w:highlight w:val="black"/>
        </w:rPr>
        <w:t xml:space="preserve"> </w:t>
      </w:r>
      <w:r w:rsidRPr="000961B3">
        <w:rPr>
          <w:rStyle w:val="mtk9"/>
          <w:rFonts w:ascii="Monaco" w:hAnsi="Monaco"/>
          <w:color w:val="FF8973"/>
          <w:sz w:val="21"/>
          <w:szCs w:val="21"/>
          <w:highlight w:val="black"/>
        </w:rPr>
        <w:t>Object</w:t>
      </w:r>
      <w:r w:rsidRPr="000961B3">
        <w:rPr>
          <w:rStyle w:val="mtk1"/>
          <w:rFonts w:ascii="Monaco" w:hAnsi="Monaco"/>
          <w:color w:val="FFFFFF"/>
          <w:sz w:val="21"/>
          <w:szCs w:val="21"/>
          <w:highlight w:val="black"/>
        </w:rPr>
        <w:t>();</w:t>
      </w:r>
      <w:r w:rsidRPr="000961B3">
        <w:rPr>
          <w:rFonts w:ascii="Monaco" w:hAnsi="Monaco"/>
          <w:color w:val="939598"/>
          <w:sz w:val="21"/>
          <w:szCs w:val="21"/>
          <w:highlight w:val="black"/>
        </w:rPr>
        <w:br/>
      </w:r>
      <w:r w:rsidRPr="000961B3">
        <w:rPr>
          <w:rStyle w:val="mtk12"/>
          <w:rFonts w:ascii="Monaco" w:hAnsi="Monaco"/>
          <w:color w:val="B3CCFF"/>
          <w:sz w:val="21"/>
          <w:szCs w:val="21"/>
          <w:highlight w:val="black"/>
        </w:rPr>
        <w:t>let object2</w:t>
      </w:r>
      <w:r w:rsidRPr="000961B3">
        <w:rPr>
          <w:rStyle w:val="mtk1"/>
          <w:rFonts w:ascii="Monaco" w:hAnsi="Monaco"/>
          <w:color w:val="FFFFFF"/>
          <w:sz w:val="21"/>
          <w:szCs w:val="21"/>
          <w:highlight w:val="black"/>
        </w:rPr>
        <w:t xml:space="preserve"> = </w:t>
      </w:r>
      <w:r w:rsidRPr="000961B3">
        <w:rPr>
          <w:rStyle w:val="mtk9"/>
          <w:rFonts w:ascii="Monaco" w:hAnsi="Monaco"/>
          <w:color w:val="FF8973"/>
          <w:sz w:val="21"/>
          <w:szCs w:val="21"/>
          <w:highlight w:val="black"/>
        </w:rPr>
        <w:t>object</w:t>
      </w:r>
      <w:r w:rsidRPr="000961B3">
        <w:rPr>
          <w:rStyle w:val="mtk1"/>
          <w:rFonts w:ascii="Monaco" w:hAnsi="Monaco"/>
          <w:color w:val="FFFFFF"/>
          <w:sz w:val="21"/>
          <w:szCs w:val="21"/>
          <w:highlight w:val="black"/>
        </w:rPr>
        <w:t>;</w:t>
      </w:r>
      <w:r w:rsidRPr="000961B3">
        <w:rPr>
          <w:rFonts w:ascii="Monaco" w:hAnsi="Monaco"/>
          <w:color w:val="939598"/>
          <w:sz w:val="21"/>
          <w:szCs w:val="21"/>
          <w:highlight w:val="black"/>
        </w:rPr>
        <w:br/>
      </w:r>
      <w:r w:rsidRPr="000961B3">
        <w:rPr>
          <w:rStyle w:val="mtk9"/>
          <w:rFonts w:ascii="Monaco" w:hAnsi="Monaco"/>
          <w:color w:val="FF8973"/>
          <w:sz w:val="21"/>
          <w:szCs w:val="21"/>
          <w:highlight w:val="black"/>
        </w:rPr>
        <w:t>object</w:t>
      </w:r>
      <w:r w:rsidRPr="000961B3">
        <w:rPr>
          <w:rStyle w:val="mtk1"/>
          <w:rFonts w:ascii="Monaco" w:hAnsi="Monaco"/>
          <w:color w:val="FFFFFF"/>
          <w:sz w:val="21"/>
          <w:szCs w:val="21"/>
          <w:highlight w:val="black"/>
        </w:rPr>
        <w:t>.</w:t>
      </w:r>
      <w:r w:rsidRPr="000961B3">
        <w:rPr>
          <w:rStyle w:val="mtk10"/>
          <w:rFonts w:ascii="Monaco" w:hAnsi="Monaco"/>
          <w:color w:val="83FFF5"/>
          <w:sz w:val="21"/>
          <w:szCs w:val="21"/>
          <w:highlight w:val="black"/>
        </w:rPr>
        <w:t>greeting</w:t>
      </w:r>
      <w:r w:rsidRPr="000961B3">
        <w:rPr>
          <w:rStyle w:val="mtk1"/>
          <w:rFonts w:ascii="Monaco" w:hAnsi="Monaco"/>
          <w:color w:val="FFFFFF"/>
          <w:sz w:val="21"/>
          <w:szCs w:val="21"/>
          <w:highlight w:val="black"/>
        </w:rPr>
        <w:t xml:space="preserve"> = </w:t>
      </w:r>
      <w:r w:rsidRPr="000961B3">
        <w:rPr>
          <w:rStyle w:val="mtk8"/>
          <w:rFonts w:ascii="Monaco" w:hAnsi="Monaco"/>
          <w:color w:val="FFE083"/>
          <w:sz w:val="21"/>
          <w:szCs w:val="21"/>
          <w:highlight w:val="black"/>
        </w:rPr>
        <w:t>"Hello, world"</w:t>
      </w:r>
      <w:r w:rsidRPr="000961B3">
        <w:rPr>
          <w:rStyle w:val="mtk1"/>
          <w:rFonts w:ascii="Monaco" w:hAnsi="Monaco"/>
          <w:color w:val="FFFFFF"/>
          <w:sz w:val="21"/>
          <w:szCs w:val="21"/>
          <w:highlight w:val="black"/>
        </w:rPr>
        <w:t>;</w:t>
      </w:r>
      <w:r w:rsidRPr="000961B3">
        <w:rPr>
          <w:rFonts w:ascii="Monaco" w:hAnsi="Monaco"/>
          <w:color w:val="939598"/>
          <w:sz w:val="21"/>
          <w:szCs w:val="21"/>
          <w:highlight w:val="black"/>
        </w:rPr>
        <w:br/>
      </w:r>
      <w:r w:rsidRPr="000961B3">
        <w:rPr>
          <w:rStyle w:val="mtk9"/>
          <w:rFonts w:ascii="Monaco" w:hAnsi="Monaco"/>
          <w:color w:val="FF8973"/>
          <w:sz w:val="21"/>
          <w:szCs w:val="21"/>
          <w:highlight w:val="black"/>
        </w:rPr>
        <w:t>console</w:t>
      </w:r>
      <w:r w:rsidRPr="000961B3">
        <w:rPr>
          <w:rStyle w:val="mtk1"/>
          <w:rFonts w:ascii="Monaco" w:hAnsi="Monaco"/>
          <w:color w:val="FFFFFF"/>
          <w:sz w:val="21"/>
          <w:szCs w:val="21"/>
          <w:highlight w:val="black"/>
        </w:rPr>
        <w:t>.</w:t>
      </w:r>
      <w:r w:rsidRPr="000961B3">
        <w:rPr>
          <w:rStyle w:val="mtk10"/>
          <w:rFonts w:ascii="Monaco" w:hAnsi="Monaco"/>
          <w:color w:val="83FFF5"/>
          <w:sz w:val="21"/>
          <w:szCs w:val="21"/>
          <w:highlight w:val="black"/>
        </w:rPr>
        <w:t>log</w:t>
      </w:r>
      <w:r w:rsidRPr="000961B3">
        <w:rPr>
          <w:rStyle w:val="mtk1"/>
          <w:rFonts w:ascii="Monaco" w:hAnsi="Monaco"/>
          <w:color w:val="FFFFFF"/>
          <w:sz w:val="21"/>
          <w:szCs w:val="21"/>
          <w:highlight w:val="black"/>
        </w:rPr>
        <w:t>(</w:t>
      </w:r>
      <w:r w:rsidRPr="000961B3">
        <w:rPr>
          <w:rStyle w:val="mtk9"/>
          <w:rFonts w:ascii="Monaco" w:hAnsi="Monaco"/>
          <w:color w:val="FF8973"/>
          <w:sz w:val="21"/>
          <w:szCs w:val="21"/>
          <w:highlight w:val="black"/>
        </w:rPr>
        <w:t>object2</w:t>
      </w:r>
      <w:r w:rsidRPr="000961B3">
        <w:rPr>
          <w:rStyle w:val="mtk1"/>
          <w:rFonts w:ascii="Monaco" w:hAnsi="Monaco"/>
          <w:color w:val="FFFFFF"/>
          <w:sz w:val="21"/>
          <w:szCs w:val="21"/>
          <w:highlight w:val="black"/>
        </w:rPr>
        <w:t xml:space="preserve">); </w:t>
      </w:r>
      <w:r w:rsidRPr="000961B3">
        <w:rPr>
          <w:rStyle w:val="mtk16"/>
          <w:rFonts w:ascii="Monaco" w:hAnsi="Monaco"/>
          <w:color w:val="939598"/>
          <w:sz w:val="21"/>
          <w:szCs w:val="21"/>
          <w:highlight w:val="black"/>
        </w:rPr>
        <w:t>// { greeting: 'Hello, world' }</w:t>
      </w:r>
    </w:p>
    <w:p w14:paraId="221DEA95" w14:textId="29796FA6" w:rsidR="000961B3" w:rsidRDefault="000961B3" w:rsidP="000961B3">
      <w:r w:rsidRPr="000961B3">
        <w:t>In the example, </w:t>
      </w:r>
      <w:r w:rsidRPr="000961B3">
        <w:rPr>
          <w:b/>
          <w:bCs/>
        </w:rPr>
        <w:t>object</w:t>
      </w:r>
      <w:r w:rsidRPr="000961B3">
        <w:t> and </w:t>
      </w:r>
      <w:r w:rsidRPr="000961B3">
        <w:rPr>
          <w:b/>
          <w:bCs/>
        </w:rPr>
        <w:t>object2</w:t>
      </w:r>
      <w:r w:rsidRPr="000961B3">
        <w:t> are pointing to the same object in memory in the heap, but with different variables that are saved in the stack.</w:t>
      </w:r>
    </w:p>
    <w:p w14:paraId="32BCF146" w14:textId="1E8C3544" w:rsidR="00890DBF" w:rsidRDefault="00890DBF">
      <w:r>
        <w:sym w:font="Wingdings" w:char="F0E0"/>
      </w:r>
      <w:r>
        <w:t xml:space="preserve"> Objects, arrays are aliasing</w:t>
      </w:r>
    </w:p>
    <w:p w14:paraId="03E42123" w14:textId="77777777" w:rsidR="00890DBF" w:rsidRDefault="00890DBF">
      <w:r>
        <w:br w:type="page"/>
      </w:r>
    </w:p>
    <w:p w14:paraId="6CC3AAB9" w14:textId="6E773A0F" w:rsidR="000961B3" w:rsidRPr="000961B3" w:rsidRDefault="000961B3" w:rsidP="00704F88">
      <w:pPr>
        <w:jc w:val="center"/>
        <w:rPr>
          <w:b/>
          <w:bCs/>
          <w:u w:val="single"/>
        </w:rPr>
      </w:pPr>
      <w:r w:rsidRPr="000961B3">
        <w:rPr>
          <w:b/>
          <w:bCs/>
          <w:u w:val="single"/>
        </w:rPr>
        <w:lastRenderedPageBreak/>
        <w:t>Memory Life Cycle</w:t>
      </w:r>
    </w:p>
    <w:p w14:paraId="354D2F75" w14:textId="1698EBAB" w:rsidR="000961B3" w:rsidRPr="00511DF6" w:rsidRDefault="000961B3" w:rsidP="000961B3">
      <w:pPr>
        <w:pStyle w:val="ListParagraph"/>
        <w:numPr>
          <w:ilvl w:val="0"/>
          <w:numId w:val="2"/>
        </w:numPr>
        <w:rPr>
          <w:b/>
          <w:bCs/>
        </w:rPr>
      </w:pPr>
      <w:r w:rsidRPr="00511DF6">
        <w:rPr>
          <w:b/>
          <w:bCs/>
        </w:rPr>
        <w:t>Allocation (values declared and stored in memory)</w:t>
      </w:r>
    </w:p>
    <w:p w14:paraId="0C479322" w14:textId="77777777" w:rsidR="00511DF6" w:rsidRPr="00511DF6" w:rsidRDefault="00511DF6" w:rsidP="00511DF6">
      <w:r w:rsidRPr="00511DF6">
        <w:t>When we create a variable or declare values, memory is allocated. This can be initiated in many ways:</w:t>
      </w:r>
    </w:p>
    <w:p w14:paraId="30E445EF" w14:textId="77777777" w:rsidR="00511DF6" w:rsidRPr="00511DF6" w:rsidRDefault="00511DF6" w:rsidP="00511DF6">
      <w:pPr>
        <w:pStyle w:val="ListParagraph"/>
        <w:numPr>
          <w:ilvl w:val="0"/>
          <w:numId w:val="4"/>
        </w:numPr>
      </w:pPr>
      <w:r w:rsidRPr="00511DF6">
        <w:t>Regular variable assignment</w:t>
      </w:r>
    </w:p>
    <w:p w14:paraId="405BBFB6" w14:textId="77777777" w:rsidR="00511DF6" w:rsidRPr="00511DF6" w:rsidRDefault="00511DF6" w:rsidP="00511DF6">
      <w:pPr>
        <w:pStyle w:val="ListParagraph"/>
        <w:numPr>
          <w:ilvl w:val="0"/>
          <w:numId w:val="4"/>
        </w:numPr>
      </w:pPr>
      <w:r w:rsidRPr="00511DF6">
        <w:t>Assigning properties to an object</w:t>
      </w:r>
    </w:p>
    <w:p w14:paraId="1AD67373" w14:textId="77777777" w:rsidR="00511DF6" w:rsidRPr="00511DF6" w:rsidRDefault="00511DF6" w:rsidP="00511DF6">
      <w:pPr>
        <w:pStyle w:val="ListParagraph"/>
        <w:numPr>
          <w:ilvl w:val="0"/>
          <w:numId w:val="4"/>
        </w:numPr>
      </w:pPr>
      <w:r w:rsidRPr="00511DF6">
        <w:t>Declaring callable functions</w:t>
      </w:r>
    </w:p>
    <w:p w14:paraId="0395C748" w14:textId="5797CA3A" w:rsidR="00511DF6" w:rsidRDefault="00511DF6" w:rsidP="00704F88">
      <w:pPr>
        <w:pStyle w:val="ListParagraph"/>
        <w:numPr>
          <w:ilvl w:val="0"/>
          <w:numId w:val="4"/>
        </w:numPr>
      </w:pPr>
      <w:r w:rsidRPr="00511DF6">
        <w:t>Calling functions</w:t>
      </w:r>
    </w:p>
    <w:p w14:paraId="50035380" w14:textId="4FDA56D7" w:rsidR="00890DBF" w:rsidRDefault="00704F88" w:rsidP="00704F88">
      <w:pPr>
        <w:pStyle w:val="ListParagraph"/>
      </w:pPr>
      <w:r>
        <w:drawing>
          <wp:anchor distT="0" distB="0" distL="114300" distR="114300" simplePos="0" relativeHeight="251658240" behindDoc="0" locked="0" layoutInCell="1" allowOverlap="1" wp14:anchorId="6DDE8664" wp14:editId="1EE358AE">
            <wp:simplePos x="0" y="0"/>
            <wp:positionH relativeFrom="column">
              <wp:posOffset>76835</wp:posOffset>
            </wp:positionH>
            <wp:positionV relativeFrom="paragraph">
              <wp:posOffset>99695</wp:posOffset>
            </wp:positionV>
            <wp:extent cx="3181350" cy="2813050"/>
            <wp:effectExtent l="0" t="0" r="0" b="635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1350" cy="281305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2. </w:t>
      </w:r>
      <w:r w:rsidR="00890DBF" w:rsidRPr="00890DBF">
        <w:rPr>
          <w:b/>
          <w:bCs/>
        </w:rPr>
        <w:t>Memory in use</w:t>
      </w:r>
      <w:r w:rsidR="00890DBF">
        <w:t xml:space="preserve"> – When reading and writing allocated memory. Includes variable reassignments, using variables, and passing variables to functions.</w:t>
      </w:r>
    </w:p>
    <w:p w14:paraId="097E4DAB" w14:textId="69AC19A7" w:rsidR="00890DBF" w:rsidRDefault="00704F88" w:rsidP="00704F88">
      <w:pPr>
        <w:ind w:left="360"/>
      </w:pPr>
      <w:r>
        <w:rPr>
          <w:b/>
          <w:bCs/>
        </w:rPr>
        <w:t>3. R</w:t>
      </w:r>
      <w:r w:rsidR="00890DBF" w:rsidRPr="00704F88">
        <w:rPr>
          <w:b/>
          <w:bCs/>
        </w:rPr>
        <w:t>eleasing Memory</w:t>
      </w:r>
      <w:r w:rsidR="00890DBF">
        <w:t>: Garbage Collection</w:t>
      </w:r>
    </w:p>
    <w:p w14:paraId="119A785C" w14:textId="77777777" w:rsidR="00890DBF" w:rsidRPr="00890DBF" w:rsidRDefault="00890DBF" w:rsidP="00890DBF">
      <w:r w:rsidRPr="00890DBF">
        <w:t>The JavaScript engine manages garbage collection using two key algorithms:</w:t>
      </w:r>
    </w:p>
    <w:p w14:paraId="6E0817AB" w14:textId="77777777" w:rsidR="00890DBF" w:rsidRPr="00890DBF" w:rsidRDefault="00890DBF" w:rsidP="00704F88">
      <w:pPr>
        <w:pStyle w:val="ListParagraph"/>
        <w:numPr>
          <w:ilvl w:val="0"/>
          <w:numId w:val="9"/>
        </w:numPr>
      </w:pPr>
      <w:r w:rsidRPr="00890DBF">
        <w:t>Reference-counting</w:t>
      </w:r>
    </w:p>
    <w:p w14:paraId="4780E871" w14:textId="77777777" w:rsidR="00890DBF" w:rsidRPr="00890DBF" w:rsidRDefault="00890DBF" w:rsidP="00704F88">
      <w:pPr>
        <w:pStyle w:val="ListParagraph"/>
        <w:numPr>
          <w:ilvl w:val="0"/>
          <w:numId w:val="9"/>
        </w:numPr>
      </w:pPr>
      <w:r w:rsidRPr="00890DBF">
        <w:t>Mark-and-sweep</w:t>
      </w:r>
    </w:p>
    <w:p w14:paraId="6B83952A" w14:textId="79EE198C" w:rsidR="00890DBF" w:rsidRDefault="00890DBF" w:rsidP="00890DBF">
      <w:r w:rsidRPr="00890DBF">
        <w:t>Garbage collection algorithms use different approaches to detect if some piece of memory is no longer needed by the program. Once memory is no longer needed, it is released and can be reused.</w:t>
      </w:r>
    </w:p>
    <w:p w14:paraId="088DFCE0" w14:textId="5DF4A3A6" w:rsidR="00890DBF" w:rsidRPr="00226853" w:rsidRDefault="00890DBF" w:rsidP="00890DBF">
      <w:pPr>
        <w:pStyle w:val="ListParagraph"/>
        <w:numPr>
          <w:ilvl w:val="0"/>
          <w:numId w:val="7"/>
        </w:numPr>
        <w:rPr>
          <w:i/>
          <w:iCs/>
          <w:u w:val="single"/>
        </w:rPr>
      </w:pPr>
      <w:r w:rsidRPr="00226853">
        <w:rPr>
          <w:i/>
          <w:iCs/>
          <w:u w:val="single"/>
        </w:rPr>
        <w:t>Reference-counting</w:t>
      </w:r>
    </w:p>
    <w:p w14:paraId="0D370C6C" w14:textId="50F3BB1B" w:rsidR="00890DBF" w:rsidRDefault="00226853" w:rsidP="00890DBF">
      <w:r w:rsidRPr="00226853">
        <w:rPr>
          <w:i/>
          <w:iCs/>
        </w:rPr>
        <w:t>Reference-counting</w:t>
      </w:r>
      <w:r w:rsidRPr="00226853">
        <w:t> makes use of the references to variables that live on the stack. When an object is created, it’s reference count is one. If you make a second variable point to that object, the reference count is two. If a function makes use of an object, the reference count is increased by one. Usually, inner elements from function calls are garbage collected when a function is done executing, unless the inner elements are still referenced.</w:t>
      </w:r>
    </w:p>
    <w:p w14:paraId="315DE548" w14:textId="4C19BC2C" w:rsidR="00226853" w:rsidRDefault="00226853" w:rsidP="00226853">
      <w:pPr>
        <w:jc w:val="center"/>
      </w:pPr>
      <w:r w:rsidRPr="00226853">
        <w:drawing>
          <wp:inline distT="0" distB="0" distL="0" distR="0" wp14:anchorId="631FF135" wp14:editId="7B8583AF">
            <wp:extent cx="3204927" cy="532100"/>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217011" cy="534106"/>
                    </a:xfrm>
                    <a:prstGeom prst="rect">
                      <a:avLst/>
                    </a:prstGeom>
                  </pic:spPr>
                </pic:pic>
              </a:graphicData>
            </a:graphic>
          </wp:inline>
        </w:drawing>
      </w:r>
    </w:p>
    <w:p w14:paraId="1A98F463" w14:textId="3728D306" w:rsidR="00226853" w:rsidRPr="00704F88" w:rsidRDefault="00226853" w:rsidP="00226853">
      <w:r>
        <w:sym w:font="Wingdings" w:char="F0E0"/>
      </w:r>
      <w:r>
        <w:t xml:space="preserve"> </w:t>
      </w:r>
      <w:r w:rsidRPr="00226853">
        <w:rPr>
          <w:color w:val="FF0000"/>
        </w:rPr>
        <w:t>If reference drops down to 0</w:t>
      </w:r>
      <w:r>
        <w:t>, JS engine can mark that memory block as free to use.</w:t>
      </w:r>
    </w:p>
    <w:p w14:paraId="63B8E4D8" w14:textId="5F8B34D3" w:rsidR="00226853" w:rsidRPr="00226853" w:rsidRDefault="00226853" w:rsidP="00226853">
      <w:pPr>
        <w:pStyle w:val="ListParagraph"/>
        <w:numPr>
          <w:ilvl w:val="0"/>
          <w:numId w:val="7"/>
        </w:numPr>
        <w:rPr>
          <w:i/>
          <w:iCs/>
          <w:u w:val="single"/>
        </w:rPr>
      </w:pPr>
      <w:r w:rsidRPr="00226853">
        <w:rPr>
          <w:i/>
          <w:iCs/>
          <w:u w:val="single"/>
        </w:rPr>
        <w:t>Mark-and-Sweep</w:t>
      </w:r>
    </w:p>
    <w:p w14:paraId="3CBFB8BB" w14:textId="3E5700B4" w:rsidR="00226853" w:rsidRDefault="00226853" w:rsidP="00226853">
      <w:r w:rsidRPr="00226853">
        <w:t>The </w:t>
      </w:r>
      <w:r w:rsidRPr="00226853">
        <w:rPr>
          <w:i/>
          <w:iCs/>
        </w:rPr>
        <w:t>Mark-and-Sweep</w:t>
      </w:r>
      <w:r w:rsidRPr="00226853">
        <w:t> algorithm runs periodically and starts at the root of your code, the global object.</w:t>
      </w:r>
      <w:r>
        <w:t xml:space="preserve"> </w:t>
      </w:r>
      <w:r w:rsidRPr="00226853">
        <w:t xml:space="preserve">From the root, it’ll “sweep” across your code to find and </w:t>
      </w:r>
      <w:r w:rsidRPr="00226853">
        <w:rPr>
          <w:color w:val="FF0000"/>
        </w:rPr>
        <w:t>mark anything that is “reachable”</w:t>
      </w:r>
      <w:r w:rsidRPr="00226853">
        <w:t xml:space="preserve"> by traversing across all of the variables.</w:t>
      </w:r>
      <w:r>
        <w:t xml:space="preserve"> </w:t>
      </w:r>
      <w:r w:rsidRPr="00226853">
        <w:t xml:space="preserve">After that process, any of the </w:t>
      </w:r>
      <w:r w:rsidRPr="00226853">
        <w:rPr>
          <w:color w:val="FF0000"/>
        </w:rPr>
        <w:t>variables that are unmarked</w:t>
      </w:r>
      <w:r w:rsidRPr="00226853">
        <w:rPr>
          <w:color w:val="FF0000"/>
        </w:rPr>
        <w:t xml:space="preserve"> </w:t>
      </w:r>
      <w:r w:rsidRPr="00226853">
        <w:rPr>
          <w:color w:val="FF0000"/>
        </w:rPr>
        <w:t>will be garbage collected during the sweep phase</w:t>
      </w:r>
      <w:r w:rsidRPr="00226853">
        <w:t>. That process is repeated over and over again during code execution.</w:t>
      </w:r>
    </w:p>
    <w:p w14:paraId="30232347" w14:textId="7FDD771E" w:rsidR="00704F88" w:rsidRPr="00704F88" w:rsidRDefault="00704F88" w:rsidP="00704F88">
      <w:pPr>
        <w:jc w:val="center"/>
        <w:rPr>
          <w:b/>
          <w:bCs/>
          <w:u w:val="single"/>
        </w:rPr>
      </w:pPr>
      <w:r w:rsidRPr="00704F88">
        <w:rPr>
          <w:b/>
          <w:bCs/>
          <w:u w:val="single"/>
        </w:rPr>
        <w:lastRenderedPageBreak/>
        <w:t>Memory Leaks</w:t>
      </w:r>
    </w:p>
    <w:p w14:paraId="6E2FB467" w14:textId="61070584" w:rsidR="00704F88" w:rsidRDefault="00704F88" w:rsidP="00704F88">
      <w:r w:rsidRPr="00704F88">
        <w:t>There are a few common scenarios that cause memory leaks in code.</w:t>
      </w:r>
    </w:p>
    <w:p w14:paraId="40DA55B0" w14:textId="77777777" w:rsidR="00704F88" w:rsidRPr="00704F88" w:rsidRDefault="00704F88" w:rsidP="00704F88">
      <w:pPr>
        <w:pStyle w:val="ListParagraph"/>
        <w:numPr>
          <w:ilvl w:val="0"/>
          <w:numId w:val="10"/>
        </w:numPr>
        <w:rPr>
          <w:b/>
          <w:bCs/>
        </w:rPr>
      </w:pPr>
      <w:r w:rsidRPr="00704F88">
        <w:rPr>
          <w:b/>
          <w:bCs/>
        </w:rPr>
        <w:t>Messy Closures</w:t>
      </w:r>
    </w:p>
    <w:p w14:paraId="656B7C88" w14:textId="724802EE" w:rsidR="00704F88" w:rsidRDefault="00704F88" w:rsidP="00704F88">
      <w:pPr>
        <w:jc w:val="center"/>
      </w:pPr>
      <w:r w:rsidRPr="00704F88">
        <w:drawing>
          <wp:inline distT="0" distB="0" distL="0" distR="0" wp14:anchorId="0DDE23C9" wp14:editId="6D22FCC5">
            <wp:extent cx="3385469" cy="1430867"/>
            <wp:effectExtent l="0" t="0" r="571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394154" cy="1434538"/>
                    </a:xfrm>
                    <a:prstGeom prst="rect">
                      <a:avLst/>
                    </a:prstGeom>
                  </pic:spPr>
                </pic:pic>
              </a:graphicData>
            </a:graphic>
          </wp:inline>
        </w:drawing>
      </w:r>
    </w:p>
    <w:p w14:paraId="7752536F" w14:textId="77777777" w:rsidR="00704F88" w:rsidRPr="00704F88" w:rsidRDefault="00704F88" w:rsidP="00704F88">
      <w:r w:rsidRPr="00704F88">
        <w:t>In the example, the closure over the </w:t>
      </w:r>
      <w:r w:rsidRPr="00704F88">
        <w:rPr>
          <w:b/>
          <w:bCs/>
        </w:rPr>
        <w:t>bigObj</w:t>
      </w:r>
      <w:r w:rsidRPr="00704F88">
        <w:t> object keeps the memory in use, even after </w:t>
      </w:r>
      <w:r w:rsidRPr="00704F88">
        <w:rPr>
          <w:b/>
          <w:bCs/>
        </w:rPr>
        <w:t>bigMemoryUser()</w:t>
      </w:r>
      <w:r w:rsidRPr="00704F88">
        <w:t> finishes executing. If you run this code in your browser, it might crash the browser due to the </w:t>
      </w:r>
      <w:r w:rsidRPr="00704F88">
        <w:rPr>
          <w:b/>
          <w:bCs/>
        </w:rPr>
        <w:t>console.log()</w:t>
      </w:r>
      <w:r w:rsidRPr="00704F88">
        <w:t> statements when </w:t>
      </w:r>
      <w:r w:rsidRPr="00704F88">
        <w:rPr>
          <w:b/>
          <w:bCs/>
        </w:rPr>
        <w:t>bigMemoryUser()</w:t>
      </w:r>
      <w:r w:rsidRPr="00704F88">
        <w:t> executes 1000 times. The object </w:t>
      </w:r>
      <w:r w:rsidRPr="00704F88">
        <w:rPr>
          <w:b/>
          <w:bCs/>
        </w:rPr>
        <w:t>bigObj</w:t>
      </w:r>
      <w:r w:rsidRPr="00704F88">
        <w:t> can grow infinitely depending on how many times </w:t>
      </w:r>
      <w:r w:rsidRPr="00704F88">
        <w:rPr>
          <w:b/>
          <w:bCs/>
        </w:rPr>
        <w:t>bigMemoryUser()</w:t>
      </w:r>
      <w:r w:rsidRPr="00704F88">
        <w:t> is called.</w:t>
      </w:r>
    </w:p>
    <w:p w14:paraId="2C57AE7B" w14:textId="488863DE" w:rsidR="00704F88" w:rsidRPr="00704F88" w:rsidRDefault="00704F88" w:rsidP="00704F88">
      <w:pPr>
        <w:pStyle w:val="ListParagraph"/>
        <w:numPr>
          <w:ilvl w:val="0"/>
          <w:numId w:val="10"/>
        </w:numPr>
        <w:rPr>
          <w:b/>
          <w:bCs/>
        </w:rPr>
      </w:pPr>
      <w:r w:rsidRPr="00704F88">
        <w:rPr>
          <w:b/>
          <w:bCs/>
        </w:rPr>
        <w:t>Dangling Timers and Event Listeners</w:t>
      </w:r>
    </w:p>
    <w:p w14:paraId="3ACD608D" w14:textId="77777777" w:rsidR="00704F88" w:rsidRPr="00704F88" w:rsidRDefault="00704F88" w:rsidP="00704F88">
      <w:r w:rsidRPr="00704F88">
        <w:t>You might be used to using </w:t>
      </w:r>
      <w:r w:rsidRPr="00704F88">
        <w:rPr>
          <w:b/>
          <w:bCs/>
        </w:rPr>
        <w:t>setInterval()</w:t>
      </w:r>
      <w:r w:rsidRPr="00704F88">
        <w:t> or other browser APIs in your code. Sometimes, you can wind up with a dangling timer or callback that references nodes or memory that your program doesn’t need anymore. If the handler is still active, anything it is referencing can’t be garbage collected.</w:t>
      </w:r>
    </w:p>
    <w:p w14:paraId="30A14602" w14:textId="27FE2874" w:rsidR="00704F88" w:rsidRDefault="00704F88" w:rsidP="00704F88">
      <w:r w:rsidRPr="00704F88">
        <w:drawing>
          <wp:anchor distT="0" distB="0" distL="114300" distR="114300" simplePos="0" relativeHeight="251659264" behindDoc="0" locked="0" layoutInCell="1" allowOverlap="1" wp14:anchorId="2A0E595F" wp14:editId="65988A4A">
            <wp:simplePos x="0" y="0"/>
            <wp:positionH relativeFrom="column">
              <wp:posOffset>0</wp:posOffset>
            </wp:positionH>
            <wp:positionV relativeFrom="paragraph">
              <wp:posOffset>-1160</wp:posOffset>
            </wp:positionV>
            <wp:extent cx="1358900" cy="1302718"/>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8900" cy="1302718"/>
                    </a:xfrm>
                    <a:prstGeom prst="rect">
                      <a:avLst/>
                    </a:prstGeom>
                  </pic:spPr>
                </pic:pic>
              </a:graphicData>
            </a:graphic>
          </wp:anchor>
        </w:drawing>
      </w:r>
      <w:r w:rsidRPr="00704F88">
        <w:t>In the example, the </w:t>
      </w:r>
      <w:r w:rsidRPr="00704F88">
        <w:rPr>
          <w:b/>
          <w:bCs/>
        </w:rPr>
        <w:t>counter</w:t>
      </w:r>
      <w:r w:rsidRPr="00704F88">
        <w:t> variable is in the closure when you call </w:t>
      </w:r>
      <w:r w:rsidRPr="00704F88">
        <w:rPr>
          <w:b/>
          <w:bCs/>
        </w:rPr>
        <w:t>cb()</w:t>
      </w:r>
      <w:r w:rsidRPr="00704F88">
        <w:t>. When we use the </w:t>
      </w:r>
      <w:r w:rsidRPr="00704F88">
        <w:rPr>
          <w:b/>
          <w:bCs/>
        </w:rPr>
        <w:t>setInterval()</w:t>
      </w:r>
      <w:r w:rsidRPr="00704F88">
        <w:t> callback, it repeatedly calls that function </w:t>
      </w:r>
      <w:r w:rsidRPr="00704F88">
        <w:rPr>
          <w:b/>
          <w:bCs/>
        </w:rPr>
        <w:t>cb()</w:t>
      </w:r>
      <w:r w:rsidRPr="00704F88">
        <w:t> every 1000ms (set by the second argument). If you don’t assign the </w:t>
      </w:r>
      <w:r w:rsidRPr="00704F88">
        <w:rPr>
          <w:b/>
          <w:bCs/>
        </w:rPr>
        <w:t>setInterval()</w:t>
      </w:r>
      <w:r w:rsidRPr="00704F88">
        <w:t> call to a variable, you’ll get a memory leak if you can’t clear the interval later.</w:t>
      </w:r>
    </w:p>
    <w:p w14:paraId="2B25CA6E" w14:textId="4432656E" w:rsidR="00704F88" w:rsidRDefault="00704F88" w:rsidP="00704F88">
      <w:r w:rsidRPr="00704F88">
        <w:drawing>
          <wp:inline distT="0" distB="0" distL="0" distR="0" wp14:anchorId="060F2F53" wp14:editId="5AA70AC3">
            <wp:extent cx="4215106" cy="39359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5303" cy="400145"/>
                    </a:xfrm>
                    <a:prstGeom prst="rect">
                      <a:avLst/>
                    </a:prstGeom>
                  </pic:spPr>
                </pic:pic>
              </a:graphicData>
            </a:graphic>
          </wp:inline>
        </w:drawing>
      </w:r>
    </w:p>
    <w:p w14:paraId="7563D78A" w14:textId="77777777" w:rsidR="00704F88" w:rsidRPr="00704F88" w:rsidRDefault="00704F88" w:rsidP="00704F88">
      <w:r w:rsidRPr="00704F88">
        <w:t>The second snippet shows how you can assign a variable the value of calling </w:t>
      </w:r>
      <w:r w:rsidRPr="00704F88">
        <w:rPr>
          <w:b/>
          <w:bCs/>
        </w:rPr>
        <w:t>setInterval()</w:t>
      </w:r>
      <w:r w:rsidRPr="00704F88">
        <w:t> so that you can clear it when the time comes.</w:t>
      </w:r>
    </w:p>
    <w:p w14:paraId="1250CCC9" w14:textId="77777777" w:rsidR="00704F88" w:rsidRPr="00704F88" w:rsidRDefault="00704F88" w:rsidP="00704F88">
      <w:r w:rsidRPr="00704F88">
        <w:t>Another scenario to watch out for is the existence of anonymous functions when you use event listeners:</w:t>
      </w:r>
    </w:p>
    <w:p w14:paraId="5C69F843" w14:textId="239CF0F8" w:rsidR="00704F88" w:rsidRDefault="00704F88" w:rsidP="00CB1AB8">
      <w:pPr>
        <w:jc w:val="center"/>
      </w:pPr>
      <w:r w:rsidRPr="00704F88">
        <w:drawing>
          <wp:inline distT="0" distB="0" distL="0" distR="0" wp14:anchorId="47F8F612" wp14:editId="61D781D7">
            <wp:extent cx="4211357" cy="76623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265827" cy="776143"/>
                    </a:xfrm>
                    <a:prstGeom prst="rect">
                      <a:avLst/>
                    </a:prstGeom>
                  </pic:spPr>
                </pic:pic>
              </a:graphicData>
            </a:graphic>
          </wp:inline>
        </w:drawing>
      </w:r>
    </w:p>
    <w:p w14:paraId="56D52818" w14:textId="5554BCB2" w:rsidR="00704F88" w:rsidRDefault="00704F88" w:rsidP="00704F88">
      <w:r w:rsidRPr="00704F88">
        <w:t>In the example, the </w:t>
      </w:r>
      <w:r w:rsidRPr="00704F88">
        <w:rPr>
          <w:b/>
          <w:bCs/>
        </w:rPr>
        <w:t>lotsOfMemory</w:t>
      </w:r>
      <w:r w:rsidRPr="00704F88">
        <w:t> string will be stored in the closure of the anonymous function that is called on scroll events.</w:t>
      </w:r>
    </w:p>
    <w:p w14:paraId="2ED7DB0C" w14:textId="77777777" w:rsidR="0093682B" w:rsidRDefault="0093682B" w:rsidP="00704F88"/>
    <w:p w14:paraId="3D780FC6" w14:textId="77777777" w:rsidR="00704F88" w:rsidRPr="00704F88" w:rsidRDefault="00704F88" w:rsidP="00704F88">
      <w:pPr>
        <w:pStyle w:val="ListParagraph"/>
        <w:numPr>
          <w:ilvl w:val="0"/>
          <w:numId w:val="10"/>
        </w:numPr>
        <w:rPr>
          <w:b/>
          <w:bCs/>
        </w:rPr>
      </w:pPr>
      <w:r w:rsidRPr="00704F88">
        <w:rPr>
          <w:b/>
          <w:bCs/>
        </w:rPr>
        <w:lastRenderedPageBreak/>
        <w:t>Circular References</w:t>
      </w:r>
    </w:p>
    <w:p w14:paraId="7A29766D" w14:textId="68522945" w:rsidR="00704F88" w:rsidRDefault="00704F88" w:rsidP="00704F88">
      <w:r w:rsidRPr="00704F88">
        <w:t>If two objects have pointers that reference each other, a </w:t>
      </w:r>
      <w:r w:rsidRPr="00704F88">
        <w:rPr>
          <w:i/>
          <w:iCs/>
        </w:rPr>
        <w:t>circular reference</w:t>
      </w:r>
      <w:r w:rsidRPr="00704F88">
        <w:t> is formed.</w:t>
      </w:r>
    </w:p>
    <w:p w14:paraId="330621F8" w14:textId="21902AA0" w:rsidR="00704F88" w:rsidRDefault="00704F88" w:rsidP="0093682B">
      <w:pPr>
        <w:jc w:val="center"/>
      </w:pPr>
      <w:r w:rsidRPr="00704F88">
        <w:drawing>
          <wp:inline distT="0" distB="0" distL="0" distR="0" wp14:anchorId="2F6ED0C8" wp14:editId="595CCF76">
            <wp:extent cx="3923969" cy="731552"/>
            <wp:effectExtent l="0" t="0" r="635"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11"/>
                    <a:stretch>
                      <a:fillRect/>
                    </a:stretch>
                  </pic:blipFill>
                  <pic:spPr>
                    <a:xfrm>
                      <a:off x="0" y="0"/>
                      <a:ext cx="3945220" cy="735514"/>
                    </a:xfrm>
                    <a:prstGeom prst="rect">
                      <a:avLst/>
                    </a:prstGeom>
                  </pic:spPr>
                </pic:pic>
              </a:graphicData>
            </a:graphic>
          </wp:inline>
        </w:drawing>
      </w:r>
    </w:p>
    <w:p w14:paraId="32BFF453" w14:textId="68493BF4" w:rsidR="00704F88" w:rsidRDefault="00704F88" w:rsidP="00704F88">
      <w:r w:rsidRPr="00704F88">
        <w:t>As you can see in the example, the </w:t>
      </w:r>
      <w:r w:rsidRPr="00704F88">
        <w:rPr>
          <w:b/>
          <w:bCs/>
        </w:rPr>
        <w:t>first</w:t>
      </w:r>
      <w:r w:rsidRPr="00704F88">
        <w:t> object has a property </w:t>
      </w:r>
      <w:r w:rsidRPr="00704F88">
        <w:rPr>
          <w:b/>
          <w:bCs/>
        </w:rPr>
        <w:t>aProperty</w:t>
      </w:r>
      <w:r w:rsidRPr="00704F88">
        <w:t> that references the </w:t>
      </w:r>
      <w:r w:rsidRPr="00704F88">
        <w:rPr>
          <w:b/>
          <w:bCs/>
        </w:rPr>
        <w:t>second</w:t>
      </w:r>
      <w:r w:rsidRPr="00704F88">
        <w:t> object and the </w:t>
      </w:r>
      <w:r w:rsidRPr="00704F88">
        <w:rPr>
          <w:b/>
          <w:bCs/>
        </w:rPr>
        <w:t>second</w:t>
      </w:r>
      <w:r w:rsidRPr="00704F88">
        <w:t> object has a property </w:t>
      </w:r>
      <w:r w:rsidRPr="00704F88">
        <w:rPr>
          <w:b/>
          <w:bCs/>
        </w:rPr>
        <w:t>anotherProperty</w:t>
      </w:r>
      <w:r w:rsidRPr="00704F88">
        <w:t> that references the </w:t>
      </w:r>
      <w:r w:rsidRPr="00704F88">
        <w:rPr>
          <w:b/>
          <w:bCs/>
        </w:rPr>
        <w:t>first</w:t>
      </w:r>
      <w:r w:rsidRPr="00704F88">
        <w:t> object. Since these two objects reference each other through their properties, they’ll each wind up having a reference count of two. Circular references can cause memory leaks due to the reference-counting algorithm. Luckily, the mark-and-sweep algorithm — used by most browsers — handles that shortcoming.</w:t>
      </w:r>
    </w:p>
    <w:p w14:paraId="0259928C" w14:textId="77777777" w:rsidR="00704F88" w:rsidRPr="00704F88" w:rsidRDefault="00704F88" w:rsidP="00704F88">
      <w:pPr>
        <w:pStyle w:val="ListParagraph"/>
        <w:numPr>
          <w:ilvl w:val="0"/>
          <w:numId w:val="10"/>
        </w:numPr>
        <w:rPr>
          <w:b/>
          <w:bCs/>
        </w:rPr>
      </w:pPr>
      <w:r w:rsidRPr="00704F88">
        <w:rPr>
          <w:b/>
          <w:bCs/>
        </w:rPr>
        <w:t>Declaring Variables on the Global Object</w:t>
      </w:r>
    </w:p>
    <w:p w14:paraId="5C8DE1B8" w14:textId="0EDC4D24" w:rsidR="00704F88" w:rsidRDefault="00704F88" w:rsidP="0093682B">
      <w:pPr>
        <w:jc w:val="center"/>
      </w:pPr>
      <w:r w:rsidRPr="00704F88">
        <w:drawing>
          <wp:inline distT="0" distB="0" distL="0" distR="0" wp14:anchorId="147D9437" wp14:editId="72054F2F">
            <wp:extent cx="3907763" cy="1480441"/>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941627" cy="1493270"/>
                    </a:xfrm>
                    <a:prstGeom prst="rect">
                      <a:avLst/>
                    </a:prstGeom>
                  </pic:spPr>
                </pic:pic>
              </a:graphicData>
            </a:graphic>
          </wp:inline>
        </w:drawing>
      </w:r>
    </w:p>
    <w:p w14:paraId="34880FE8" w14:textId="04504315" w:rsidR="00704F88" w:rsidRPr="00890DBF" w:rsidRDefault="00704F88" w:rsidP="00704F88">
      <w:r w:rsidRPr="00704F88">
        <w:t>This type of issue is easy to avoid as long as you remember scoping rules and always use an appropriate </w:t>
      </w:r>
      <w:r w:rsidRPr="00704F88">
        <w:rPr>
          <w:b/>
          <w:bCs/>
        </w:rPr>
        <w:t>let</w:t>
      </w:r>
      <w:r w:rsidRPr="00704F88">
        <w:t> or</w:t>
      </w:r>
      <w:r w:rsidRPr="00704F88">
        <w:rPr>
          <w:b/>
          <w:bCs/>
        </w:rPr>
        <w:t>const</w:t>
      </w:r>
      <w:r w:rsidRPr="00704F88">
        <w:t> statement to assign your variables with the correct block scoping. You can also use strict-mode to help keep your global scope clean. Since global variables are available from the root, they never get garbage collected.</w:t>
      </w:r>
    </w:p>
    <w:sectPr w:rsidR="00704F88" w:rsidRPr="00890D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F26C0B5-6AB6-4C27-9F71-76C522B72A3E}"/>
    <w:embedBold r:id="rId2" w:fontKey="{D62B3B9D-DAFA-4DFC-B170-7A8B5351C563}"/>
    <w:embedItalic r:id="rId3" w:fontKey="{B923069E-56BF-4FF4-ADDF-EC92B69E398C}"/>
    <w:embedBoldItalic r:id="rId4" w:fontKey="{AF365547-87E3-464D-86F5-058D721B78E9}"/>
  </w:font>
  <w:font w:name="Monaco">
    <w:altName w:val="Calibri"/>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000247B" w:usb2="00000009" w:usb3="00000000" w:csb0="000001FF" w:csb1="00000000"/>
    <w:embedRegular r:id="rId5" w:fontKey="{DE306536-4E6B-4257-A9D4-1204AFBE98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C88"/>
    <w:multiLevelType w:val="hybridMultilevel"/>
    <w:tmpl w:val="9C18F05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C3F77D3"/>
    <w:multiLevelType w:val="multilevel"/>
    <w:tmpl w:val="6BAC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9543F"/>
    <w:multiLevelType w:val="hybridMultilevel"/>
    <w:tmpl w:val="9DD80BEC"/>
    <w:lvl w:ilvl="0" w:tplc="D6EE1CEC">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46155F"/>
    <w:multiLevelType w:val="multilevel"/>
    <w:tmpl w:val="3798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D2189"/>
    <w:multiLevelType w:val="multilevel"/>
    <w:tmpl w:val="59C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A1F69"/>
    <w:multiLevelType w:val="hybridMultilevel"/>
    <w:tmpl w:val="E172935A"/>
    <w:lvl w:ilvl="0" w:tplc="B2BEB3C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42F20D7"/>
    <w:multiLevelType w:val="hybridMultilevel"/>
    <w:tmpl w:val="2A0EA8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4EE5B13"/>
    <w:multiLevelType w:val="hybridMultilevel"/>
    <w:tmpl w:val="D2604C0E"/>
    <w:lvl w:ilvl="0" w:tplc="48541B90">
      <w:start w:val="3"/>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606B2C7B"/>
    <w:multiLevelType w:val="hybridMultilevel"/>
    <w:tmpl w:val="55AC05EE"/>
    <w:lvl w:ilvl="0" w:tplc="261C83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BFC7CBC"/>
    <w:multiLevelType w:val="hybridMultilevel"/>
    <w:tmpl w:val="1CFA0D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231232818">
    <w:abstractNumId w:val="1"/>
  </w:num>
  <w:num w:numId="2" w16cid:durableId="764498248">
    <w:abstractNumId w:val="2"/>
  </w:num>
  <w:num w:numId="3" w16cid:durableId="1412313986">
    <w:abstractNumId w:val="3"/>
  </w:num>
  <w:num w:numId="4" w16cid:durableId="508523159">
    <w:abstractNumId w:val="9"/>
  </w:num>
  <w:num w:numId="5" w16cid:durableId="455298852">
    <w:abstractNumId w:val="4"/>
  </w:num>
  <w:num w:numId="6" w16cid:durableId="1981836048">
    <w:abstractNumId w:val="0"/>
  </w:num>
  <w:num w:numId="7" w16cid:durableId="1424767248">
    <w:abstractNumId w:val="5"/>
  </w:num>
  <w:num w:numId="8" w16cid:durableId="1215653171">
    <w:abstractNumId w:val="7"/>
  </w:num>
  <w:num w:numId="9" w16cid:durableId="1079136389">
    <w:abstractNumId w:val="6"/>
  </w:num>
  <w:num w:numId="10" w16cid:durableId="15157323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633"/>
    <w:rsid w:val="00065E10"/>
    <w:rsid w:val="000961B3"/>
    <w:rsid w:val="00226853"/>
    <w:rsid w:val="00432DA1"/>
    <w:rsid w:val="00511DF6"/>
    <w:rsid w:val="00665633"/>
    <w:rsid w:val="00704F88"/>
    <w:rsid w:val="00752204"/>
    <w:rsid w:val="007B5241"/>
    <w:rsid w:val="00890DBF"/>
    <w:rsid w:val="0093682B"/>
    <w:rsid w:val="00CB1AB8"/>
    <w:rsid w:val="00E7749F"/>
    <w:rsid w:val="00F46D0D"/>
    <w:rsid w:val="00F56D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E73"/>
  <w15:chartTrackingRefBased/>
  <w15:docId w15:val="{4C50F49F-7CE3-4259-90D4-16ED1F85F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k12">
    <w:name w:val="mtk12"/>
    <w:basedOn w:val="DefaultParagraphFont"/>
    <w:rsid w:val="000961B3"/>
  </w:style>
  <w:style w:type="character" w:customStyle="1" w:styleId="mtk1">
    <w:name w:val="mtk1"/>
    <w:basedOn w:val="DefaultParagraphFont"/>
    <w:rsid w:val="000961B3"/>
  </w:style>
  <w:style w:type="character" w:customStyle="1" w:styleId="mtk10">
    <w:name w:val="mtk10"/>
    <w:basedOn w:val="DefaultParagraphFont"/>
    <w:rsid w:val="000961B3"/>
  </w:style>
  <w:style w:type="character" w:customStyle="1" w:styleId="mtk8">
    <w:name w:val="mtk8"/>
    <w:basedOn w:val="DefaultParagraphFont"/>
    <w:rsid w:val="000961B3"/>
  </w:style>
  <w:style w:type="character" w:customStyle="1" w:styleId="mtk9">
    <w:name w:val="mtk9"/>
    <w:basedOn w:val="DefaultParagraphFont"/>
    <w:rsid w:val="000961B3"/>
  </w:style>
  <w:style w:type="character" w:customStyle="1" w:styleId="mtk16">
    <w:name w:val="mtk16"/>
    <w:basedOn w:val="DefaultParagraphFont"/>
    <w:rsid w:val="000961B3"/>
  </w:style>
  <w:style w:type="paragraph" w:styleId="ListParagraph">
    <w:name w:val="List Paragraph"/>
    <w:basedOn w:val="Normal"/>
    <w:uiPriority w:val="34"/>
    <w:qFormat/>
    <w:rsid w:val="00096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9568">
      <w:bodyDiv w:val="1"/>
      <w:marLeft w:val="0"/>
      <w:marRight w:val="0"/>
      <w:marTop w:val="0"/>
      <w:marBottom w:val="0"/>
      <w:divBdr>
        <w:top w:val="none" w:sz="0" w:space="0" w:color="auto"/>
        <w:left w:val="none" w:sz="0" w:space="0" w:color="auto"/>
        <w:bottom w:val="none" w:sz="0" w:space="0" w:color="auto"/>
        <w:right w:val="none" w:sz="0" w:space="0" w:color="auto"/>
      </w:divBdr>
    </w:div>
    <w:div w:id="146821568">
      <w:bodyDiv w:val="1"/>
      <w:marLeft w:val="0"/>
      <w:marRight w:val="0"/>
      <w:marTop w:val="0"/>
      <w:marBottom w:val="0"/>
      <w:divBdr>
        <w:top w:val="none" w:sz="0" w:space="0" w:color="auto"/>
        <w:left w:val="none" w:sz="0" w:space="0" w:color="auto"/>
        <w:bottom w:val="none" w:sz="0" w:space="0" w:color="auto"/>
        <w:right w:val="none" w:sz="0" w:space="0" w:color="auto"/>
      </w:divBdr>
    </w:div>
    <w:div w:id="214048251">
      <w:bodyDiv w:val="1"/>
      <w:marLeft w:val="0"/>
      <w:marRight w:val="0"/>
      <w:marTop w:val="0"/>
      <w:marBottom w:val="0"/>
      <w:divBdr>
        <w:top w:val="none" w:sz="0" w:space="0" w:color="auto"/>
        <w:left w:val="none" w:sz="0" w:space="0" w:color="auto"/>
        <w:bottom w:val="none" w:sz="0" w:space="0" w:color="auto"/>
        <w:right w:val="none" w:sz="0" w:space="0" w:color="auto"/>
      </w:divBdr>
    </w:div>
    <w:div w:id="240217160">
      <w:bodyDiv w:val="1"/>
      <w:marLeft w:val="0"/>
      <w:marRight w:val="0"/>
      <w:marTop w:val="0"/>
      <w:marBottom w:val="0"/>
      <w:divBdr>
        <w:top w:val="none" w:sz="0" w:space="0" w:color="auto"/>
        <w:left w:val="none" w:sz="0" w:space="0" w:color="auto"/>
        <w:bottom w:val="none" w:sz="0" w:space="0" w:color="auto"/>
        <w:right w:val="none" w:sz="0" w:space="0" w:color="auto"/>
      </w:divBdr>
    </w:div>
    <w:div w:id="267006940">
      <w:bodyDiv w:val="1"/>
      <w:marLeft w:val="0"/>
      <w:marRight w:val="0"/>
      <w:marTop w:val="0"/>
      <w:marBottom w:val="0"/>
      <w:divBdr>
        <w:top w:val="none" w:sz="0" w:space="0" w:color="auto"/>
        <w:left w:val="none" w:sz="0" w:space="0" w:color="auto"/>
        <w:bottom w:val="none" w:sz="0" w:space="0" w:color="auto"/>
        <w:right w:val="none" w:sz="0" w:space="0" w:color="auto"/>
      </w:divBdr>
    </w:div>
    <w:div w:id="459686109">
      <w:bodyDiv w:val="1"/>
      <w:marLeft w:val="0"/>
      <w:marRight w:val="0"/>
      <w:marTop w:val="0"/>
      <w:marBottom w:val="0"/>
      <w:divBdr>
        <w:top w:val="none" w:sz="0" w:space="0" w:color="auto"/>
        <w:left w:val="none" w:sz="0" w:space="0" w:color="auto"/>
        <w:bottom w:val="none" w:sz="0" w:space="0" w:color="auto"/>
        <w:right w:val="none" w:sz="0" w:space="0" w:color="auto"/>
      </w:divBdr>
    </w:div>
    <w:div w:id="476651711">
      <w:bodyDiv w:val="1"/>
      <w:marLeft w:val="0"/>
      <w:marRight w:val="0"/>
      <w:marTop w:val="0"/>
      <w:marBottom w:val="0"/>
      <w:divBdr>
        <w:top w:val="none" w:sz="0" w:space="0" w:color="auto"/>
        <w:left w:val="none" w:sz="0" w:space="0" w:color="auto"/>
        <w:bottom w:val="none" w:sz="0" w:space="0" w:color="auto"/>
        <w:right w:val="none" w:sz="0" w:space="0" w:color="auto"/>
      </w:divBdr>
    </w:div>
    <w:div w:id="519053788">
      <w:bodyDiv w:val="1"/>
      <w:marLeft w:val="0"/>
      <w:marRight w:val="0"/>
      <w:marTop w:val="0"/>
      <w:marBottom w:val="0"/>
      <w:divBdr>
        <w:top w:val="none" w:sz="0" w:space="0" w:color="auto"/>
        <w:left w:val="none" w:sz="0" w:space="0" w:color="auto"/>
        <w:bottom w:val="none" w:sz="0" w:space="0" w:color="auto"/>
        <w:right w:val="none" w:sz="0" w:space="0" w:color="auto"/>
      </w:divBdr>
    </w:div>
    <w:div w:id="544686003">
      <w:bodyDiv w:val="1"/>
      <w:marLeft w:val="0"/>
      <w:marRight w:val="0"/>
      <w:marTop w:val="0"/>
      <w:marBottom w:val="0"/>
      <w:divBdr>
        <w:top w:val="none" w:sz="0" w:space="0" w:color="auto"/>
        <w:left w:val="none" w:sz="0" w:space="0" w:color="auto"/>
        <w:bottom w:val="none" w:sz="0" w:space="0" w:color="auto"/>
        <w:right w:val="none" w:sz="0" w:space="0" w:color="auto"/>
      </w:divBdr>
    </w:div>
    <w:div w:id="738600265">
      <w:bodyDiv w:val="1"/>
      <w:marLeft w:val="0"/>
      <w:marRight w:val="0"/>
      <w:marTop w:val="0"/>
      <w:marBottom w:val="0"/>
      <w:divBdr>
        <w:top w:val="none" w:sz="0" w:space="0" w:color="auto"/>
        <w:left w:val="none" w:sz="0" w:space="0" w:color="auto"/>
        <w:bottom w:val="none" w:sz="0" w:space="0" w:color="auto"/>
        <w:right w:val="none" w:sz="0" w:space="0" w:color="auto"/>
      </w:divBdr>
    </w:div>
    <w:div w:id="794060953">
      <w:bodyDiv w:val="1"/>
      <w:marLeft w:val="0"/>
      <w:marRight w:val="0"/>
      <w:marTop w:val="0"/>
      <w:marBottom w:val="0"/>
      <w:divBdr>
        <w:top w:val="none" w:sz="0" w:space="0" w:color="auto"/>
        <w:left w:val="none" w:sz="0" w:space="0" w:color="auto"/>
        <w:bottom w:val="none" w:sz="0" w:space="0" w:color="auto"/>
        <w:right w:val="none" w:sz="0" w:space="0" w:color="auto"/>
      </w:divBdr>
    </w:div>
    <w:div w:id="816917981">
      <w:bodyDiv w:val="1"/>
      <w:marLeft w:val="0"/>
      <w:marRight w:val="0"/>
      <w:marTop w:val="0"/>
      <w:marBottom w:val="0"/>
      <w:divBdr>
        <w:top w:val="none" w:sz="0" w:space="0" w:color="auto"/>
        <w:left w:val="none" w:sz="0" w:space="0" w:color="auto"/>
        <w:bottom w:val="none" w:sz="0" w:space="0" w:color="auto"/>
        <w:right w:val="none" w:sz="0" w:space="0" w:color="auto"/>
      </w:divBdr>
    </w:div>
    <w:div w:id="999961125">
      <w:bodyDiv w:val="1"/>
      <w:marLeft w:val="0"/>
      <w:marRight w:val="0"/>
      <w:marTop w:val="0"/>
      <w:marBottom w:val="0"/>
      <w:divBdr>
        <w:top w:val="none" w:sz="0" w:space="0" w:color="auto"/>
        <w:left w:val="none" w:sz="0" w:space="0" w:color="auto"/>
        <w:bottom w:val="none" w:sz="0" w:space="0" w:color="auto"/>
        <w:right w:val="none" w:sz="0" w:space="0" w:color="auto"/>
      </w:divBdr>
    </w:div>
    <w:div w:id="1026709426">
      <w:bodyDiv w:val="1"/>
      <w:marLeft w:val="0"/>
      <w:marRight w:val="0"/>
      <w:marTop w:val="0"/>
      <w:marBottom w:val="0"/>
      <w:divBdr>
        <w:top w:val="none" w:sz="0" w:space="0" w:color="auto"/>
        <w:left w:val="none" w:sz="0" w:space="0" w:color="auto"/>
        <w:bottom w:val="none" w:sz="0" w:space="0" w:color="auto"/>
        <w:right w:val="none" w:sz="0" w:space="0" w:color="auto"/>
      </w:divBdr>
    </w:div>
    <w:div w:id="1107695995">
      <w:bodyDiv w:val="1"/>
      <w:marLeft w:val="0"/>
      <w:marRight w:val="0"/>
      <w:marTop w:val="0"/>
      <w:marBottom w:val="0"/>
      <w:divBdr>
        <w:top w:val="none" w:sz="0" w:space="0" w:color="auto"/>
        <w:left w:val="none" w:sz="0" w:space="0" w:color="auto"/>
        <w:bottom w:val="none" w:sz="0" w:space="0" w:color="auto"/>
        <w:right w:val="none" w:sz="0" w:space="0" w:color="auto"/>
      </w:divBdr>
    </w:div>
    <w:div w:id="1136099054">
      <w:bodyDiv w:val="1"/>
      <w:marLeft w:val="0"/>
      <w:marRight w:val="0"/>
      <w:marTop w:val="0"/>
      <w:marBottom w:val="0"/>
      <w:divBdr>
        <w:top w:val="none" w:sz="0" w:space="0" w:color="auto"/>
        <w:left w:val="none" w:sz="0" w:space="0" w:color="auto"/>
        <w:bottom w:val="none" w:sz="0" w:space="0" w:color="auto"/>
        <w:right w:val="none" w:sz="0" w:space="0" w:color="auto"/>
      </w:divBdr>
    </w:div>
    <w:div w:id="1149059541">
      <w:bodyDiv w:val="1"/>
      <w:marLeft w:val="0"/>
      <w:marRight w:val="0"/>
      <w:marTop w:val="0"/>
      <w:marBottom w:val="0"/>
      <w:divBdr>
        <w:top w:val="none" w:sz="0" w:space="0" w:color="auto"/>
        <w:left w:val="none" w:sz="0" w:space="0" w:color="auto"/>
        <w:bottom w:val="none" w:sz="0" w:space="0" w:color="auto"/>
        <w:right w:val="none" w:sz="0" w:space="0" w:color="auto"/>
      </w:divBdr>
    </w:div>
    <w:div w:id="1235893536">
      <w:bodyDiv w:val="1"/>
      <w:marLeft w:val="0"/>
      <w:marRight w:val="0"/>
      <w:marTop w:val="0"/>
      <w:marBottom w:val="0"/>
      <w:divBdr>
        <w:top w:val="none" w:sz="0" w:space="0" w:color="auto"/>
        <w:left w:val="none" w:sz="0" w:space="0" w:color="auto"/>
        <w:bottom w:val="none" w:sz="0" w:space="0" w:color="auto"/>
        <w:right w:val="none" w:sz="0" w:space="0" w:color="auto"/>
      </w:divBdr>
    </w:div>
    <w:div w:id="1273584720">
      <w:bodyDiv w:val="1"/>
      <w:marLeft w:val="0"/>
      <w:marRight w:val="0"/>
      <w:marTop w:val="0"/>
      <w:marBottom w:val="0"/>
      <w:divBdr>
        <w:top w:val="none" w:sz="0" w:space="0" w:color="auto"/>
        <w:left w:val="none" w:sz="0" w:space="0" w:color="auto"/>
        <w:bottom w:val="none" w:sz="0" w:space="0" w:color="auto"/>
        <w:right w:val="none" w:sz="0" w:space="0" w:color="auto"/>
      </w:divBdr>
    </w:div>
    <w:div w:id="1352415965">
      <w:bodyDiv w:val="1"/>
      <w:marLeft w:val="0"/>
      <w:marRight w:val="0"/>
      <w:marTop w:val="0"/>
      <w:marBottom w:val="0"/>
      <w:divBdr>
        <w:top w:val="none" w:sz="0" w:space="0" w:color="auto"/>
        <w:left w:val="none" w:sz="0" w:space="0" w:color="auto"/>
        <w:bottom w:val="none" w:sz="0" w:space="0" w:color="auto"/>
        <w:right w:val="none" w:sz="0" w:space="0" w:color="auto"/>
      </w:divBdr>
    </w:div>
    <w:div w:id="1897276826">
      <w:bodyDiv w:val="1"/>
      <w:marLeft w:val="0"/>
      <w:marRight w:val="0"/>
      <w:marTop w:val="0"/>
      <w:marBottom w:val="0"/>
      <w:divBdr>
        <w:top w:val="none" w:sz="0" w:space="0" w:color="auto"/>
        <w:left w:val="none" w:sz="0" w:space="0" w:color="auto"/>
        <w:bottom w:val="none" w:sz="0" w:space="0" w:color="auto"/>
        <w:right w:val="none" w:sz="0" w:space="0" w:color="auto"/>
      </w:divBdr>
    </w:div>
    <w:div w:id="197887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4</cp:revision>
  <dcterms:created xsi:type="dcterms:W3CDTF">2022-08-22T04:08:00Z</dcterms:created>
  <dcterms:modified xsi:type="dcterms:W3CDTF">2022-08-22T05:10:00Z</dcterms:modified>
</cp:coreProperties>
</file>