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496E2" w14:textId="58666E28" w:rsidR="00065E10" w:rsidRPr="00234FA2" w:rsidRDefault="00635C02" w:rsidP="00635C02">
      <w:pPr>
        <w:jc w:val="center"/>
        <w:rPr>
          <w:b/>
          <w:bCs/>
          <w:sz w:val="28"/>
          <w:szCs w:val="28"/>
          <w:lang w:val="en-US"/>
        </w:rPr>
      </w:pPr>
      <w:r w:rsidRPr="00234FA2">
        <w:rPr>
          <w:b/>
          <w:bCs/>
          <w:sz w:val="28"/>
          <w:szCs w:val="28"/>
          <w:lang w:val="en-US"/>
        </w:rPr>
        <w:t>High-Order Functions</w:t>
      </w:r>
    </w:p>
    <w:p w14:paraId="5C3272BF" w14:textId="492CCC60" w:rsidR="00635C02" w:rsidRPr="00234FA2" w:rsidRDefault="00234FA2" w:rsidP="00234FA2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234FA2">
        <w:rPr>
          <w:b/>
          <w:bCs/>
          <w:u w:val="single"/>
          <w:lang w:val="en-US"/>
        </w:rPr>
        <w:t>Functions as Data</w:t>
      </w:r>
    </w:p>
    <w:p w14:paraId="333AC7CC" w14:textId="64FED657" w:rsidR="00234FA2" w:rsidRDefault="00234FA2" w:rsidP="00234FA2">
      <w:pPr>
        <w:rPr>
          <w:lang w:val="en-US"/>
        </w:rPr>
      </w:pPr>
      <w:r>
        <w:rPr>
          <w:lang w:val="en-US"/>
        </w:rPr>
        <w:t xml:space="preserve">JS functions behave like any other data types in the language. </w:t>
      </w:r>
      <w:r w:rsidR="004C56BF">
        <w:rPr>
          <w:lang w:val="en-US"/>
        </w:rPr>
        <w:t>When created, they are also objects. Therefore, w</w:t>
      </w:r>
      <w:r>
        <w:rPr>
          <w:lang w:val="en-US"/>
        </w:rPr>
        <w:t>e can:</w:t>
      </w:r>
    </w:p>
    <w:p w14:paraId="6670BF18" w14:textId="47271412" w:rsidR="00234FA2" w:rsidRPr="0060595C" w:rsidRDefault="0060595C" w:rsidP="00C04A99">
      <w:pPr>
        <w:ind w:firstLine="720"/>
        <w:rPr>
          <w:u w:val="single"/>
          <w:lang w:val="en-US"/>
        </w:rPr>
      </w:pPr>
      <w:r>
        <w:rPr>
          <w:u w:val="single"/>
          <w:lang w:val="en-US"/>
        </w:rPr>
        <w:t>+)</w:t>
      </w:r>
      <w:r w:rsidR="00234FA2" w:rsidRPr="0060595C">
        <w:rPr>
          <w:u w:val="single"/>
          <w:lang w:val="en-US"/>
        </w:rPr>
        <w:t xml:space="preserve"> Assign functions to variables (Function expressions)</w:t>
      </w:r>
    </w:p>
    <w:p w14:paraId="6039B50D" w14:textId="267AB120" w:rsidR="00234FA2" w:rsidRPr="0060595C" w:rsidRDefault="0060595C" w:rsidP="00C04A99">
      <w:pPr>
        <w:ind w:firstLine="720"/>
        <w:rPr>
          <w:u w:val="single"/>
          <w:lang w:val="en-US"/>
        </w:rPr>
      </w:pPr>
      <w:r>
        <w:rPr>
          <w:u w:val="single"/>
          <w:lang w:val="en-US"/>
        </w:rPr>
        <w:t>+)</w:t>
      </w:r>
      <w:r w:rsidR="00234FA2" w:rsidRPr="0060595C">
        <w:rPr>
          <w:u w:val="single"/>
          <w:lang w:val="en-US"/>
        </w:rPr>
        <w:t xml:space="preserve"> Reassign them to new variables</w:t>
      </w:r>
    </w:p>
    <w:p w14:paraId="25871F4E" w14:textId="221F66F0" w:rsidR="00234FA2" w:rsidRDefault="00234FA2" w:rsidP="00C04A99">
      <w:pPr>
        <w:ind w:left="1418" w:hanging="284"/>
        <w:rPr>
          <w:lang w:val="en-US"/>
        </w:rPr>
      </w:pPr>
      <w:r>
        <w:rPr>
          <w:lang w:val="en-US"/>
        </w:rPr>
        <w:tab/>
      </w:r>
      <w:r w:rsidR="00C04A99">
        <w:rPr>
          <w:lang w:val="en-US"/>
        </w:rPr>
        <w:tab/>
      </w:r>
      <w:r>
        <w:rPr>
          <w:lang w:val="en-US"/>
        </w:rPr>
        <w:t>e.g., We have a function with a very long variable name. We can call this function by assigning it to another variable:</w:t>
      </w:r>
    </w:p>
    <w:p w14:paraId="5DA29F56" w14:textId="0A34956C" w:rsidR="00234FA2" w:rsidRPr="00273454" w:rsidRDefault="00234FA2" w:rsidP="00234FA2">
      <w:pPr>
        <w:ind w:left="2835"/>
        <w:rPr>
          <w:rStyle w:val="mtk1"/>
          <w:rFonts w:cstheme="minorHAnsi"/>
          <w:color w:val="FFFFFF"/>
          <w:sz w:val="21"/>
          <w:szCs w:val="21"/>
        </w:rPr>
      </w:pPr>
      <w:r w:rsidRPr="00273454">
        <w:rPr>
          <w:rStyle w:val="mtk12"/>
          <w:rFonts w:cstheme="minorHAnsi"/>
          <w:color w:val="0070C0"/>
          <w:sz w:val="21"/>
          <w:szCs w:val="21"/>
        </w:rPr>
        <w:t xml:space="preserve">const </w:t>
      </w:r>
      <w:r w:rsidR="00273454">
        <w:rPr>
          <w:rStyle w:val="mtk12"/>
          <w:rFonts w:cstheme="minorHAnsi"/>
          <w:color w:val="0070C0"/>
          <w:sz w:val="21"/>
          <w:szCs w:val="21"/>
        </w:rPr>
        <w:t>thisIsAVeryLongFunctionName</w:t>
      </w:r>
      <w:r w:rsidRPr="00273454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= () =&gt; {</w:t>
      </w:r>
      <w:r w:rsidRPr="00273454">
        <w:rPr>
          <w:rFonts w:cstheme="minorHAnsi"/>
          <w:color w:val="939598"/>
          <w:sz w:val="21"/>
          <w:szCs w:val="21"/>
        </w:rPr>
        <w:br/>
      </w:r>
      <w:r w:rsidRPr="00273454">
        <w:rPr>
          <w:rStyle w:val="mtk1"/>
          <w:rFonts w:cstheme="minorHAnsi"/>
          <w:color w:val="FFFFFF"/>
          <w:sz w:val="21"/>
          <w:szCs w:val="21"/>
        </w:rPr>
        <w:t>    </w:t>
      </w:r>
      <w:r w:rsidRPr="00273454">
        <w:rPr>
          <w:rStyle w:val="mtk9"/>
          <w:rFonts w:cstheme="minorHAnsi"/>
          <w:color w:val="FF8973"/>
          <w:sz w:val="21"/>
          <w:szCs w:val="21"/>
        </w:rPr>
        <w:t>console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273454">
        <w:rPr>
          <w:rStyle w:val="mtk10"/>
          <w:rFonts w:cstheme="minorHAnsi"/>
          <w:color w:val="00B0F0"/>
          <w:sz w:val="21"/>
          <w:szCs w:val="21"/>
        </w:rPr>
        <w:t>log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C83288">
        <w:rPr>
          <w:rStyle w:val="mtk8"/>
          <w:rFonts w:cstheme="minorHAnsi"/>
          <w:color w:val="BF8F00" w:themeColor="accent4" w:themeShade="BF"/>
          <w:sz w:val="21"/>
          <w:szCs w:val="21"/>
        </w:rPr>
        <w:t>"I’m doing very important work!"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);</w:t>
      </w:r>
      <w:r w:rsidRPr="00273454">
        <w:rPr>
          <w:rFonts w:cstheme="minorHAnsi"/>
          <w:color w:val="939598"/>
          <w:sz w:val="21"/>
          <w:szCs w:val="21"/>
        </w:rPr>
        <w:br/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};</w:t>
      </w:r>
    </w:p>
    <w:p w14:paraId="12A20747" w14:textId="225F6351" w:rsidR="00234FA2" w:rsidRPr="00E50FED" w:rsidRDefault="00234FA2" w:rsidP="00E50FED">
      <w:pPr>
        <w:ind w:left="2835"/>
        <w:rPr>
          <w:rFonts w:cstheme="minorHAnsi"/>
          <w:lang w:val="en-US"/>
        </w:rPr>
      </w:pPr>
      <w:r w:rsidRPr="00273454">
        <w:rPr>
          <w:rStyle w:val="mtk12"/>
          <w:rFonts w:cstheme="minorHAnsi"/>
          <w:color w:val="0070C0"/>
          <w:sz w:val="21"/>
          <w:szCs w:val="21"/>
        </w:rPr>
        <w:t xml:space="preserve">const </w:t>
      </w:r>
      <w:r w:rsidR="00273454">
        <w:rPr>
          <w:rStyle w:val="mtk12"/>
          <w:rFonts w:cstheme="minorHAnsi"/>
          <w:color w:val="0070C0"/>
          <w:sz w:val="21"/>
          <w:szCs w:val="21"/>
        </w:rPr>
        <w:t>short</w:t>
      </w:r>
      <w:r w:rsidRPr="00273454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=</w:t>
      </w:r>
      <w:r w:rsidRPr="00273454">
        <w:rPr>
          <w:rStyle w:val="mtk1"/>
          <w:rFonts w:cstheme="minorHAnsi"/>
          <w:color w:val="FFFFFF"/>
          <w:sz w:val="21"/>
          <w:szCs w:val="21"/>
        </w:rPr>
        <w:t> </w:t>
      </w:r>
      <w:r w:rsidR="00273454">
        <w:rPr>
          <w:rStyle w:val="mtk9"/>
          <w:rFonts w:cstheme="minorHAnsi"/>
          <w:color w:val="FF8973"/>
          <w:sz w:val="21"/>
          <w:szCs w:val="21"/>
        </w:rPr>
        <w:t>thisIsAVeryLongFunctionName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;</w:t>
      </w:r>
      <w:r w:rsidRPr="00273454">
        <w:rPr>
          <w:rFonts w:cstheme="minorHAnsi"/>
          <w:color w:val="939598"/>
          <w:sz w:val="21"/>
          <w:szCs w:val="21"/>
        </w:rPr>
        <w:br/>
      </w:r>
      <w:r w:rsidR="00273454">
        <w:rPr>
          <w:rStyle w:val="mtk9"/>
          <w:rFonts w:cstheme="minorHAnsi"/>
          <w:color w:val="FF8973"/>
          <w:sz w:val="21"/>
          <w:szCs w:val="21"/>
        </w:rPr>
        <w:t>short</w:t>
      </w:r>
      <w:r w:rsidRPr="00273454">
        <w:rPr>
          <w:rStyle w:val="mtk1"/>
          <w:rFonts w:cstheme="minorHAnsi"/>
          <w:color w:val="000000" w:themeColor="text1"/>
          <w:sz w:val="21"/>
          <w:szCs w:val="21"/>
        </w:rPr>
        <w:t>();</w:t>
      </w:r>
      <w:r w:rsidRPr="00273454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="009531E7" w:rsidRPr="00273454">
        <w:rPr>
          <w:rStyle w:val="mtk1"/>
          <w:rFonts w:cstheme="minorHAnsi"/>
          <w:color w:val="FFFFFF"/>
          <w:sz w:val="21"/>
          <w:szCs w:val="21"/>
        </w:rPr>
        <w:tab/>
      </w:r>
      <w:r w:rsidRPr="00273454">
        <w:rPr>
          <w:rStyle w:val="mtk16"/>
          <w:rFonts w:cstheme="minorHAnsi"/>
          <w:color w:val="939598"/>
          <w:sz w:val="21"/>
          <w:szCs w:val="21"/>
        </w:rPr>
        <w:t>// This function call barely takes any space!</w:t>
      </w:r>
      <w:r w:rsidRPr="00273454">
        <w:rPr>
          <w:rFonts w:cstheme="minorHAnsi"/>
          <w:lang w:val="en-US"/>
        </w:rPr>
        <w:t xml:space="preserve"> </w:t>
      </w:r>
    </w:p>
    <w:p w14:paraId="1809DFA7" w14:textId="6859912D" w:rsidR="00F2341D" w:rsidRDefault="00234FA2" w:rsidP="00234FA2">
      <w:pPr>
        <w:rPr>
          <w:lang w:val="en-US"/>
        </w:rPr>
      </w:pPr>
      <w:r>
        <w:rPr>
          <w:lang w:val="en-US"/>
        </w:rPr>
        <w:t xml:space="preserve">NOTE: We see that we </w:t>
      </w:r>
      <w:r w:rsidRPr="00E50FED">
        <w:rPr>
          <w:highlight w:val="yellow"/>
          <w:lang w:val="en-US"/>
        </w:rPr>
        <w:t>do not include () while assigning</w:t>
      </w:r>
      <w:r>
        <w:rPr>
          <w:lang w:val="en-US"/>
        </w:rPr>
        <w:t>. This is because we are assigning the function itself, not the value it returns.</w:t>
      </w:r>
    </w:p>
    <w:p w14:paraId="6128F157" w14:textId="23BB4EDE" w:rsidR="00371164" w:rsidRPr="00C83288" w:rsidRDefault="0060595C" w:rsidP="00C83288">
      <w:pPr>
        <w:ind w:firstLine="720"/>
        <w:rPr>
          <w:u w:val="single"/>
          <w:lang w:val="en-US"/>
        </w:rPr>
      </w:pPr>
      <w:r>
        <w:rPr>
          <w:u w:val="single"/>
          <w:lang w:val="en-US"/>
        </w:rPr>
        <w:t>+)</w:t>
      </w:r>
      <w:r w:rsidR="00F2341D" w:rsidRPr="0060595C">
        <w:rPr>
          <w:u w:val="single"/>
          <w:lang w:val="en-US"/>
        </w:rPr>
        <w:t xml:space="preserve"> </w:t>
      </w:r>
      <w:r w:rsidR="00987AC2" w:rsidRPr="0060595C">
        <w:rPr>
          <w:highlight w:val="yellow"/>
          <w:u w:val="single"/>
          <w:lang w:val="en-US"/>
        </w:rPr>
        <w:t>Functions also have properties and me</w:t>
      </w:r>
      <w:r w:rsidR="006F41D2" w:rsidRPr="0060595C">
        <w:rPr>
          <w:highlight w:val="yellow"/>
          <w:u w:val="single"/>
          <w:lang w:val="en-US"/>
        </w:rPr>
        <w:t>thods</w:t>
      </w:r>
      <w:r w:rsidR="006F41D2" w:rsidRPr="0060595C">
        <w:rPr>
          <w:u w:val="single"/>
          <w:lang w:val="en-US"/>
        </w:rPr>
        <w:t>:</w:t>
      </w:r>
    </w:p>
    <w:p w14:paraId="30A6F6CF" w14:textId="5BEA11F2" w:rsidR="006F41D2" w:rsidRPr="00730C84" w:rsidRDefault="006F41D2" w:rsidP="00730C84">
      <w:pPr>
        <w:ind w:firstLine="720"/>
        <w:rPr>
          <w:b/>
          <w:bCs/>
          <w:color w:val="FF0000"/>
          <w:lang w:val="en-US"/>
        </w:rPr>
      </w:pPr>
      <w:r w:rsidRPr="00492624">
        <w:rPr>
          <w:b/>
          <w:bCs/>
          <w:color w:val="FF0000"/>
          <w:lang w:val="en-US"/>
        </w:rPr>
        <w:t>Properties</w:t>
      </w:r>
      <w:r w:rsidR="00730C84">
        <w:rPr>
          <w:b/>
          <w:bCs/>
          <w:color w:val="FF0000"/>
          <w:lang w:val="en-US"/>
        </w:rPr>
        <w:tab/>
      </w:r>
    </w:p>
    <w:p w14:paraId="78884F0F" w14:textId="7AB0B74E" w:rsidR="00920E6D" w:rsidRDefault="00920E6D" w:rsidP="00234FA2">
      <w:pPr>
        <w:rPr>
          <w:lang w:val="en-US"/>
        </w:rPr>
      </w:pPr>
      <w:r>
        <w:rPr>
          <w:lang w:val="en-US"/>
        </w:rPr>
        <w:t>.</w:t>
      </w:r>
      <w:r w:rsidR="001F650A">
        <w:rPr>
          <w:lang w:val="en-US"/>
        </w:rPr>
        <w:t>length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F650A" w:rsidRPr="001F650A">
        <w:rPr>
          <w:lang w:val="en-US"/>
        </w:rPr>
        <w:sym w:font="Wingdings" w:char="F0E0"/>
      </w:r>
      <w:r w:rsidR="001F650A">
        <w:rPr>
          <w:lang w:val="en-US"/>
        </w:rPr>
        <w:t xml:space="preserve"> number of arguments expected by the funtion</w:t>
      </w:r>
    </w:p>
    <w:p w14:paraId="687521CC" w14:textId="4071E282" w:rsidR="001F650A" w:rsidRDefault="00B701C1" w:rsidP="00234FA2">
      <w:pPr>
        <w:rPr>
          <w:lang w:val="en-US"/>
        </w:rPr>
      </w:pPr>
      <w:r>
        <w:rPr>
          <w:lang w:val="en-US"/>
        </w:rPr>
        <w:t xml:space="preserve">.name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701C1">
        <w:rPr>
          <w:lang w:val="en-US"/>
        </w:rPr>
        <w:sym w:font="Wingdings" w:char="F0E0"/>
      </w:r>
      <w:r>
        <w:rPr>
          <w:lang w:val="en-US"/>
        </w:rPr>
        <w:t xml:space="preserve"> name of the function (original function passed to variable</w:t>
      </w:r>
      <w:r w:rsidR="00E50FED">
        <w:rPr>
          <w:lang w:val="en-US"/>
        </w:rPr>
        <w:t>)</w:t>
      </w:r>
    </w:p>
    <w:p w14:paraId="6CB22A67" w14:textId="77777777" w:rsidR="00371164" w:rsidRDefault="00371164" w:rsidP="00234FA2">
      <w:pPr>
        <w:rPr>
          <w:lang w:val="en-US"/>
        </w:rPr>
      </w:pPr>
    </w:p>
    <w:p w14:paraId="4154A86C" w14:textId="50E7EE6A" w:rsidR="004D7132" w:rsidRPr="00492624" w:rsidRDefault="004D7132" w:rsidP="0060595C">
      <w:pPr>
        <w:ind w:firstLine="720"/>
        <w:rPr>
          <w:b/>
          <w:bCs/>
          <w:color w:val="FF0000"/>
          <w:lang w:val="en-US"/>
        </w:rPr>
      </w:pPr>
      <w:r w:rsidRPr="00492624">
        <w:rPr>
          <w:b/>
          <w:bCs/>
          <w:color w:val="FF0000"/>
          <w:lang w:val="en-US"/>
        </w:rPr>
        <w:t>Methods</w:t>
      </w:r>
    </w:p>
    <w:p w14:paraId="214DE407" w14:textId="0A830B79" w:rsidR="00975F5E" w:rsidRDefault="004D7132" w:rsidP="00234FA2">
      <w:pPr>
        <w:rPr>
          <w:lang w:val="en-US"/>
        </w:rPr>
      </w:pPr>
      <w:r>
        <w:rPr>
          <w:lang w:val="en-US"/>
        </w:rPr>
        <w:t>.</w:t>
      </w:r>
      <w:r w:rsidR="00371164">
        <w:rPr>
          <w:lang w:val="en-US"/>
        </w:rPr>
        <w:t>toString()</w:t>
      </w:r>
      <w:r w:rsidR="00371164">
        <w:rPr>
          <w:lang w:val="en-US"/>
        </w:rPr>
        <w:tab/>
      </w:r>
      <w:r w:rsidR="00371164">
        <w:rPr>
          <w:lang w:val="en-US"/>
        </w:rPr>
        <w:tab/>
      </w:r>
      <w:r w:rsidR="00371164">
        <w:rPr>
          <w:lang w:val="en-US"/>
        </w:rPr>
        <w:tab/>
      </w:r>
      <w:r w:rsidR="00371164">
        <w:rPr>
          <w:lang w:val="en-US"/>
        </w:rPr>
        <w:tab/>
      </w:r>
      <w:r w:rsidR="00371164" w:rsidRPr="00371164">
        <w:rPr>
          <w:lang w:val="en-US"/>
        </w:rPr>
        <w:sym w:font="Wingdings" w:char="F0E0"/>
      </w:r>
      <w:r w:rsidR="00371164">
        <w:rPr>
          <w:lang w:val="en-US"/>
        </w:rPr>
        <w:t xml:space="preserve"> Returns a string representing source code of the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5C27" w14:paraId="128E4314" w14:textId="77777777" w:rsidTr="00805C27">
        <w:tc>
          <w:tcPr>
            <w:tcW w:w="9350" w:type="dxa"/>
          </w:tcPr>
          <w:p w14:paraId="6347CABF" w14:textId="77777777" w:rsidR="00805C27" w:rsidRDefault="00805C27" w:rsidP="00805C27">
            <w:pPr>
              <w:rPr>
                <w:lang w:val="en-US"/>
              </w:rPr>
            </w:pPr>
            <w:r>
              <w:rPr>
                <w:lang w:val="en-US"/>
              </w:rPr>
              <w:t xml:space="preserve">.call() </w:t>
            </w:r>
            <w:r>
              <w:rPr>
                <w:lang w:val="en-US"/>
              </w:rPr>
              <w:tab/>
            </w:r>
          </w:p>
          <w:p w14:paraId="5439E351" w14:textId="77777777" w:rsidR="00805C27" w:rsidRDefault="00805C27" w:rsidP="00805C27">
            <w:pPr>
              <w:rPr>
                <w:lang w:val="en-US"/>
              </w:rPr>
            </w:pPr>
            <w:r>
              <w:rPr>
                <w:lang w:val="en-US"/>
              </w:rPr>
              <w:t>.apply()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8654A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Related to Objects. Details in </w:t>
            </w:r>
            <w:r w:rsidRPr="00805C27">
              <w:rPr>
                <w:b/>
                <w:bCs/>
                <w:lang w:val="en-US"/>
              </w:rPr>
              <w:t>Advanced Objects</w:t>
            </w:r>
          </w:p>
          <w:p w14:paraId="60A7705B" w14:textId="4BD283C6" w:rsidR="00805C27" w:rsidRDefault="00805C27" w:rsidP="00805C27">
            <w:pPr>
              <w:rPr>
                <w:lang w:val="en-US"/>
              </w:rPr>
            </w:pPr>
            <w:r>
              <w:rPr>
                <w:lang w:val="en-US"/>
              </w:rPr>
              <w:t>.bind()</w:t>
            </w:r>
          </w:p>
        </w:tc>
      </w:tr>
    </w:tbl>
    <w:p w14:paraId="549F0DCC" w14:textId="7E822EBB" w:rsidR="00975F5E" w:rsidRDefault="00492624">
      <w:pPr>
        <w:rPr>
          <w:lang w:val="en-US"/>
        </w:rPr>
      </w:pPr>
      <w:r>
        <w:rPr>
          <w:lang w:val="en-US"/>
        </w:rPr>
        <w:br w:type="page"/>
      </w:r>
    </w:p>
    <w:p w14:paraId="6AA1D50A" w14:textId="00CA26F5" w:rsidR="004D7132" w:rsidRPr="00975F5E" w:rsidRDefault="00975F5E" w:rsidP="00975F5E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975F5E">
        <w:rPr>
          <w:b/>
          <w:bCs/>
          <w:u w:val="single"/>
          <w:lang w:val="en-US"/>
        </w:rPr>
        <w:lastRenderedPageBreak/>
        <w:t>Functions as Parameters</w:t>
      </w:r>
    </w:p>
    <w:p w14:paraId="66452B84" w14:textId="057F3760" w:rsidR="00975F5E" w:rsidRDefault="005F5DEE" w:rsidP="00975F5E">
      <w:pPr>
        <w:rPr>
          <w:lang w:val="en-US"/>
        </w:rPr>
      </w:pPr>
      <w:r>
        <w:rPr>
          <w:lang w:val="en-US"/>
        </w:rPr>
        <w:t xml:space="preserve">Since functions can behave like any other </w:t>
      </w:r>
      <w:r w:rsidR="005858F7">
        <w:rPr>
          <w:lang w:val="en-US"/>
        </w:rPr>
        <w:t xml:space="preserve">type of data in JS, </w:t>
      </w:r>
      <w:r w:rsidR="00853A8F">
        <w:rPr>
          <w:lang w:val="en-US"/>
        </w:rPr>
        <w:t xml:space="preserve">functions can accept other functions as parameters. </w:t>
      </w:r>
    </w:p>
    <w:p w14:paraId="7C7BFE8A" w14:textId="069A6939" w:rsidR="00686575" w:rsidRDefault="00686575" w:rsidP="00975F5E">
      <w:pPr>
        <w:rPr>
          <w:i/>
          <w:iCs/>
          <w:lang w:val="en-US"/>
        </w:rPr>
      </w:pPr>
      <w:r w:rsidRPr="00147852">
        <w:rPr>
          <w:u w:val="single"/>
          <w:lang w:val="en-US"/>
        </w:rPr>
        <w:t xml:space="preserve">Functions that get passed in as parameters are called </w:t>
      </w:r>
      <w:r w:rsidRPr="00147852">
        <w:rPr>
          <w:b/>
          <w:bCs/>
          <w:i/>
          <w:iCs/>
          <w:u w:val="single"/>
          <w:lang w:val="en-US"/>
        </w:rPr>
        <w:t>callback functions</w:t>
      </w:r>
      <w:r>
        <w:rPr>
          <w:i/>
          <w:iCs/>
          <w:lang w:val="en-US"/>
        </w:rPr>
        <w:t>.</w:t>
      </w:r>
    </w:p>
    <w:p w14:paraId="555FF7A8" w14:textId="6F860166" w:rsidR="006E0169" w:rsidRDefault="00304E34" w:rsidP="00975F5E">
      <w:pPr>
        <w:rPr>
          <w:lang w:val="en-US"/>
        </w:rPr>
      </w:pPr>
      <w:r>
        <w:rPr>
          <w:lang w:val="en-US"/>
        </w:rPr>
        <w:t xml:space="preserve">When we call a higher-order function, and pass another function in as argument, we do not call the callback function in the argument. Doing so </w:t>
      </w:r>
      <w:r w:rsidR="006E0169">
        <w:rPr>
          <w:lang w:val="en-US"/>
        </w:rPr>
        <w:t xml:space="preserve">would evaluate to passing in the return value (which is too obvious). **With callback functions, we pass in the function itself by typing the callback function name, </w:t>
      </w:r>
      <w:r w:rsidR="006E0169">
        <w:rPr>
          <w:b/>
          <w:bCs/>
          <w:i/>
          <w:iCs/>
          <w:lang w:val="en-US"/>
        </w:rPr>
        <w:t>without ()</w:t>
      </w:r>
      <w:r w:rsidR="006E0169">
        <w:rPr>
          <w:lang w:val="en-US"/>
        </w:rPr>
        <w:t>.</w:t>
      </w:r>
    </w:p>
    <w:p w14:paraId="02F08B83" w14:textId="5BBB7A16" w:rsidR="001C01AE" w:rsidRPr="006E0169" w:rsidRDefault="001C01AE" w:rsidP="00975F5E">
      <w:pPr>
        <w:rPr>
          <w:lang w:val="en-US"/>
        </w:rPr>
      </w:pPr>
      <w:r w:rsidRPr="001C01AE">
        <w:rPr>
          <w:lang w:val="en-US"/>
        </w:rPr>
        <w:sym w:font="Wingdings" w:char="F0E0"/>
      </w:r>
      <w:r>
        <w:rPr>
          <w:lang w:val="en-US"/>
        </w:rPr>
        <w:t xml:space="preserve"> We </w:t>
      </w:r>
      <w:r w:rsidRPr="001C01AE">
        <w:rPr>
          <w:highlight w:val="yellow"/>
          <w:lang w:val="en-US"/>
        </w:rPr>
        <w:t>do not just pass in the return value</w:t>
      </w:r>
      <w:r>
        <w:rPr>
          <w:lang w:val="en-US"/>
        </w:rPr>
        <w:t xml:space="preserve"> of the callback funtion. We </w:t>
      </w:r>
      <w:r w:rsidRPr="001C01AE">
        <w:rPr>
          <w:highlight w:val="yellow"/>
          <w:lang w:val="en-US"/>
        </w:rPr>
        <w:t>pass in the whole function</w:t>
      </w:r>
      <w:r>
        <w:rPr>
          <w:lang w:val="en-US"/>
        </w:rPr>
        <w:t xml:space="preserve">, that </w:t>
      </w:r>
      <w:r w:rsidRPr="00645D98">
        <w:rPr>
          <w:highlight w:val="yellow"/>
          <w:lang w:val="en-US"/>
        </w:rPr>
        <w:t>we can call within the higher order function</w:t>
      </w:r>
      <w:r>
        <w:rPr>
          <w:lang w:val="en-US"/>
        </w:rPr>
        <w:t xml:space="preserve">. </w:t>
      </w:r>
    </w:p>
    <w:p w14:paraId="49E0A933" w14:textId="76191B09" w:rsidR="00B638FC" w:rsidRDefault="00B638FC" w:rsidP="00234FA2">
      <w:pPr>
        <w:rPr>
          <w:lang w:val="en-US"/>
        </w:rPr>
      </w:pPr>
    </w:p>
    <w:p w14:paraId="3C2F1870" w14:textId="78A84762" w:rsidR="00647E77" w:rsidRPr="00C83288" w:rsidRDefault="00647E77" w:rsidP="00645D98">
      <w:pPr>
        <w:ind w:left="1134" w:right="-1130"/>
        <w:rPr>
          <w:rStyle w:val="mtk16"/>
          <w:rFonts w:cstheme="minorHAnsi"/>
          <w:color w:val="939598"/>
          <w:sz w:val="21"/>
          <w:szCs w:val="21"/>
        </w:rPr>
      </w:pPr>
      <w:r w:rsidRPr="00C83288">
        <w:rPr>
          <w:rStyle w:val="mtk12"/>
          <w:rFonts w:cstheme="minorHAnsi"/>
          <w:color w:val="0070C0"/>
          <w:sz w:val="21"/>
          <w:szCs w:val="21"/>
        </w:rPr>
        <w:t>const higherOrderFunc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 xml:space="preserve"> = </w:t>
      </w:r>
      <w:r w:rsidRPr="00147852">
        <w:rPr>
          <w:rStyle w:val="mtk9"/>
          <w:rFonts w:cstheme="minorHAnsi"/>
          <w:color w:val="FF0000"/>
          <w:sz w:val="21"/>
          <w:szCs w:val="21"/>
        </w:rPr>
        <w:t>param</w:t>
      </w:r>
      <w:r w:rsidRPr="00C83288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=&gt; {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Style w:val="mtk1"/>
          <w:rFonts w:cstheme="minorHAnsi"/>
          <w:color w:val="FFFFFF"/>
          <w:sz w:val="21"/>
          <w:szCs w:val="21"/>
        </w:rPr>
        <w:t>  </w:t>
      </w:r>
      <w:r w:rsidRPr="00147852">
        <w:rPr>
          <w:rStyle w:val="mtk9"/>
          <w:rFonts w:cstheme="minorHAnsi"/>
          <w:color w:val="FF0000"/>
          <w:sz w:val="21"/>
          <w:szCs w:val="21"/>
        </w:rPr>
        <w:t>param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();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Style w:val="mtk1"/>
          <w:rFonts w:cstheme="minorHAnsi"/>
          <w:color w:val="FFFFFF"/>
          <w:sz w:val="21"/>
          <w:szCs w:val="21"/>
        </w:rPr>
        <w:t>  </w:t>
      </w:r>
      <w:r w:rsidR="00147852" w:rsidRPr="00147852">
        <w:rPr>
          <w:rStyle w:val="mtk12"/>
          <w:rFonts w:cstheme="minorHAnsi"/>
          <w:color w:val="FF0000"/>
          <w:sz w:val="21"/>
          <w:szCs w:val="21"/>
        </w:rPr>
        <w:t>console</w:t>
      </w:r>
      <w:r w:rsidR="00147852">
        <w:rPr>
          <w:rStyle w:val="mtk12"/>
          <w:rFonts w:cstheme="minorHAnsi"/>
          <w:color w:val="0070C0"/>
          <w:sz w:val="21"/>
          <w:szCs w:val="21"/>
        </w:rPr>
        <w:t>.</w:t>
      </w:r>
      <w:r w:rsidR="00147852" w:rsidRPr="00147852">
        <w:rPr>
          <w:rStyle w:val="mtk12"/>
          <w:rFonts w:cstheme="minorHAnsi"/>
          <w:color w:val="00B0F0"/>
          <w:sz w:val="21"/>
          <w:szCs w:val="21"/>
        </w:rPr>
        <w:t>log</w:t>
      </w:r>
      <w:r w:rsidR="00147852">
        <w:rPr>
          <w:rStyle w:val="mtk12"/>
          <w:rFonts w:cstheme="minorHAnsi"/>
          <w:color w:val="0070C0"/>
          <w:sz w:val="21"/>
          <w:szCs w:val="21"/>
        </w:rPr>
        <w:t>(</w:t>
      </w:r>
      <w:r w:rsidRPr="00C83288">
        <w:rPr>
          <w:rStyle w:val="mtk8"/>
          <w:rFonts w:cstheme="minorHAnsi"/>
          <w:color w:val="BF8F00" w:themeColor="accent4" w:themeShade="BF"/>
          <w:sz w:val="21"/>
          <w:szCs w:val="21"/>
        </w:rPr>
        <w:t xml:space="preserve">`I just invoked 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${</w:t>
      </w:r>
      <w:r w:rsidRPr="00147852">
        <w:rPr>
          <w:rStyle w:val="mtk9"/>
          <w:rFonts w:cstheme="minorHAnsi"/>
          <w:color w:val="FF0000"/>
          <w:sz w:val="21"/>
          <w:szCs w:val="21"/>
        </w:rPr>
        <w:t>param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C83288">
        <w:rPr>
          <w:rStyle w:val="mtk10"/>
          <w:rFonts w:cstheme="minorHAnsi"/>
          <w:color w:val="00B0F0"/>
          <w:sz w:val="21"/>
          <w:szCs w:val="21"/>
        </w:rPr>
        <w:t>name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}</w:t>
      </w:r>
      <w:r w:rsidRPr="00C83288">
        <w:rPr>
          <w:rStyle w:val="mtk8"/>
          <w:rFonts w:cstheme="minorHAnsi"/>
          <w:color w:val="FFE083"/>
          <w:sz w:val="21"/>
          <w:szCs w:val="21"/>
        </w:rPr>
        <w:t xml:space="preserve"> </w:t>
      </w:r>
      <w:r w:rsidRPr="00C83288">
        <w:rPr>
          <w:rStyle w:val="mtk8"/>
          <w:rFonts w:cstheme="minorHAnsi"/>
          <w:color w:val="BF8F00" w:themeColor="accent4" w:themeShade="BF"/>
          <w:sz w:val="21"/>
          <w:szCs w:val="21"/>
        </w:rPr>
        <w:t>as a callback function!`</w:t>
      </w:r>
      <w:r w:rsidR="00147852" w:rsidRPr="00147852">
        <w:rPr>
          <w:rStyle w:val="mtk8"/>
          <w:rFonts w:cstheme="minorHAnsi"/>
          <w:sz w:val="21"/>
          <w:szCs w:val="21"/>
        </w:rPr>
        <w:t>);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}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Style w:val="mtk12"/>
          <w:rFonts w:cstheme="minorHAnsi"/>
          <w:color w:val="0070C0"/>
          <w:sz w:val="21"/>
          <w:szCs w:val="21"/>
        </w:rPr>
        <w:t>const anotherFunc</w:t>
      </w:r>
      <w:r w:rsidRPr="00C83288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= () =&gt; {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Style w:val="mtk1"/>
          <w:rFonts w:cstheme="minorHAnsi"/>
          <w:color w:val="0070C0"/>
          <w:sz w:val="21"/>
          <w:szCs w:val="21"/>
        </w:rPr>
        <w:t>  </w:t>
      </w:r>
      <w:r w:rsidR="00147852" w:rsidRPr="00147852">
        <w:rPr>
          <w:rStyle w:val="mtk12"/>
          <w:rFonts w:cstheme="minorHAnsi"/>
          <w:color w:val="FF0000"/>
          <w:sz w:val="21"/>
          <w:szCs w:val="21"/>
        </w:rPr>
        <w:t>console</w:t>
      </w:r>
      <w:r w:rsidR="00147852">
        <w:rPr>
          <w:rStyle w:val="mtk12"/>
          <w:rFonts w:cstheme="minorHAnsi"/>
          <w:color w:val="0070C0"/>
          <w:sz w:val="21"/>
          <w:szCs w:val="21"/>
        </w:rPr>
        <w:t>.</w:t>
      </w:r>
      <w:r w:rsidR="00147852" w:rsidRPr="00147852">
        <w:rPr>
          <w:rStyle w:val="mtk12"/>
          <w:rFonts w:cstheme="minorHAnsi"/>
          <w:color w:val="00B0F0"/>
          <w:sz w:val="21"/>
          <w:szCs w:val="21"/>
        </w:rPr>
        <w:t>log</w:t>
      </w:r>
      <w:r w:rsidR="00147852">
        <w:rPr>
          <w:rStyle w:val="mtk12"/>
          <w:rFonts w:cstheme="minorHAnsi"/>
          <w:color w:val="0070C0"/>
          <w:sz w:val="21"/>
          <w:szCs w:val="21"/>
        </w:rPr>
        <w:t>(</w:t>
      </w:r>
      <w:r w:rsidRPr="00C83288">
        <w:rPr>
          <w:rStyle w:val="mtk8"/>
          <w:rFonts w:cstheme="minorHAnsi"/>
          <w:color w:val="BF8F00" w:themeColor="accent4" w:themeShade="BF"/>
          <w:sz w:val="21"/>
          <w:szCs w:val="21"/>
        </w:rPr>
        <w:t>'I\'m being invoked by the higher-order function!'</w:t>
      </w:r>
      <w:r w:rsidR="00147852" w:rsidRPr="00147852">
        <w:rPr>
          <w:rStyle w:val="mtk1"/>
          <w:rFonts w:cstheme="minorHAnsi"/>
          <w:sz w:val="21"/>
          <w:szCs w:val="21"/>
        </w:rPr>
        <w:t>);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}</w:t>
      </w:r>
      <w:r w:rsidRPr="00C83288">
        <w:rPr>
          <w:rFonts w:cstheme="minorHAnsi"/>
          <w:color w:val="939598"/>
          <w:sz w:val="21"/>
          <w:szCs w:val="21"/>
        </w:rPr>
        <w:br/>
      </w:r>
      <w:r w:rsidRPr="00C83288">
        <w:rPr>
          <w:rFonts w:cstheme="minorHAnsi"/>
          <w:color w:val="939598"/>
          <w:sz w:val="21"/>
          <w:szCs w:val="21"/>
        </w:rPr>
        <w:br/>
      </w:r>
      <w:r w:rsidRPr="00147852">
        <w:rPr>
          <w:rStyle w:val="mtk9"/>
          <w:rFonts w:cstheme="minorHAnsi"/>
          <w:color w:val="FF0000"/>
          <w:sz w:val="21"/>
          <w:szCs w:val="21"/>
        </w:rPr>
        <w:t>higherOrderFunc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147852">
        <w:rPr>
          <w:rStyle w:val="mtk9"/>
          <w:rFonts w:cstheme="minorHAnsi"/>
          <w:color w:val="FF0000"/>
          <w:sz w:val="21"/>
          <w:szCs w:val="21"/>
        </w:rPr>
        <w:t>anotherFunc</w:t>
      </w:r>
      <w:r w:rsidRPr="00C83288">
        <w:rPr>
          <w:rStyle w:val="mtk1"/>
          <w:rFonts w:cstheme="minorHAnsi"/>
          <w:color w:val="000000" w:themeColor="text1"/>
          <w:sz w:val="21"/>
          <w:szCs w:val="21"/>
        </w:rPr>
        <w:t>);</w:t>
      </w:r>
      <w:r w:rsidR="009531E7" w:rsidRPr="00C83288">
        <w:rPr>
          <w:rStyle w:val="mtk1"/>
          <w:rFonts w:cstheme="minorHAnsi"/>
          <w:color w:val="000000" w:themeColor="text1"/>
          <w:sz w:val="21"/>
          <w:szCs w:val="21"/>
        </w:rPr>
        <w:t xml:space="preserve">   </w:t>
      </w:r>
      <w:r w:rsidR="009531E7" w:rsidRPr="00C83288">
        <w:rPr>
          <w:rStyle w:val="mtk16"/>
          <w:rFonts w:cstheme="minorHAnsi"/>
          <w:color w:val="939598"/>
          <w:sz w:val="21"/>
          <w:szCs w:val="21"/>
        </w:rPr>
        <w:t xml:space="preserve">// </w:t>
      </w:r>
      <w:r w:rsidR="008B3375" w:rsidRPr="00C83288">
        <w:rPr>
          <w:rStyle w:val="mtk16"/>
          <w:rFonts w:cstheme="minorHAnsi"/>
          <w:color w:val="939598"/>
          <w:sz w:val="21"/>
          <w:szCs w:val="21"/>
        </w:rPr>
        <w:t>I’m being invoked by the higher-order function!</w:t>
      </w:r>
    </w:p>
    <w:p w14:paraId="75D42175" w14:textId="4D5410FB" w:rsidR="008B3375" w:rsidRDefault="008B3375" w:rsidP="00645D98">
      <w:pPr>
        <w:ind w:left="1134" w:right="-1130"/>
        <w:rPr>
          <w:rStyle w:val="mtk1"/>
          <w:rFonts w:ascii="Ubuntu Mono" w:hAnsi="Ubuntu Mono"/>
          <w:color w:val="000000" w:themeColor="text1"/>
          <w:sz w:val="21"/>
          <w:szCs w:val="21"/>
        </w:rPr>
      </w:pPr>
      <w:r w:rsidRPr="00C83288">
        <w:rPr>
          <w:rStyle w:val="mtk12"/>
          <w:rFonts w:cstheme="minorHAnsi"/>
          <w:color w:val="0070C0"/>
          <w:sz w:val="21"/>
          <w:szCs w:val="21"/>
        </w:rPr>
        <w:tab/>
      </w:r>
      <w:r w:rsidRPr="00C83288">
        <w:rPr>
          <w:rStyle w:val="mtk12"/>
          <w:rFonts w:cstheme="minorHAnsi"/>
          <w:color w:val="0070C0"/>
          <w:sz w:val="21"/>
          <w:szCs w:val="21"/>
        </w:rPr>
        <w:tab/>
      </w:r>
      <w:r w:rsidRPr="00C83288">
        <w:rPr>
          <w:rStyle w:val="mtk12"/>
          <w:rFonts w:cstheme="minorHAnsi"/>
          <w:color w:val="0070C0"/>
          <w:sz w:val="21"/>
          <w:szCs w:val="21"/>
        </w:rPr>
        <w:tab/>
      </w:r>
      <w:r w:rsidRPr="00C83288">
        <w:rPr>
          <w:rStyle w:val="mtk12"/>
          <w:rFonts w:cstheme="minorHAnsi"/>
          <w:color w:val="0070C0"/>
          <w:sz w:val="21"/>
          <w:szCs w:val="21"/>
        </w:rPr>
        <w:tab/>
      </w:r>
      <w:r w:rsidR="00B54077" w:rsidRPr="00C83288">
        <w:rPr>
          <w:rStyle w:val="mtk12"/>
          <w:rFonts w:cstheme="minorHAnsi"/>
          <w:color w:val="0070C0"/>
          <w:sz w:val="21"/>
          <w:szCs w:val="21"/>
        </w:rPr>
        <w:t xml:space="preserve">         </w:t>
      </w:r>
      <w:r w:rsidRPr="00C83288">
        <w:rPr>
          <w:rStyle w:val="mtk16"/>
          <w:rFonts w:cstheme="minorHAnsi"/>
          <w:color w:val="939598"/>
          <w:sz w:val="21"/>
          <w:szCs w:val="21"/>
        </w:rPr>
        <w:t xml:space="preserve">// </w:t>
      </w:r>
      <w:r w:rsidR="00B54077" w:rsidRPr="00C83288">
        <w:rPr>
          <w:rStyle w:val="mtk16"/>
          <w:rFonts w:cstheme="minorHAnsi"/>
          <w:color w:val="939598"/>
          <w:sz w:val="21"/>
          <w:szCs w:val="21"/>
        </w:rPr>
        <w:t>I just invoked anotherFunc as a callback function!</w:t>
      </w:r>
    </w:p>
    <w:p w14:paraId="1DE2C7CD" w14:textId="467DF843" w:rsidR="00AE778B" w:rsidRDefault="00AE778B" w:rsidP="00AE778B">
      <w:pPr>
        <w:rPr>
          <w:lang w:val="en-US"/>
        </w:rPr>
      </w:pPr>
      <w:r>
        <w:rPr>
          <w:lang w:val="en-US"/>
        </w:rPr>
        <w:t>The above is called Synchronous running, as the higher order function is ran line by line until the end, in order.</w:t>
      </w:r>
    </w:p>
    <w:p w14:paraId="705C2AF9" w14:textId="3932B6CA" w:rsidR="00B638FC" w:rsidRDefault="00AE778B" w:rsidP="00234FA2">
      <w:pPr>
        <w:rPr>
          <w:lang w:val="en-US"/>
        </w:rPr>
      </w:pPr>
      <w:r>
        <w:rPr>
          <w:lang w:val="en-US"/>
        </w:rPr>
        <w:t xml:space="preserve">**Another type is Asynchronous (used a lot when working with setTimeOut(), clickListener(), etc.) This is when we </w:t>
      </w:r>
      <w:r w:rsidR="00D935D9" w:rsidRPr="00604924">
        <w:rPr>
          <w:highlight w:val="yellow"/>
          <w:lang w:val="en-US"/>
        </w:rPr>
        <w:t>pass</w:t>
      </w:r>
      <w:r w:rsidR="00FD484C" w:rsidRPr="00604924">
        <w:rPr>
          <w:highlight w:val="yellow"/>
          <w:lang w:val="en-US"/>
        </w:rPr>
        <w:t xml:space="preserve"> an anonymus </w:t>
      </w:r>
      <w:r>
        <w:rPr>
          <w:highlight w:val="yellow"/>
          <w:lang w:val="en-US"/>
        </w:rPr>
        <w:t xml:space="preserve">callback </w:t>
      </w:r>
      <w:r w:rsidR="00FD484C" w:rsidRPr="00604924">
        <w:rPr>
          <w:highlight w:val="yellow"/>
          <w:lang w:val="en-US"/>
        </w:rPr>
        <w:t>function</w:t>
      </w:r>
      <w:r>
        <w:rPr>
          <w:lang w:val="en-US"/>
        </w:rPr>
        <w:t>, meaning:</w:t>
      </w:r>
    </w:p>
    <w:p w14:paraId="5C309178" w14:textId="3A7D8AF5" w:rsidR="00D935D9" w:rsidRPr="00B84F31" w:rsidRDefault="00D935D9" w:rsidP="00B84F31">
      <w:pPr>
        <w:ind w:left="1985"/>
        <w:rPr>
          <w:color w:val="00B0F0"/>
          <w:lang w:val="en-US"/>
        </w:rPr>
      </w:pPr>
      <w:r w:rsidRPr="00B84F31">
        <w:rPr>
          <w:color w:val="FF0000"/>
          <w:lang w:val="en-US"/>
        </w:rPr>
        <w:t>&lt;higherOrderFunction&gt;</w:t>
      </w:r>
      <w:r w:rsidR="007C3B08">
        <w:rPr>
          <w:lang w:val="en-US"/>
        </w:rPr>
        <w:t xml:space="preserve"> </w:t>
      </w:r>
      <w:r w:rsidR="007C3B08" w:rsidRPr="00B84F31">
        <w:rPr>
          <w:b/>
          <w:bCs/>
          <w:color w:val="FF0000"/>
          <w:lang w:val="en-US"/>
        </w:rPr>
        <w:t>(</w:t>
      </w:r>
      <w:r w:rsidR="007C3B08" w:rsidRPr="00B84F31">
        <w:rPr>
          <w:color w:val="00B0F0"/>
          <w:lang w:val="en-US"/>
        </w:rPr>
        <w:t>&lt;callback param&gt; =&gt; {</w:t>
      </w:r>
    </w:p>
    <w:p w14:paraId="7D48A0DB" w14:textId="73F9BDF0" w:rsidR="007C3B08" w:rsidRPr="00B84F31" w:rsidRDefault="007C3B08" w:rsidP="00B84F31">
      <w:pPr>
        <w:ind w:left="1985" w:firstLine="175"/>
        <w:rPr>
          <w:color w:val="00B0F0"/>
          <w:lang w:val="en-US"/>
        </w:rPr>
      </w:pPr>
      <w:r w:rsidRPr="00B84F31">
        <w:rPr>
          <w:color w:val="00B0F0"/>
          <w:lang w:val="en-US"/>
        </w:rPr>
        <w:t>//defining callback funtion</w:t>
      </w:r>
    </w:p>
    <w:p w14:paraId="239FD95F" w14:textId="5766B16B" w:rsidR="00C83288" w:rsidRDefault="007C3B08" w:rsidP="00C83288">
      <w:pPr>
        <w:ind w:left="1985"/>
        <w:rPr>
          <w:b/>
          <w:bCs/>
          <w:color w:val="FF0000"/>
          <w:lang w:val="en-US"/>
        </w:rPr>
      </w:pPr>
      <w:r w:rsidRPr="00B84F31">
        <w:rPr>
          <w:color w:val="00B0F0"/>
          <w:lang w:val="en-US"/>
        </w:rPr>
        <w:t>}</w:t>
      </w:r>
      <w:r w:rsidRPr="00B84F31">
        <w:rPr>
          <w:b/>
          <w:bCs/>
          <w:color w:val="FF0000"/>
          <w:lang w:val="en-US"/>
        </w:rPr>
        <w:t>)</w:t>
      </w:r>
    </w:p>
    <w:p w14:paraId="19B14B83" w14:textId="77777777" w:rsidR="00C83288" w:rsidRPr="00C83288" w:rsidRDefault="00C83288" w:rsidP="00C83288">
      <w:pPr>
        <w:rPr>
          <w:b/>
          <w:bCs/>
          <w:color w:val="FF0000"/>
          <w:lang w:val="en-US"/>
        </w:rPr>
      </w:pPr>
    </w:p>
    <w:sectPr w:rsidR="00C83288" w:rsidRPr="00C832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4C27A6C-B0FA-4CAC-8A15-EFC7C51046B3}"/>
    <w:embedBold r:id="rId2" w:fontKey="{361255CD-ECFB-4550-A4EA-7F101ACB618F}"/>
    <w:embedItalic r:id="rId3" w:fontKey="{F5C9798D-BCB5-4319-8FAE-0F5F46F9177E}"/>
    <w:embedBoldItalic r:id="rId4" w:fontKey="{F8A578E0-4588-459C-86B4-A40F3FA1B7E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  <w:embedRegular r:id="rId5" w:fontKey="{B02A1867-E9F5-43D5-92F2-D1EE018B1E1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99B5A87-4248-492C-A4A7-8EBB47CEB9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DC0"/>
    <w:multiLevelType w:val="hybridMultilevel"/>
    <w:tmpl w:val="92207602"/>
    <w:lvl w:ilvl="0" w:tplc="01067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769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C02"/>
    <w:rsid w:val="00065E10"/>
    <w:rsid w:val="00147852"/>
    <w:rsid w:val="001C01AE"/>
    <w:rsid w:val="001F650A"/>
    <w:rsid w:val="00234FA2"/>
    <w:rsid w:val="00273454"/>
    <w:rsid w:val="00304E34"/>
    <w:rsid w:val="00371164"/>
    <w:rsid w:val="00492624"/>
    <w:rsid w:val="004C56BF"/>
    <w:rsid w:val="004D7132"/>
    <w:rsid w:val="00514261"/>
    <w:rsid w:val="005858F7"/>
    <w:rsid w:val="005F5DEE"/>
    <w:rsid w:val="00604924"/>
    <w:rsid w:val="0060595C"/>
    <w:rsid w:val="00635C02"/>
    <w:rsid w:val="00645D98"/>
    <w:rsid w:val="00647E77"/>
    <w:rsid w:val="00676D34"/>
    <w:rsid w:val="00686575"/>
    <w:rsid w:val="006E0169"/>
    <w:rsid w:val="006F41D2"/>
    <w:rsid w:val="00730C84"/>
    <w:rsid w:val="00752204"/>
    <w:rsid w:val="007C3B08"/>
    <w:rsid w:val="00805C27"/>
    <w:rsid w:val="00853A8F"/>
    <w:rsid w:val="008654A8"/>
    <w:rsid w:val="008B3375"/>
    <w:rsid w:val="00920E6D"/>
    <w:rsid w:val="009531E7"/>
    <w:rsid w:val="00975F5E"/>
    <w:rsid w:val="00987AC2"/>
    <w:rsid w:val="009E0C23"/>
    <w:rsid w:val="00AE778B"/>
    <w:rsid w:val="00B54077"/>
    <w:rsid w:val="00B638FC"/>
    <w:rsid w:val="00B701C1"/>
    <w:rsid w:val="00B84F31"/>
    <w:rsid w:val="00C04A99"/>
    <w:rsid w:val="00C83288"/>
    <w:rsid w:val="00D935D9"/>
    <w:rsid w:val="00E06F8A"/>
    <w:rsid w:val="00E50FED"/>
    <w:rsid w:val="00F2341D"/>
    <w:rsid w:val="00FD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5C159"/>
  <w15:chartTrackingRefBased/>
  <w15:docId w15:val="{6B194B9E-A5F8-4445-BE80-0B8506D5E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FA2"/>
    <w:pPr>
      <w:ind w:left="720"/>
      <w:contextualSpacing/>
    </w:pPr>
  </w:style>
  <w:style w:type="character" w:customStyle="1" w:styleId="mtk12">
    <w:name w:val="mtk12"/>
    <w:basedOn w:val="DefaultParagraphFont"/>
    <w:rsid w:val="00234FA2"/>
  </w:style>
  <w:style w:type="character" w:customStyle="1" w:styleId="mtk1">
    <w:name w:val="mtk1"/>
    <w:basedOn w:val="DefaultParagraphFont"/>
    <w:rsid w:val="00234FA2"/>
  </w:style>
  <w:style w:type="character" w:customStyle="1" w:styleId="mtk9">
    <w:name w:val="mtk9"/>
    <w:basedOn w:val="DefaultParagraphFont"/>
    <w:rsid w:val="00234FA2"/>
  </w:style>
  <w:style w:type="character" w:customStyle="1" w:styleId="mtk10">
    <w:name w:val="mtk10"/>
    <w:basedOn w:val="DefaultParagraphFont"/>
    <w:rsid w:val="00234FA2"/>
  </w:style>
  <w:style w:type="character" w:customStyle="1" w:styleId="mtk8">
    <w:name w:val="mtk8"/>
    <w:basedOn w:val="DefaultParagraphFont"/>
    <w:rsid w:val="00234FA2"/>
  </w:style>
  <w:style w:type="character" w:customStyle="1" w:styleId="mtk16">
    <w:name w:val="mtk16"/>
    <w:basedOn w:val="DefaultParagraphFont"/>
    <w:rsid w:val="00234FA2"/>
  </w:style>
  <w:style w:type="table" w:styleId="TableGrid">
    <w:name w:val="Table Grid"/>
    <w:basedOn w:val="TableNormal"/>
    <w:uiPriority w:val="39"/>
    <w:rsid w:val="00805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8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37</cp:revision>
  <dcterms:created xsi:type="dcterms:W3CDTF">2022-07-10T21:00:00Z</dcterms:created>
  <dcterms:modified xsi:type="dcterms:W3CDTF">2022-07-18T03:58:00Z</dcterms:modified>
</cp:coreProperties>
</file>