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FAF6" w14:textId="77777777" w:rsidR="00F94148" w:rsidRDefault="00F94148" w:rsidP="00865F55">
      <w:pPr>
        <w:rPr>
          <w:noProof/>
        </w:rPr>
      </w:pPr>
      <w:bookmarkStart w:id="0" w:name="_Hlk155708895"/>
      <w:bookmarkEnd w:id="0"/>
    </w:p>
    <w:p w14:paraId="0ED6D99A" w14:textId="77777777" w:rsidR="0067337C" w:rsidRDefault="0067337C" w:rsidP="00865F55">
      <w:pPr>
        <w:rPr>
          <w:noProof/>
        </w:rPr>
      </w:pPr>
    </w:p>
    <w:p w14:paraId="5587F7D5" w14:textId="77777777" w:rsidR="00F94148" w:rsidRDefault="00F94148" w:rsidP="00865F55">
      <w:pPr>
        <w:rPr>
          <w:noProof/>
        </w:rPr>
      </w:pPr>
    </w:p>
    <w:p w14:paraId="72DAC8B1" w14:textId="77777777" w:rsidR="00F94148" w:rsidRDefault="00F94148" w:rsidP="00865F55">
      <w:pPr>
        <w:rPr>
          <w:noProof/>
        </w:rPr>
      </w:pPr>
    </w:p>
    <w:p w14:paraId="415EC194" w14:textId="77777777" w:rsidR="00F94148" w:rsidRDefault="00F94148" w:rsidP="00865F55">
      <w:pPr>
        <w:rPr>
          <w:noProof/>
        </w:rPr>
      </w:pPr>
    </w:p>
    <w:p w14:paraId="71CFB436" w14:textId="77777777" w:rsidR="00F94148" w:rsidRDefault="00F94148" w:rsidP="00865F55">
      <w:pPr>
        <w:rPr>
          <w:noProof/>
        </w:rPr>
      </w:pPr>
    </w:p>
    <w:p w14:paraId="0EB46D07" w14:textId="77777777" w:rsidR="00F94148" w:rsidRDefault="00F94148" w:rsidP="00865F55">
      <w:pPr>
        <w:rPr>
          <w:noProof/>
        </w:rPr>
      </w:pPr>
    </w:p>
    <w:p w14:paraId="0EB72F15" w14:textId="0F12120F" w:rsidR="00F94148" w:rsidRDefault="00F94148" w:rsidP="00865F55">
      <w:pPr>
        <w:rPr>
          <w:noProof/>
        </w:rPr>
      </w:pPr>
    </w:p>
    <w:p w14:paraId="541DC376" w14:textId="77777777" w:rsidR="00B94458" w:rsidRDefault="00B94458" w:rsidP="00865F55">
      <w:pPr>
        <w:rPr>
          <w:noProof/>
        </w:rPr>
      </w:pPr>
    </w:p>
    <w:p w14:paraId="4C51AD83" w14:textId="77777777" w:rsidR="00984192" w:rsidRDefault="00984192" w:rsidP="00865F55">
      <w:pPr>
        <w:rPr>
          <w:noProof/>
        </w:rPr>
      </w:pPr>
    </w:p>
    <w:p w14:paraId="75041074" w14:textId="17CCB0A6" w:rsidR="0067337C" w:rsidRPr="00057826" w:rsidRDefault="00E91204" w:rsidP="00865F55">
      <w:pPr>
        <w:pStyle w:val="Title"/>
        <w:rPr>
          <w:noProof/>
        </w:rPr>
      </w:pPr>
      <w:r w:rsidRPr="00057826">
        <w:rPr>
          <w:noProof/>
        </w:rPr>
        <w:t>Outlet Query Tool GenAI – Wiki Template</w:t>
      </w:r>
    </w:p>
    <w:p w14:paraId="45522859" w14:textId="07E785B6" w:rsidR="001E6DB7" w:rsidRPr="00057826" w:rsidRDefault="001150B9" w:rsidP="00865F55">
      <w:r>
        <w:t>Analytics &amp; Insights Platform Services</w:t>
      </w:r>
    </w:p>
    <w:p w14:paraId="01929781" w14:textId="31FFF316" w:rsidR="007C3E8F" w:rsidRPr="00057826" w:rsidRDefault="002A76C0" w:rsidP="00865F55">
      <w:r w:rsidRPr="00057826">
        <w:rPr>
          <w:noProof/>
        </w:rPr>
        <w:drawing>
          <wp:inline distT="0" distB="0" distL="0" distR="0" wp14:anchorId="431D7393" wp14:editId="48C0AF44">
            <wp:extent cx="882502" cy="288564"/>
            <wp:effectExtent l="0" t="0" r="0" b="0"/>
            <wp:docPr id="616860804" name="Picture 61686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60804" name="Graphic 6168608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392" cy="3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1F82" w14:textId="77777777" w:rsidR="00B94458" w:rsidRPr="00057826" w:rsidRDefault="00B94458" w:rsidP="00865F55"/>
    <w:p w14:paraId="14CB1C91" w14:textId="77777777" w:rsidR="00B94458" w:rsidRPr="00057826" w:rsidRDefault="00B94458" w:rsidP="00865F55"/>
    <w:p w14:paraId="64D4C44D" w14:textId="2CA4DAA9" w:rsidR="00984192" w:rsidRPr="00057826" w:rsidRDefault="00984192" w:rsidP="00865F55">
      <w:r w:rsidRPr="00057826">
        <w:rPr>
          <w:b/>
          <w:bCs/>
        </w:rPr>
        <w:t>Version:</w:t>
      </w:r>
      <w:r w:rsidRPr="00057826">
        <w:t xml:space="preserve"> Draft 0.0</w:t>
      </w:r>
      <w:r w:rsidR="00E91204" w:rsidRPr="00057826">
        <w:t>1</w:t>
      </w:r>
    </w:p>
    <w:p w14:paraId="568026C4" w14:textId="0A42BB23" w:rsidR="007C3E8F" w:rsidRPr="00057826" w:rsidRDefault="00984192" w:rsidP="00865F55">
      <w:r w:rsidRPr="00057826">
        <w:rPr>
          <w:b/>
          <w:bCs/>
        </w:rPr>
        <w:t>Date:</w:t>
      </w:r>
      <w:r w:rsidRPr="00057826">
        <w:t xml:space="preserve"> January </w:t>
      </w:r>
      <w:r w:rsidR="009F762A" w:rsidRPr="00057826">
        <w:t>2</w:t>
      </w:r>
      <w:r w:rsidR="00E91204" w:rsidRPr="00057826">
        <w:t>6</w:t>
      </w:r>
      <w:r w:rsidRPr="00057826">
        <w:t>, 2024</w:t>
      </w:r>
    </w:p>
    <w:p w14:paraId="5FE477DF" w14:textId="2239D2A0" w:rsidR="00105F29" w:rsidRPr="00057826" w:rsidRDefault="00105F29" w:rsidP="00865F55">
      <w:r w:rsidRPr="00057826">
        <w:br w:type="page"/>
      </w:r>
      <w:r w:rsidR="00A38ABF">
        <w:lastRenderedPageBreak/>
        <w:t xml:space="preserve"> </w:t>
      </w:r>
    </w:p>
    <w:p w14:paraId="69CC73B0" w14:textId="1571E352" w:rsidR="00105F29" w:rsidRPr="00057826" w:rsidRDefault="001B5E69" w:rsidP="00865F55">
      <w:pPr>
        <w:pStyle w:val="Heading1"/>
        <w:numPr>
          <w:ilvl w:val="0"/>
          <w:numId w:val="0"/>
        </w:numPr>
      </w:pPr>
      <w:bookmarkStart w:id="1" w:name="_Toc157613507"/>
      <w:r w:rsidRPr="00057826">
        <w:t>Version History</w:t>
      </w:r>
      <w:bookmarkEnd w:id="1"/>
    </w:p>
    <w:tbl>
      <w:tblPr>
        <w:tblStyle w:val="TableGrid"/>
        <w:tblW w:w="9922" w:type="dxa"/>
        <w:tblLook w:val="04A0" w:firstRow="1" w:lastRow="0" w:firstColumn="1" w:lastColumn="0" w:noHBand="0" w:noVBand="1"/>
      </w:tblPr>
      <w:tblGrid>
        <w:gridCol w:w="1709"/>
        <w:gridCol w:w="2131"/>
        <w:gridCol w:w="4345"/>
        <w:gridCol w:w="1737"/>
      </w:tblGrid>
      <w:tr w:rsidR="00FB0E09" w:rsidRPr="00057826" w14:paraId="0EB47A37" w14:textId="77777777" w:rsidTr="00FB0E09">
        <w:trPr>
          <w:trHeight w:val="241"/>
        </w:trPr>
        <w:tc>
          <w:tcPr>
            <w:tcW w:w="1709" w:type="dxa"/>
            <w:shd w:val="clear" w:color="auto" w:fill="FFEACA" w:themeFill="accent3" w:themeFillTint="33"/>
          </w:tcPr>
          <w:p w14:paraId="05A6F2D2" w14:textId="77777777" w:rsidR="00FB0E09" w:rsidRPr="00057826" w:rsidRDefault="00FB0E09" w:rsidP="00865F55">
            <w:pPr>
              <w:jc w:val="center"/>
              <w:rPr>
                <w:b/>
                <w:bCs/>
              </w:rPr>
            </w:pPr>
            <w:r w:rsidRPr="00057826">
              <w:rPr>
                <w:b/>
                <w:bCs/>
              </w:rPr>
              <w:t>Version #</w:t>
            </w:r>
          </w:p>
        </w:tc>
        <w:tc>
          <w:tcPr>
            <w:tcW w:w="2131" w:type="dxa"/>
            <w:shd w:val="clear" w:color="auto" w:fill="FFEACA" w:themeFill="accent3" w:themeFillTint="33"/>
          </w:tcPr>
          <w:p w14:paraId="70BE1311" w14:textId="77777777" w:rsidR="00FB0E09" w:rsidRPr="00057826" w:rsidRDefault="00FB0E09" w:rsidP="00865F55">
            <w:pPr>
              <w:jc w:val="center"/>
              <w:rPr>
                <w:b/>
                <w:bCs/>
              </w:rPr>
            </w:pPr>
            <w:r w:rsidRPr="00057826">
              <w:rPr>
                <w:b/>
                <w:bCs/>
              </w:rPr>
              <w:t>Date</w:t>
            </w:r>
          </w:p>
        </w:tc>
        <w:tc>
          <w:tcPr>
            <w:tcW w:w="4345" w:type="dxa"/>
            <w:shd w:val="clear" w:color="auto" w:fill="FFEACA" w:themeFill="accent3" w:themeFillTint="33"/>
          </w:tcPr>
          <w:p w14:paraId="46EE5688" w14:textId="77777777" w:rsidR="00FB0E09" w:rsidRPr="00057826" w:rsidRDefault="00FB0E09" w:rsidP="00865F55">
            <w:pPr>
              <w:jc w:val="center"/>
              <w:rPr>
                <w:b/>
                <w:bCs/>
              </w:rPr>
            </w:pPr>
            <w:r w:rsidRPr="00057826">
              <w:rPr>
                <w:b/>
                <w:bCs/>
              </w:rPr>
              <w:t>Description</w:t>
            </w:r>
          </w:p>
        </w:tc>
        <w:tc>
          <w:tcPr>
            <w:tcW w:w="1737" w:type="dxa"/>
            <w:shd w:val="clear" w:color="auto" w:fill="FFEACA" w:themeFill="accent3" w:themeFillTint="33"/>
          </w:tcPr>
          <w:p w14:paraId="407A73DA" w14:textId="77777777" w:rsidR="00FB0E09" w:rsidRPr="00057826" w:rsidRDefault="00FB0E09" w:rsidP="00865F55">
            <w:pPr>
              <w:jc w:val="center"/>
              <w:rPr>
                <w:b/>
                <w:bCs/>
              </w:rPr>
            </w:pPr>
            <w:r w:rsidRPr="00057826">
              <w:rPr>
                <w:b/>
                <w:bCs/>
              </w:rPr>
              <w:t>Author</w:t>
            </w:r>
          </w:p>
        </w:tc>
      </w:tr>
      <w:tr w:rsidR="00FB0E09" w:rsidRPr="00057826" w14:paraId="3F248B9A" w14:textId="77777777" w:rsidTr="00FB0E09">
        <w:trPr>
          <w:trHeight w:val="368"/>
        </w:trPr>
        <w:tc>
          <w:tcPr>
            <w:tcW w:w="1709" w:type="dxa"/>
          </w:tcPr>
          <w:p w14:paraId="3CC1433B" w14:textId="77777777" w:rsidR="00FB0E09" w:rsidRPr="00057826" w:rsidRDefault="00FB0E09" w:rsidP="00865F55">
            <w:pPr>
              <w:rPr>
                <w:szCs w:val="20"/>
              </w:rPr>
            </w:pPr>
            <w:r w:rsidRPr="00057826">
              <w:rPr>
                <w:szCs w:val="20"/>
              </w:rPr>
              <w:t>Draft 0.01</w:t>
            </w:r>
          </w:p>
        </w:tc>
        <w:tc>
          <w:tcPr>
            <w:tcW w:w="2131" w:type="dxa"/>
          </w:tcPr>
          <w:p w14:paraId="5D3D1190" w14:textId="248FE252" w:rsidR="00FB0E09" w:rsidRPr="00057826" w:rsidRDefault="00FB0E09" w:rsidP="00865F55">
            <w:pPr>
              <w:rPr>
                <w:szCs w:val="20"/>
              </w:rPr>
            </w:pPr>
            <w:r w:rsidRPr="00057826">
              <w:rPr>
                <w:szCs w:val="20"/>
              </w:rPr>
              <w:t xml:space="preserve">Jan </w:t>
            </w:r>
            <w:r w:rsidR="00F634B8" w:rsidRPr="00057826">
              <w:rPr>
                <w:szCs w:val="20"/>
              </w:rPr>
              <w:t>26</w:t>
            </w:r>
            <w:r w:rsidRPr="00057826">
              <w:rPr>
                <w:szCs w:val="20"/>
              </w:rPr>
              <w:t>, 2024</w:t>
            </w:r>
          </w:p>
        </w:tc>
        <w:tc>
          <w:tcPr>
            <w:tcW w:w="4345" w:type="dxa"/>
          </w:tcPr>
          <w:p w14:paraId="0AD7A712" w14:textId="77777777" w:rsidR="00FB0E09" w:rsidRPr="00057826" w:rsidRDefault="00FB0E09" w:rsidP="00865F55">
            <w:pPr>
              <w:rPr>
                <w:szCs w:val="20"/>
              </w:rPr>
            </w:pPr>
            <w:r w:rsidRPr="00057826">
              <w:rPr>
                <w:szCs w:val="20"/>
              </w:rPr>
              <w:t>Initial Document Structure</w:t>
            </w:r>
          </w:p>
        </w:tc>
        <w:tc>
          <w:tcPr>
            <w:tcW w:w="1737" w:type="dxa"/>
          </w:tcPr>
          <w:p w14:paraId="0524AFDF" w14:textId="77777777" w:rsidR="00FB0E09" w:rsidRPr="00057826" w:rsidRDefault="00FB0E09" w:rsidP="00865F55">
            <w:pPr>
              <w:rPr>
                <w:szCs w:val="20"/>
              </w:rPr>
            </w:pPr>
            <w:r w:rsidRPr="00057826">
              <w:rPr>
                <w:szCs w:val="20"/>
              </w:rPr>
              <w:t>C. Louie</w:t>
            </w:r>
          </w:p>
          <w:p w14:paraId="07714C36" w14:textId="77777777" w:rsidR="00FB0E09" w:rsidRPr="00057826" w:rsidRDefault="00F634B8" w:rsidP="00865F55">
            <w:pPr>
              <w:rPr>
                <w:szCs w:val="20"/>
              </w:rPr>
            </w:pPr>
            <w:r w:rsidRPr="00057826">
              <w:rPr>
                <w:szCs w:val="20"/>
              </w:rPr>
              <w:t>K. Ezzine</w:t>
            </w:r>
          </w:p>
          <w:p w14:paraId="0E310448" w14:textId="530F4A5F" w:rsidR="00F634B8" w:rsidRPr="00057826" w:rsidRDefault="00F634B8" w:rsidP="00865F55">
            <w:pPr>
              <w:rPr>
                <w:szCs w:val="20"/>
              </w:rPr>
            </w:pPr>
            <w:proofErr w:type="spellStart"/>
            <w:r w:rsidRPr="00057826">
              <w:rPr>
                <w:szCs w:val="20"/>
              </w:rPr>
              <w:t>M.Downs</w:t>
            </w:r>
            <w:proofErr w:type="spellEnd"/>
          </w:p>
        </w:tc>
      </w:tr>
      <w:tr w:rsidR="00FB0E09" w:rsidRPr="00057826" w14:paraId="7D418E82" w14:textId="77777777" w:rsidTr="00FB0E09">
        <w:trPr>
          <w:trHeight w:val="350"/>
        </w:trPr>
        <w:tc>
          <w:tcPr>
            <w:tcW w:w="1709" w:type="dxa"/>
          </w:tcPr>
          <w:p w14:paraId="780C6E34" w14:textId="42C62E1F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0FECCA3D" w14:textId="5F365776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0A1737B1" w14:textId="1387E3AE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37C03740" w14:textId="458B7EAF" w:rsidR="00FB0E09" w:rsidRPr="00057826" w:rsidRDefault="00FB0E09" w:rsidP="00865F55">
            <w:pPr>
              <w:rPr>
                <w:szCs w:val="20"/>
              </w:rPr>
            </w:pPr>
          </w:p>
        </w:tc>
      </w:tr>
      <w:tr w:rsidR="00FB0E09" w:rsidRPr="00057826" w14:paraId="473D5446" w14:textId="77777777" w:rsidTr="00FB0E09">
        <w:trPr>
          <w:trHeight w:val="350"/>
        </w:trPr>
        <w:tc>
          <w:tcPr>
            <w:tcW w:w="1709" w:type="dxa"/>
          </w:tcPr>
          <w:p w14:paraId="5705122D" w14:textId="23C5E451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78973969" w14:textId="371B0CC6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5C827504" w14:textId="55BFB8A2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13D00EAC" w14:textId="01B34737" w:rsidR="00FB0E09" w:rsidRPr="00057826" w:rsidRDefault="00FB0E09" w:rsidP="00865F55">
            <w:pPr>
              <w:rPr>
                <w:szCs w:val="20"/>
              </w:rPr>
            </w:pPr>
          </w:p>
        </w:tc>
      </w:tr>
      <w:tr w:rsidR="00FB0E09" w:rsidRPr="00057826" w14:paraId="5CC1A86D" w14:textId="77777777" w:rsidTr="00FB0E09">
        <w:trPr>
          <w:trHeight w:val="350"/>
        </w:trPr>
        <w:tc>
          <w:tcPr>
            <w:tcW w:w="1709" w:type="dxa"/>
          </w:tcPr>
          <w:p w14:paraId="16D6E071" w14:textId="67375E05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4C6D0ED0" w14:textId="62EE336A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0EDE3182" w14:textId="743651D4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7D1E09EF" w14:textId="79D4CFD7" w:rsidR="00FB0E09" w:rsidRPr="00057826" w:rsidRDefault="00FB0E09" w:rsidP="00865F55">
            <w:pPr>
              <w:rPr>
                <w:szCs w:val="20"/>
              </w:rPr>
            </w:pPr>
          </w:p>
        </w:tc>
      </w:tr>
      <w:tr w:rsidR="00FB0E09" w:rsidRPr="00057826" w14:paraId="4CCC7E37" w14:textId="77777777" w:rsidTr="00FB0E09">
        <w:trPr>
          <w:trHeight w:val="350"/>
        </w:trPr>
        <w:tc>
          <w:tcPr>
            <w:tcW w:w="1709" w:type="dxa"/>
          </w:tcPr>
          <w:p w14:paraId="0C674CA5" w14:textId="47D698B9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71F410C2" w14:textId="4B599C86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3B33D2DF" w14:textId="034363D5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4E2D7A2C" w14:textId="521ED0F7" w:rsidR="00FB0E09" w:rsidRPr="00057826" w:rsidRDefault="00FB0E09" w:rsidP="00865F55">
            <w:pPr>
              <w:rPr>
                <w:szCs w:val="20"/>
              </w:rPr>
            </w:pPr>
          </w:p>
        </w:tc>
      </w:tr>
      <w:tr w:rsidR="00FB0E09" w:rsidRPr="00057826" w14:paraId="54DBCB53" w14:textId="77777777" w:rsidTr="00FB0E09">
        <w:trPr>
          <w:trHeight w:val="350"/>
        </w:trPr>
        <w:tc>
          <w:tcPr>
            <w:tcW w:w="1709" w:type="dxa"/>
          </w:tcPr>
          <w:p w14:paraId="5C12DDE5" w14:textId="77777777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5AD772D5" w14:textId="77777777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165D2AA6" w14:textId="77777777" w:rsidR="00FB0E09" w:rsidRPr="00057826" w:rsidRDefault="00FB0E09" w:rsidP="00865F5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0F39F0E8" w14:textId="77777777" w:rsidR="00FB0E09" w:rsidRPr="00057826" w:rsidRDefault="00FB0E09" w:rsidP="00865F55">
            <w:pPr>
              <w:rPr>
                <w:szCs w:val="20"/>
              </w:rPr>
            </w:pPr>
          </w:p>
        </w:tc>
      </w:tr>
    </w:tbl>
    <w:p w14:paraId="2BB3EF9F" w14:textId="77777777" w:rsidR="00F81704" w:rsidRPr="00057826" w:rsidRDefault="00F81704" w:rsidP="00865F55"/>
    <w:p w14:paraId="465B23A7" w14:textId="2A7FC10E" w:rsidR="001E6DB7" w:rsidRPr="00057826" w:rsidRDefault="001E6DB7" w:rsidP="00865F55"/>
    <w:p w14:paraId="780D7D53" w14:textId="77777777" w:rsidR="00F94148" w:rsidRPr="00057826" w:rsidRDefault="00F94148" w:rsidP="00865F55">
      <w:pPr>
        <w:rPr>
          <w:noProof/>
        </w:rPr>
      </w:pPr>
      <w:r w:rsidRPr="00057826">
        <w:rPr>
          <w:noProof/>
        </w:rPr>
        <w:br w:type="page"/>
      </w:r>
    </w:p>
    <w:p w14:paraId="30D56469" w14:textId="77777777" w:rsidR="00FB0E09" w:rsidRPr="00057826" w:rsidRDefault="00FB0E09" w:rsidP="00865F55">
      <w:pPr>
        <w:pStyle w:val="Heading1"/>
        <w:numPr>
          <w:ilvl w:val="0"/>
          <w:numId w:val="0"/>
        </w:numPr>
        <w:rPr>
          <w:rStyle w:val="Heading1Char"/>
          <w:b/>
        </w:rPr>
      </w:pPr>
      <w:bookmarkStart w:id="2" w:name="_Toc157613508"/>
      <w:r w:rsidRPr="00057826">
        <w:rPr>
          <w:rStyle w:val="Heading1Char"/>
          <w:b/>
        </w:rPr>
        <w:lastRenderedPageBreak/>
        <w:t>Table of Contents</w:t>
      </w:r>
      <w:bookmarkEnd w:id="2"/>
    </w:p>
    <w:p w14:paraId="4FFF2EF6" w14:textId="77777777" w:rsidR="00B34E3F" w:rsidRPr="00057826" w:rsidRDefault="00B34E3F" w:rsidP="00865F55"/>
    <w:sdt>
      <w:sdtPr>
        <w:id w:val="-336540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CA402" w14:textId="6C49982A" w:rsidR="0047726A" w:rsidRDefault="008516FA">
          <w:pPr>
            <w:pStyle w:val="TOC1"/>
            <w:tabs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057826">
            <w:fldChar w:fldCharType="begin"/>
          </w:r>
          <w:r w:rsidRPr="00057826">
            <w:instrText xml:space="preserve"> TOC \o "1-3" \h \z \u </w:instrText>
          </w:r>
          <w:r w:rsidRPr="00057826">
            <w:fldChar w:fldCharType="separate"/>
          </w:r>
          <w:hyperlink w:anchor="_Toc157613507" w:history="1">
            <w:r w:rsidR="0047726A" w:rsidRPr="008F1F9E">
              <w:rPr>
                <w:rStyle w:val="Hyperlink"/>
                <w:noProof/>
              </w:rPr>
              <w:t>Version History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_Toc157613507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2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5BEC9AF2" w14:textId="03439A20" w:rsidR="0047726A" w:rsidRDefault="00000000">
          <w:pPr>
            <w:pStyle w:val="TOC1"/>
            <w:tabs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08" w:history="1">
            <w:r w:rsidR="0047726A" w:rsidRPr="008F1F9E">
              <w:rPr>
                <w:rStyle w:val="Hyperlink"/>
                <w:noProof/>
              </w:rPr>
              <w:t>Table of Contents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_Toc157613508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3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1F0114ED" w14:textId="6EFEA593" w:rsidR="0047726A" w:rsidRDefault="00000000">
          <w:pPr>
            <w:pStyle w:val="TOC1"/>
            <w:tabs>
              <w:tab w:val="left" w:pos="40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09" w:history="1">
            <w:r w:rsidR="0047726A" w:rsidRPr="008F1F9E">
              <w:rPr>
                <w:rStyle w:val="Hyperlink"/>
                <w:noProof/>
              </w:rPr>
              <w:t>1.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Purpose of the Wiki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_Toc157613509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4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078C87DE" w14:textId="4989270A" w:rsidR="0047726A" w:rsidRDefault="00000000">
          <w:pPr>
            <w:pStyle w:val="TOC1"/>
            <w:tabs>
              <w:tab w:val="left" w:pos="40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0" w:history="1">
            <w:r w:rsidR="0047726A" w:rsidRPr="008F1F9E">
              <w:rPr>
                <w:rStyle w:val="Hyperlink"/>
                <w:noProof/>
              </w:rPr>
              <w:t>2.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About the Outlet Query Tool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_Toc157613510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4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544F2DE" w14:textId="721287CF" w:rsidR="0047726A" w:rsidRDefault="00000000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1" w:history="1">
            <w:r w:rsidR="0047726A" w:rsidRPr="008F1F9E">
              <w:rPr>
                <w:rStyle w:val="Hyperlink"/>
                <w:noProof/>
              </w:rPr>
              <w:t>2.1.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Geography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_Toc157613511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4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125F05D" w14:textId="15BA5262" w:rsidR="0047726A" w:rsidRDefault="00000000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2" w:history="1">
            <w:r w:rsidR="0047726A" w:rsidRPr="008F1F9E">
              <w:rPr>
                <w:rStyle w:val="Hyperlink"/>
                <w:noProof/>
              </w:rPr>
              <w:t>2.2.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Scope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_Toc157613512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4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1782DEBA" w14:textId="6C033C85" w:rsidR="0047726A" w:rsidRDefault="00000000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3" w:history="1">
            <w:r w:rsidR="0047726A" w:rsidRPr="008F1F9E">
              <w:rPr>
                <w:rStyle w:val="Hyperlink"/>
                <w:noProof/>
              </w:rPr>
              <w:t>2.3.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Data Source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_Toc157613513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4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12A74F3A" w14:textId="383425ED" w:rsidR="0047726A" w:rsidRDefault="00000000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4" w:history="1">
            <w:r w:rsidR="0047726A" w:rsidRPr="008F1F9E">
              <w:rPr>
                <w:rStyle w:val="Hyperlink"/>
                <w:noProof/>
              </w:rPr>
              <w:t>2.4.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Business Rules &amp; Assumptions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_Toc157613514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5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7972CC0" w14:textId="0F170678" w:rsidR="0047726A" w:rsidRDefault="00000000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5" w:history="1">
            <w:r w:rsidR="0047726A" w:rsidRPr="008F1F9E">
              <w:rPr>
                <w:rStyle w:val="Hyperlink"/>
                <w:noProof/>
              </w:rPr>
              <w:t>2.5.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Prerequisites (Access Needed)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_Toc157613515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5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D9CA2EF" w14:textId="12A820BD" w:rsidR="0047726A" w:rsidRDefault="00000000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6" w:history="1">
            <w:r w:rsidR="0047726A" w:rsidRPr="008F1F9E">
              <w:rPr>
                <w:rStyle w:val="Hyperlink"/>
                <w:noProof/>
              </w:rPr>
              <w:t>2.6.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Key Stakeholders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_Toc157613516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5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D2374DB" w14:textId="00A82342" w:rsidR="0047726A" w:rsidRDefault="00000000">
          <w:pPr>
            <w:pStyle w:val="TOC1"/>
            <w:tabs>
              <w:tab w:val="left" w:pos="40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7" w:history="1">
            <w:r w:rsidR="0047726A" w:rsidRPr="008F1F9E">
              <w:rPr>
                <w:rStyle w:val="Hyperlink"/>
                <w:noProof/>
              </w:rPr>
              <w:t>3.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Architecture Diagram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_Toc157613517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6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1446BAB8" w14:textId="6CB6ADD3" w:rsidR="0047726A" w:rsidRDefault="00000000">
          <w:pPr>
            <w:pStyle w:val="TOC1"/>
            <w:tabs>
              <w:tab w:val="left" w:pos="40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8" w:history="1">
            <w:r w:rsidR="0047726A" w:rsidRPr="008F1F9E">
              <w:rPr>
                <w:rStyle w:val="Hyperlink"/>
                <w:noProof/>
              </w:rPr>
              <w:t>4.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Elements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_Toc157613518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6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7875F16B" w14:textId="3C29495F" w:rsidR="0047726A" w:rsidRDefault="00000000">
          <w:pPr>
            <w:pStyle w:val="TOC2"/>
            <w:tabs>
              <w:tab w:val="left" w:pos="96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9" w:history="1">
            <w:r w:rsidR="0047726A" w:rsidRPr="008F1F9E">
              <w:rPr>
                <w:rStyle w:val="Hyperlink"/>
                <w:noProof/>
              </w:rPr>
              <w:t>4.1.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Tabs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_Toc157613519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6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5FBB8823" w14:textId="4EBDD0F3" w:rsidR="0047726A" w:rsidRDefault="00000000">
          <w:pPr>
            <w:pStyle w:val="TOC3"/>
            <w:tabs>
              <w:tab w:val="left" w:pos="120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0" w:history="1">
            <w:r w:rsidR="0047726A" w:rsidRPr="008F1F9E">
              <w:rPr>
                <w:rStyle w:val="Hyperlink"/>
                <w:noProof/>
              </w:rPr>
              <w:t>4.1.1.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Outlet Tab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_Toc157613520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7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86280B4" w14:textId="37B59369" w:rsidR="0047726A" w:rsidRDefault="00000000">
          <w:pPr>
            <w:pStyle w:val="TOC3"/>
            <w:tabs>
              <w:tab w:val="left" w:pos="120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1" w:history="1">
            <w:r w:rsidR="0047726A" w:rsidRPr="008F1F9E">
              <w:rPr>
                <w:rStyle w:val="Hyperlink"/>
                <w:noProof/>
              </w:rPr>
              <w:t>4.1.2.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Demographic Tab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_Toc157613521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15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5F05900" w14:textId="5D318E98" w:rsidR="0047726A" w:rsidRDefault="00000000">
          <w:pPr>
            <w:pStyle w:val="TOC3"/>
            <w:tabs>
              <w:tab w:val="left" w:pos="120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2" w:history="1">
            <w:r w:rsidR="0047726A" w:rsidRPr="008F1F9E">
              <w:rPr>
                <w:rStyle w:val="Hyperlink"/>
                <w:noProof/>
              </w:rPr>
              <w:t>4.1.3.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Category Tab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_Toc157613522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18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60932625" w14:textId="766580FC" w:rsidR="0047726A" w:rsidRDefault="00000000">
          <w:pPr>
            <w:pStyle w:val="TOC1"/>
            <w:tabs>
              <w:tab w:val="left" w:pos="40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3" w:history="1">
            <w:r w:rsidR="0047726A" w:rsidRPr="008F1F9E">
              <w:rPr>
                <w:rStyle w:val="Hyperlink"/>
                <w:noProof/>
              </w:rPr>
              <w:t>5.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Business Case FAQs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_Toc157613523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18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082B4EC8" w14:textId="7BA7C4DF" w:rsidR="0047726A" w:rsidRDefault="00000000">
          <w:pPr>
            <w:pStyle w:val="TOC1"/>
            <w:tabs>
              <w:tab w:val="left" w:pos="40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4" w:history="1">
            <w:r w:rsidR="0047726A" w:rsidRPr="008F1F9E">
              <w:rPr>
                <w:rStyle w:val="Hyperlink"/>
                <w:noProof/>
              </w:rPr>
              <w:t>6.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How-To Tutorials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_Toc157613524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18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007A135F" w14:textId="6DDD389D" w:rsidR="0047726A" w:rsidRDefault="00000000">
          <w:pPr>
            <w:pStyle w:val="TOC1"/>
            <w:tabs>
              <w:tab w:val="left" w:pos="400"/>
              <w:tab w:val="right" w:leader="dot" w:pos="971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5" w:history="1">
            <w:r w:rsidR="0047726A" w:rsidRPr="008F1F9E">
              <w:rPr>
                <w:rStyle w:val="Hyperlink"/>
                <w:noProof/>
              </w:rPr>
              <w:t>7.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References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_Toc157613525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19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27282685" w14:textId="6645C647" w:rsidR="008516FA" w:rsidRPr="00057826" w:rsidRDefault="008516FA" w:rsidP="00865F55">
          <w:r w:rsidRPr="00057826">
            <w:rPr>
              <w:b/>
              <w:bCs/>
              <w:noProof/>
            </w:rPr>
            <w:fldChar w:fldCharType="end"/>
          </w:r>
        </w:p>
      </w:sdtContent>
    </w:sdt>
    <w:p w14:paraId="582AF56A" w14:textId="77777777" w:rsidR="008516FA" w:rsidRPr="00057826" w:rsidRDefault="008516FA" w:rsidP="00865F55">
      <w:pPr>
        <w:rPr>
          <w:rFonts w:asciiTheme="majorHAnsi" w:eastAsiaTheme="majorEastAsia" w:hAnsiTheme="majorHAnsi" w:cstheme="majorBidi"/>
          <w:b/>
          <w:noProof/>
          <w:color w:val="000000" w:themeColor="text1"/>
          <w:sz w:val="32"/>
          <w:szCs w:val="32"/>
        </w:rPr>
      </w:pPr>
      <w:r w:rsidRPr="00057826">
        <w:rPr>
          <w:noProof/>
        </w:rPr>
        <w:br w:type="page"/>
      </w:r>
    </w:p>
    <w:p w14:paraId="2D353742" w14:textId="1745F8DD" w:rsidR="00D06269" w:rsidRPr="00057826" w:rsidRDefault="00E840D0" w:rsidP="00865F55">
      <w:pPr>
        <w:pStyle w:val="Heading1"/>
      </w:pPr>
      <w:bookmarkStart w:id="3" w:name="_Toc157613509"/>
      <w:r w:rsidRPr="00057826">
        <w:lastRenderedPageBreak/>
        <w:t xml:space="preserve">Purpose of the </w:t>
      </w:r>
      <w:r w:rsidR="00155848">
        <w:t>Wiki</w:t>
      </w:r>
      <w:bookmarkEnd w:id="3"/>
    </w:p>
    <w:p w14:paraId="4FEE3F7B" w14:textId="0BA99C05" w:rsidR="00E840D0" w:rsidRDefault="00BF124B" w:rsidP="00865F55">
      <w:r>
        <w:t xml:space="preserve">The purpose of this Wiki is to provide an overview of the Outlet Query Tool with </w:t>
      </w:r>
      <w:r w:rsidR="00E021EF">
        <w:t xml:space="preserve">details on how to use the tool with example business </w:t>
      </w:r>
      <w:r w:rsidR="00B73D3E">
        <w:t xml:space="preserve">uses cases and common questions. </w:t>
      </w:r>
    </w:p>
    <w:p w14:paraId="6A47412C" w14:textId="77777777" w:rsidR="007B5D00" w:rsidRDefault="007B5D00" w:rsidP="00865F55"/>
    <w:p w14:paraId="6A59BC31" w14:textId="24E92BA9" w:rsidR="007B5D00" w:rsidRDefault="007B5D00" w:rsidP="00865F55">
      <w:r>
        <w:t xml:space="preserve">Additionally, </w:t>
      </w:r>
      <w:r w:rsidR="006A4826">
        <w:t xml:space="preserve">as part of the GenAI initiative, </w:t>
      </w:r>
      <w:r>
        <w:t xml:space="preserve">the content in this Wiki will be leveraged as </w:t>
      </w:r>
      <w:r w:rsidR="00F323D5">
        <w:t xml:space="preserve">a data source to feed into the LLM model to generalize and </w:t>
      </w:r>
      <w:r w:rsidR="006A4826">
        <w:t xml:space="preserve">output </w:t>
      </w:r>
      <w:r w:rsidR="00D31298">
        <w:t>responses to support users in becoming more familiar with</w:t>
      </w:r>
      <w:r w:rsidR="0016560A">
        <w:t xml:space="preserve"> report tabs and filters to be able to f</w:t>
      </w:r>
      <w:r w:rsidR="002624E8">
        <w:t xml:space="preserve">ind the answers to their questions. </w:t>
      </w:r>
    </w:p>
    <w:p w14:paraId="066670DF" w14:textId="77777777" w:rsidR="002349CF" w:rsidRPr="00057826" w:rsidRDefault="002349CF" w:rsidP="00865F55"/>
    <w:p w14:paraId="40001987" w14:textId="5CD6AF0C" w:rsidR="00E840D0" w:rsidRPr="00057826" w:rsidRDefault="00E840D0" w:rsidP="00865F55">
      <w:pPr>
        <w:pStyle w:val="Heading1"/>
      </w:pPr>
      <w:bookmarkStart w:id="4" w:name="_Toc157613510"/>
      <w:r w:rsidRPr="00057826">
        <w:t xml:space="preserve">About the </w:t>
      </w:r>
      <w:r w:rsidR="003868FD">
        <w:t>Outlet Query Tool</w:t>
      </w:r>
      <w:bookmarkEnd w:id="4"/>
    </w:p>
    <w:p w14:paraId="48CF8D72" w14:textId="22693902" w:rsidR="00865F55" w:rsidRDefault="005206AC" w:rsidP="00865F55">
      <w:r>
        <w:t xml:space="preserve">The Outlet Query Tool is </w:t>
      </w:r>
      <w:r w:rsidR="008F03D5">
        <w:t>designed</w:t>
      </w:r>
      <w:r>
        <w:t xml:space="preserve"> to assist you in targeting outlets that matter most </w:t>
      </w:r>
      <w:r w:rsidR="008F03D5">
        <w:t>to your</w:t>
      </w:r>
      <w:r w:rsidR="004D6DE0">
        <w:t xml:space="preserve"> intended executable outcome</w:t>
      </w:r>
      <w:r w:rsidR="00715940">
        <w:t xml:space="preserve">. We live in a world with limited capacity and resources, and this tool will help you identify outlets that match your intended audience. This starts with a business question and an action you will take from answering that question. </w:t>
      </w:r>
      <w:bookmarkStart w:id="5" w:name="_Hlk157172132"/>
      <w:r w:rsidR="00B3176C">
        <w:t>Export the outlet list or see a dynamic overview of your selected outlets and how they compare them on the summary page</w:t>
      </w:r>
      <w:bookmarkEnd w:id="5"/>
      <w:r w:rsidR="00B3176C">
        <w:t xml:space="preserve">. </w:t>
      </w:r>
    </w:p>
    <w:p w14:paraId="18243632" w14:textId="77777777" w:rsidR="007B5D00" w:rsidRDefault="007B5D00" w:rsidP="00865F55"/>
    <w:p w14:paraId="40BA8EAB" w14:textId="01990E26" w:rsidR="00B3176C" w:rsidRDefault="00634CF9" w:rsidP="00865F55">
      <w:r>
        <w:t xml:space="preserve">For example, </w:t>
      </w:r>
      <w:r w:rsidR="002365FD">
        <w:t>if you have 100 coolers you want to place with a hydration theme, you may want to know how many Con</w:t>
      </w:r>
      <w:r w:rsidR="00415D18">
        <w:t xml:space="preserve">venience Stores in your territory are within a quarter mile of a high school, that are high volume, that are currently under index in water and/or sports drinks. This tool will populate the list of stores and give you an overview of the DNA of stores selected compared nationally or at bottler level. </w:t>
      </w:r>
    </w:p>
    <w:p w14:paraId="03CA5D66" w14:textId="77777777" w:rsidR="0079683E" w:rsidRDefault="0079683E" w:rsidP="00865F55"/>
    <w:p w14:paraId="09FF1E0F" w14:textId="3B888207" w:rsidR="009966A0" w:rsidRDefault="0079683E" w:rsidP="006C5144">
      <w:pPr>
        <w:pStyle w:val="Heading2"/>
      </w:pPr>
      <w:bookmarkStart w:id="6" w:name="_Toc157613511"/>
      <w:r>
        <w:t>Geography</w:t>
      </w:r>
      <w:bookmarkEnd w:id="6"/>
    </w:p>
    <w:p w14:paraId="3A4141D1" w14:textId="088D4ACB" w:rsidR="009966A0" w:rsidRDefault="0079683E" w:rsidP="00415BB6">
      <w:pPr>
        <w:pStyle w:val="ListParagraph"/>
        <w:numPr>
          <w:ilvl w:val="0"/>
          <w:numId w:val="11"/>
        </w:numPr>
      </w:pPr>
      <w:r>
        <w:t>United States</w:t>
      </w:r>
    </w:p>
    <w:p w14:paraId="1DD0AF09" w14:textId="77777777" w:rsidR="0079683E" w:rsidRDefault="0079683E" w:rsidP="00865F55"/>
    <w:p w14:paraId="125CD9F0" w14:textId="03E26B14" w:rsidR="0079683E" w:rsidRDefault="0079683E" w:rsidP="0079683E">
      <w:pPr>
        <w:pStyle w:val="Heading2"/>
      </w:pPr>
      <w:bookmarkStart w:id="7" w:name="_Toc157613512"/>
      <w:r>
        <w:t>Scope</w:t>
      </w:r>
      <w:bookmarkEnd w:id="7"/>
    </w:p>
    <w:p w14:paraId="50BD244C" w14:textId="17D0272A" w:rsidR="0079683E" w:rsidRDefault="00415BB6" w:rsidP="00415BB6">
      <w:pPr>
        <w:pStyle w:val="ListParagraph"/>
        <w:numPr>
          <w:ilvl w:val="0"/>
          <w:numId w:val="11"/>
        </w:numPr>
      </w:pPr>
      <w:r>
        <w:t>Retail</w:t>
      </w:r>
    </w:p>
    <w:p w14:paraId="3DF98092" w14:textId="7F7BCC43" w:rsidR="00415BB6" w:rsidRDefault="00415BB6" w:rsidP="00415BB6">
      <w:pPr>
        <w:pStyle w:val="ListParagraph"/>
        <w:numPr>
          <w:ilvl w:val="0"/>
          <w:numId w:val="11"/>
        </w:numPr>
      </w:pPr>
      <w:r>
        <w:t>Bottle</w:t>
      </w:r>
    </w:p>
    <w:p w14:paraId="11975F8E" w14:textId="61809E7E" w:rsidR="00415BB6" w:rsidRDefault="00415BB6" w:rsidP="00415BB6">
      <w:pPr>
        <w:pStyle w:val="ListParagraph"/>
        <w:numPr>
          <w:ilvl w:val="0"/>
          <w:numId w:val="11"/>
        </w:numPr>
      </w:pPr>
      <w:r>
        <w:t>Can</w:t>
      </w:r>
    </w:p>
    <w:p w14:paraId="149E6134" w14:textId="77777777" w:rsidR="00415BB6" w:rsidRDefault="00415BB6" w:rsidP="00415BB6"/>
    <w:p w14:paraId="477316B9" w14:textId="6283D363" w:rsidR="00415BB6" w:rsidRDefault="00415BB6" w:rsidP="00415BB6">
      <w:pPr>
        <w:pStyle w:val="Heading2"/>
      </w:pPr>
      <w:bookmarkStart w:id="8" w:name="_Toc157613513"/>
      <w:r>
        <w:t>Data Source</w:t>
      </w:r>
      <w:bookmarkEnd w:id="8"/>
    </w:p>
    <w:p w14:paraId="2A480554" w14:textId="1DC21F43" w:rsidR="00415BB6" w:rsidRDefault="00415BB6" w:rsidP="00415BB6">
      <w:pPr>
        <w:pStyle w:val="ListParagraph"/>
        <w:numPr>
          <w:ilvl w:val="0"/>
          <w:numId w:val="12"/>
        </w:numPr>
      </w:pPr>
      <w:r>
        <w:t>Customer Master</w:t>
      </w:r>
    </w:p>
    <w:p w14:paraId="2259DD22" w14:textId="0E7BFD6E" w:rsidR="00415BB6" w:rsidRDefault="00415BB6" w:rsidP="00415BB6">
      <w:pPr>
        <w:pStyle w:val="ListParagraph"/>
        <w:numPr>
          <w:ilvl w:val="0"/>
          <w:numId w:val="12"/>
        </w:numPr>
      </w:pPr>
      <w:r>
        <w:t>Outlet Master</w:t>
      </w:r>
    </w:p>
    <w:p w14:paraId="757296C1" w14:textId="69365ED3" w:rsidR="00415BB6" w:rsidRDefault="00415BB6" w:rsidP="00415BB6">
      <w:pPr>
        <w:pStyle w:val="ListParagraph"/>
        <w:numPr>
          <w:ilvl w:val="0"/>
          <w:numId w:val="12"/>
        </w:numPr>
      </w:pPr>
      <w:r>
        <w:t>Bottler Master</w:t>
      </w:r>
    </w:p>
    <w:p w14:paraId="77FE98FB" w14:textId="2136088F" w:rsidR="00415BB6" w:rsidRDefault="00350E09" w:rsidP="00415BB6">
      <w:pPr>
        <w:pStyle w:val="ListParagraph"/>
        <w:numPr>
          <w:ilvl w:val="0"/>
          <w:numId w:val="12"/>
        </w:numPr>
      </w:pPr>
      <w:r>
        <w:t>Nielsen Spectra</w:t>
      </w:r>
    </w:p>
    <w:p w14:paraId="78165CBF" w14:textId="79877BB9" w:rsidR="00350E09" w:rsidRDefault="00350E09" w:rsidP="00415BB6">
      <w:pPr>
        <w:pStyle w:val="ListParagraph"/>
        <w:numPr>
          <w:ilvl w:val="0"/>
          <w:numId w:val="12"/>
        </w:numPr>
      </w:pPr>
      <w:r>
        <w:t>Outlet Segmentation</w:t>
      </w:r>
    </w:p>
    <w:p w14:paraId="11816141" w14:textId="399008D7" w:rsidR="00350E09" w:rsidRPr="00415BB6" w:rsidRDefault="00350E09" w:rsidP="00350E09">
      <w:pPr>
        <w:pStyle w:val="ListParagraph"/>
        <w:numPr>
          <w:ilvl w:val="0"/>
          <w:numId w:val="12"/>
        </w:numPr>
      </w:pPr>
      <w:r>
        <w:t>Bottler Volume Data</w:t>
      </w:r>
    </w:p>
    <w:p w14:paraId="34D8E614" w14:textId="366B1E9B" w:rsidR="00350E09" w:rsidRDefault="00350E09">
      <w:pPr>
        <w:spacing w:before="0" w:after="200" w:line="276" w:lineRule="auto"/>
      </w:pPr>
      <w:r>
        <w:br w:type="page"/>
      </w:r>
    </w:p>
    <w:p w14:paraId="275475C8" w14:textId="45BB7198" w:rsidR="00350E09" w:rsidRDefault="00350E09" w:rsidP="00865F55">
      <w:pPr>
        <w:pStyle w:val="Heading2"/>
      </w:pPr>
      <w:bookmarkStart w:id="9" w:name="_Toc157613514"/>
      <w:r>
        <w:lastRenderedPageBreak/>
        <w:t>Business Rules &amp; Assumptions</w:t>
      </w:r>
      <w:bookmarkEnd w:id="9"/>
    </w:p>
    <w:p w14:paraId="3231AA9D" w14:textId="1D0EAE14" w:rsidR="00350E09" w:rsidRDefault="00F510D9" w:rsidP="00350E09">
      <w:pPr>
        <w:pStyle w:val="ListParagraph"/>
        <w:numPr>
          <w:ilvl w:val="0"/>
          <w:numId w:val="13"/>
        </w:numPr>
      </w:pPr>
      <w:r>
        <w:t xml:space="preserve">Indexing is a ratio of the actual value of an outlet attribute divided by the average value of the outlet attribute for all outlets of the selected bottler. </w:t>
      </w:r>
      <w:r w:rsidR="00BF3B6A">
        <w:t>If no bottler is selected, the average value of the outlet attribute is based on all outlets.</w:t>
      </w:r>
    </w:p>
    <w:p w14:paraId="3D932F34" w14:textId="4B44E733" w:rsidR="00BF3B6A" w:rsidRDefault="00BF3B6A" w:rsidP="00350E09">
      <w:pPr>
        <w:pStyle w:val="ListParagraph"/>
        <w:numPr>
          <w:ilvl w:val="0"/>
          <w:numId w:val="13"/>
        </w:numPr>
      </w:pPr>
      <w:r>
        <w:t xml:space="preserve">Outlets with an attribute index above 115 are considered </w:t>
      </w:r>
      <w:r w:rsidR="008211E4">
        <w:t>“Over Indexed”.</w:t>
      </w:r>
    </w:p>
    <w:p w14:paraId="39DC40E7" w14:textId="2D665DFB" w:rsidR="008211E4" w:rsidRDefault="008211E4" w:rsidP="00350E09">
      <w:pPr>
        <w:pStyle w:val="ListParagraph"/>
        <w:numPr>
          <w:ilvl w:val="0"/>
          <w:numId w:val="13"/>
        </w:numPr>
      </w:pPr>
      <w:r>
        <w:t>Outlets with an attribute index below 85 are considered “Under Indexed”.</w:t>
      </w:r>
    </w:p>
    <w:p w14:paraId="105ACE4D" w14:textId="50E8F2C8" w:rsidR="008211E4" w:rsidRDefault="00C60810" w:rsidP="00350E09">
      <w:pPr>
        <w:pStyle w:val="ListParagraph"/>
        <w:numPr>
          <w:ilvl w:val="0"/>
          <w:numId w:val="13"/>
        </w:numPr>
      </w:pPr>
      <w:r>
        <w:t>Volume is measured in purchase units.</w:t>
      </w:r>
    </w:p>
    <w:p w14:paraId="65A93774" w14:textId="289653AF" w:rsidR="00C60810" w:rsidRDefault="00C60810" w:rsidP="00350E09">
      <w:pPr>
        <w:pStyle w:val="ListParagraph"/>
        <w:numPr>
          <w:ilvl w:val="0"/>
          <w:numId w:val="13"/>
        </w:numPr>
      </w:pPr>
      <w:r>
        <w:t>Outlet Clustering is only available when an outlet has complete demographic, proximity, and shipment data.</w:t>
      </w:r>
    </w:p>
    <w:p w14:paraId="61A2E719" w14:textId="77777777" w:rsidR="00350E09" w:rsidRPr="00350E09" w:rsidRDefault="00350E09" w:rsidP="00350E09"/>
    <w:p w14:paraId="5FF17E36" w14:textId="096D90C7" w:rsidR="00893D8D" w:rsidRPr="00893D8D" w:rsidRDefault="0073676F" w:rsidP="00865F55">
      <w:pPr>
        <w:pStyle w:val="Heading2"/>
      </w:pPr>
      <w:bookmarkStart w:id="10" w:name="_Toc157613515"/>
      <w:r w:rsidRPr="00057826">
        <w:t>Prerequisites</w:t>
      </w:r>
      <w:r w:rsidR="00EE4FAA">
        <w:t xml:space="preserve"> (Access Needed)</w:t>
      </w:r>
      <w:bookmarkEnd w:id="10"/>
    </w:p>
    <w:tbl>
      <w:tblPr>
        <w:tblStyle w:val="GridTable4-Accent1"/>
        <w:tblW w:w="9715" w:type="dxa"/>
        <w:tblLook w:val="04A0" w:firstRow="1" w:lastRow="0" w:firstColumn="1" w:lastColumn="0" w:noHBand="0" w:noVBand="1"/>
      </w:tblPr>
      <w:tblGrid>
        <w:gridCol w:w="2335"/>
        <w:gridCol w:w="3367"/>
        <w:gridCol w:w="4013"/>
      </w:tblGrid>
      <w:tr w:rsidR="007D1715" w:rsidRPr="00057826" w14:paraId="430B6F60" w14:textId="7C28A4AA" w:rsidTr="007D1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2197EA" w14:textId="46CDF570" w:rsidR="007D1715" w:rsidRPr="00057826" w:rsidRDefault="007D1715" w:rsidP="00865F55">
            <w:r w:rsidRPr="00057826">
              <w:t>Requirement</w:t>
            </w:r>
          </w:p>
        </w:tc>
        <w:tc>
          <w:tcPr>
            <w:tcW w:w="3367" w:type="dxa"/>
          </w:tcPr>
          <w:p w14:paraId="31CDE65E" w14:textId="77777777" w:rsidR="007D1715" w:rsidRPr="00057826" w:rsidRDefault="007D1715" w:rsidP="0086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Location</w:t>
            </w:r>
          </w:p>
        </w:tc>
        <w:tc>
          <w:tcPr>
            <w:tcW w:w="4013" w:type="dxa"/>
          </w:tcPr>
          <w:p w14:paraId="3E4205B8" w14:textId="71ACA513" w:rsidR="007D1715" w:rsidRPr="00057826" w:rsidRDefault="002B05AF" w:rsidP="0086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Access Approver</w:t>
            </w:r>
          </w:p>
        </w:tc>
      </w:tr>
      <w:tr w:rsidR="007D1715" w:rsidRPr="00057826" w14:paraId="503A4200" w14:textId="359DA4FE" w:rsidTr="007D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BC9DCD" w14:textId="49CDB4F9" w:rsidR="007D1715" w:rsidRPr="00057826" w:rsidRDefault="007D1715" w:rsidP="00865F55">
            <w:r w:rsidRPr="00057826">
              <w:t>Power</w:t>
            </w:r>
            <w:r w:rsidR="007D404B" w:rsidRPr="00057826">
              <w:t xml:space="preserve"> </w:t>
            </w:r>
            <w:r w:rsidRPr="00057826">
              <w:t>Apps</w:t>
            </w:r>
          </w:p>
        </w:tc>
        <w:tc>
          <w:tcPr>
            <w:tcW w:w="3367" w:type="dxa"/>
          </w:tcPr>
          <w:p w14:paraId="66FE98D6" w14:textId="77777777" w:rsidR="007D1715" w:rsidRPr="00057826" w:rsidRDefault="007D1715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BCF7425" w14:textId="77777777" w:rsidR="007D1715" w:rsidRPr="00057826" w:rsidRDefault="007D1715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715" w:rsidRPr="00057826" w14:paraId="5DF287D5" w14:textId="73058F11" w:rsidTr="007D1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02E84B" w14:textId="765F8712" w:rsidR="007D1715" w:rsidRPr="00057826" w:rsidRDefault="007D404B" w:rsidP="00865F55">
            <w:r w:rsidRPr="00057826">
              <w:t>Power BI</w:t>
            </w:r>
          </w:p>
        </w:tc>
        <w:tc>
          <w:tcPr>
            <w:tcW w:w="3367" w:type="dxa"/>
          </w:tcPr>
          <w:p w14:paraId="18966D79" w14:textId="77777777" w:rsidR="007D1715" w:rsidRPr="00057826" w:rsidRDefault="007D1715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74E7530" w14:textId="77777777" w:rsidR="007D1715" w:rsidRPr="00057826" w:rsidRDefault="007D1715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715" w:rsidRPr="00057826" w14:paraId="29BB5082" w14:textId="74E84ECE" w:rsidTr="007D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C51DE28" w14:textId="3C9EC594" w:rsidR="007D1715" w:rsidRPr="00057826" w:rsidRDefault="007D1715" w:rsidP="00865F55"/>
        </w:tc>
        <w:tc>
          <w:tcPr>
            <w:tcW w:w="3367" w:type="dxa"/>
          </w:tcPr>
          <w:p w14:paraId="2BC46DF6" w14:textId="77777777" w:rsidR="007D1715" w:rsidRPr="00057826" w:rsidRDefault="007D1715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0F2439E9" w14:textId="77777777" w:rsidR="007D1715" w:rsidRPr="00057826" w:rsidRDefault="007D1715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995CEC" w14:textId="77777777" w:rsidR="002349CF" w:rsidRPr="00057826" w:rsidRDefault="002349CF" w:rsidP="00865F55"/>
    <w:p w14:paraId="71B63DDE" w14:textId="2A73F696" w:rsidR="0073676F" w:rsidRPr="00057826" w:rsidRDefault="0073676F" w:rsidP="00865F55">
      <w:pPr>
        <w:pStyle w:val="Heading2"/>
      </w:pPr>
      <w:bookmarkStart w:id="11" w:name="_Toc157613516"/>
      <w:r w:rsidRPr="00057826">
        <w:t>Key Stakeholders</w:t>
      </w:r>
      <w:bookmarkEnd w:id="11"/>
    </w:p>
    <w:tbl>
      <w:tblPr>
        <w:tblStyle w:val="GridTable4-Accent1"/>
        <w:tblW w:w="9715" w:type="dxa"/>
        <w:tblLook w:val="04A0" w:firstRow="1" w:lastRow="0" w:firstColumn="1" w:lastColumn="0" w:noHBand="0" w:noVBand="1"/>
      </w:tblPr>
      <w:tblGrid>
        <w:gridCol w:w="2335"/>
        <w:gridCol w:w="3367"/>
        <w:gridCol w:w="4013"/>
      </w:tblGrid>
      <w:tr w:rsidR="002B05AF" w:rsidRPr="00057826" w14:paraId="7C89BD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9BAF7FB" w14:textId="77732822" w:rsidR="002B05AF" w:rsidRPr="00057826" w:rsidRDefault="00B33764" w:rsidP="00865F55">
            <w:r w:rsidRPr="00057826">
              <w:t>Name</w:t>
            </w:r>
          </w:p>
        </w:tc>
        <w:tc>
          <w:tcPr>
            <w:tcW w:w="3367" w:type="dxa"/>
          </w:tcPr>
          <w:p w14:paraId="64C80105" w14:textId="509C35BF" w:rsidR="002B05AF" w:rsidRPr="00057826" w:rsidRDefault="00B33764" w:rsidP="0086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Email</w:t>
            </w:r>
          </w:p>
        </w:tc>
        <w:tc>
          <w:tcPr>
            <w:tcW w:w="4013" w:type="dxa"/>
          </w:tcPr>
          <w:p w14:paraId="67DBF66E" w14:textId="286174B9" w:rsidR="002B05AF" w:rsidRPr="00057826" w:rsidRDefault="00B33764" w:rsidP="0086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Role</w:t>
            </w:r>
          </w:p>
        </w:tc>
      </w:tr>
      <w:tr w:rsidR="002B05AF" w:rsidRPr="00057826" w14:paraId="5EACB9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B28011C" w14:textId="483F8F3B" w:rsidR="002B05AF" w:rsidRPr="00057826" w:rsidRDefault="003C72C1" w:rsidP="00865F55">
            <w:r>
              <w:t>Melanie Daigle</w:t>
            </w:r>
          </w:p>
        </w:tc>
        <w:tc>
          <w:tcPr>
            <w:tcW w:w="3367" w:type="dxa"/>
          </w:tcPr>
          <w:p w14:paraId="58BF5C6C" w14:textId="77777777" w:rsidR="002B05AF" w:rsidRPr="00057826" w:rsidRDefault="002B05AF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40497F7D" w14:textId="77777777" w:rsidR="002B05AF" w:rsidRPr="00057826" w:rsidRDefault="002B05AF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5AF" w:rsidRPr="00057826" w14:paraId="08C79F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358FE99" w14:textId="0E23712F" w:rsidR="002B05AF" w:rsidRPr="00057826" w:rsidRDefault="003C72C1" w:rsidP="00865F55">
            <w:r>
              <w:t>Allison</w:t>
            </w:r>
            <w:r w:rsidR="00FE32AC">
              <w:t xml:space="preserve"> Maloney</w:t>
            </w:r>
          </w:p>
        </w:tc>
        <w:tc>
          <w:tcPr>
            <w:tcW w:w="3367" w:type="dxa"/>
          </w:tcPr>
          <w:p w14:paraId="282BE928" w14:textId="77777777" w:rsidR="002B05AF" w:rsidRPr="00057826" w:rsidRDefault="002B05AF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79C7880" w14:textId="77777777" w:rsidR="002B05AF" w:rsidRPr="00057826" w:rsidRDefault="002B05AF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5AF" w:rsidRPr="00057826" w14:paraId="38EBAC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423C91" w14:textId="611D9266" w:rsidR="002B05AF" w:rsidRPr="00057826" w:rsidRDefault="00FE32AC" w:rsidP="00865F55">
            <w:r>
              <w:t>Rob Hancharick</w:t>
            </w:r>
          </w:p>
        </w:tc>
        <w:tc>
          <w:tcPr>
            <w:tcW w:w="3367" w:type="dxa"/>
          </w:tcPr>
          <w:p w14:paraId="211A8947" w14:textId="77777777" w:rsidR="002B05AF" w:rsidRPr="00057826" w:rsidRDefault="002B05AF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1211335A" w14:textId="77777777" w:rsidR="002B05AF" w:rsidRPr="00057826" w:rsidRDefault="002B05AF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5AF" w:rsidRPr="00057826" w14:paraId="7EE44C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4551660" w14:textId="68F35332" w:rsidR="002B05AF" w:rsidRPr="00057826" w:rsidRDefault="00FE32AC" w:rsidP="00865F55">
            <w:r>
              <w:t xml:space="preserve">Jay </w:t>
            </w:r>
            <w:r w:rsidR="00B36573">
              <w:t>Caplan</w:t>
            </w:r>
          </w:p>
        </w:tc>
        <w:tc>
          <w:tcPr>
            <w:tcW w:w="3367" w:type="dxa"/>
          </w:tcPr>
          <w:p w14:paraId="0F482F67" w14:textId="77777777" w:rsidR="002B05AF" w:rsidRPr="00057826" w:rsidRDefault="002B05AF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5F4F43AE" w14:textId="77777777" w:rsidR="002B05AF" w:rsidRPr="00057826" w:rsidRDefault="002B05AF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693" w:rsidRPr="00057826" w14:paraId="126E4B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770671A" w14:textId="706725D5" w:rsidR="00490693" w:rsidRPr="00057826" w:rsidRDefault="00B36573" w:rsidP="00865F55">
            <w:r>
              <w:t>Nitin</w:t>
            </w:r>
            <w:r w:rsidR="002923C8">
              <w:t xml:space="preserve"> Sharma</w:t>
            </w:r>
          </w:p>
        </w:tc>
        <w:tc>
          <w:tcPr>
            <w:tcW w:w="3367" w:type="dxa"/>
          </w:tcPr>
          <w:p w14:paraId="5E304DB9" w14:textId="77777777" w:rsidR="00490693" w:rsidRPr="00057826" w:rsidRDefault="00490693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E22A704" w14:textId="77777777" w:rsidR="00490693" w:rsidRPr="00057826" w:rsidRDefault="00490693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0693" w:rsidRPr="00057826" w14:paraId="14AD65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B29922" w14:textId="018225EB" w:rsidR="00490693" w:rsidRPr="00057826" w:rsidRDefault="002923C8" w:rsidP="00865F55">
            <w:r>
              <w:t>Tarun Mehra</w:t>
            </w:r>
          </w:p>
        </w:tc>
        <w:tc>
          <w:tcPr>
            <w:tcW w:w="3367" w:type="dxa"/>
          </w:tcPr>
          <w:p w14:paraId="42A98491" w14:textId="77777777" w:rsidR="00490693" w:rsidRPr="00057826" w:rsidRDefault="00490693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C4F98FF" w14:textId="77777777" w:rsidR="00490693" w:rsidRPr="00057826" w:rsidRDefault="00490693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5A2" w:rsidRPr="00057826" w14:paraId="7E252E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C095ED" w14:textId="2AEFD8FF" w:rsidR="00AD45A2" w:rsidRDefault="00AD45A2" w:rsidP="00865F55">
            <w:r>
              <w:t>Scott Yee</w:t>
            </w:r>
          </w:p>
        </w:tc>
        <w:tc>
          <w:tcPr>
            <w:tcW w:w="3367" w:type="dxa"/>
          </w:tcPr>
          <w:p w14:paraId="6B446589" w14:textId="77777777" w:rsidR="00AD45A2" w:rsidRPr="00057826" w:rsidRDefault="00AD45A2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9F81AB4" w14:textId="77777777" w:rsidR="00AD45A2" w:rsidRPr="00057826" w:rsidRDefault="00AD45A2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5A2" w:rsidRPr="00057826" w14:paraId="67B3BE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301E99" w14:textId="77777777" w:rsidR="00AD45A2" w:rsidRDefault="00AD45A2" w:rsidP="00865F55"/>
        </w:tc>
        <w:tc>
          <w:tcPr>
            <w:tcW w:w="3367" w:type="dxa"/>
          </w:tcPr>
          <w:p w14:paraId="43128316" w14:textId="77777777" w:rsidR="00AD45A2" w:rsidRPr="00057826" w:rsidRDefault="00AD45A2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83BC2FA" w14:textId="77777777" w:rsidR="00AD45A2" w:rsidRPr="00057826" w:rsidRDefault="00AD45A2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56DC56" w14:textId="77777777" w:rsidR="00D64692" w:rsidRPr="00057826" w:rsidRDefault="00D64692" w:rsidP="00865F55"/>
    <w:p w14:paraId="7FC27644" w14:textId="719A51EA" w:rsidR="00563295" w:rsidRPr="00057826" w:rsidRDefault="00563295" w:rsidP="00865F55">
      <w:r w:rsidRPr="00057826">
        <w:br w:type="page"/>
      </w:r>
    </w:p>
    <w:p w14:paraId="74138C45" w14:textId="5E441629" w:rsidR="003B658E" w:rsidRPr="003B658E" w:rsidRDefault="00696962" w:rsidP="003B658E">
      <w:pPr>
        <w:pStyle w:val="Heading1"/>
      </w:pPr>
      <w:bookmarkStart w:id="12" w:name="_Toc157613517"/>
      <w:r w:rsidRPr="00057826">
        <w:lastRenderedPageBreak/>
        <w:t>Architecture Diagram</w:t>
      </w:r>
      <w:bookmarkEnd w:id="12"/>
    </w:p>
    <w:p w14:paraId="3FC5127F" w14:textId="30F8AC7B" w:rsidR="00696962" w:rsidRPr="00057826" w:rsidRDefault="00A00F93" w:rsidP="003B658E">
      <w:pPr>
        <w:pStyle w:val="NormalWeb"/>
      </w:pPr>
      <w:r>
        <w:rPr>
          <w:noProof/>
        </w:rPr>
        <w:drawing>
          <wp:inline distT="0" distB="0" distL="0" distR="0" wp14:anchorId="313F0544" wp14:editId="7C2D1AB6">
            <wp:extent cx="6172200" cy="3288665"/>
            <wp:effectExtent l="0" t="0" r="0" b="6985"/>
            <wp:docPr id="12452411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4112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324D" w14:textId="24152F8B" w:rsidR="005C600C" w:rsidRDefault="00C36234" w:rsidP="00865F55">
      <w:pPr>
        <w:pStyle w:val="Heading1"/>
      </w:pPr>
      <w:bookmarkStart w:id="13" w:name="_Toc157613518"/>
      <w:r>
        <w:t>Elements</w:t>
      </w:r>
      <w:bookmarkEnd w:id="13"/>
    </w:p>
    <w:p w14:paraId="4C8F0E02" w14:textId="2BC83816" w:rsidR="00893D8D" w:rsidRDefault="00281A97" w:rsidP="00865F55">
      <w:r>
        <w:t>Th</w:t>
      </w:r>
      <w:r w:rsidR="004C4486">
        <w:t xml:space="preserve">e purpose of this </w:t>
      </w:r>
      <w:r w:rsidR="00CA1F07">
        <w:t>page</w:t>
      </w:r>
      <w:r w:rsidR="004C4486">
        <w:t xml:space="preserve"> is to identify and define the report controls and navigation </w:t>
      </w:r>
      <w:r w:rsidR="00547DA6">
        <w:t>controls</w:t>
      </w:r>
      <w:r w:rsidR="004C4486">
        <w:t xml:space="preserve">. </w:t>
      </w:r>
    </w:p>
    <w:p w14:paraId="61D73F0C" w14:textId="77777777" w:rsidR="003E5CCA" w:rsidRDefault="003E5CCA" w:rsidP="00865F55"/>
    <w:p w14:paraId="552BA057" w14:textId="3C2D3B38" w:rsidR="003E5CCA" w:rsidRDefault="003E5CCA" w:rsidP="00F90E2D">
      <w:pPr>
        <w:pStyle w:val="Heading2"/>
      </w:pPr>
      <w:bookmarkStart w:id="14" w:name="_Toc157613519"/>
      <w:commentRangeStart w:id="15"/>
      <w:commentRangeStart w:id="16"/>
      <w:r w:rsidRPr="00F90E2D">
        <w:t>Tabs</w:t>
      </w:r>
      <w:commentRangeEnd w:id="15"/>
      <w:r w:rsidR="00244E7C" w:rsidRPr="00F90E2D">
        <w:rPr>
          <w:rStyle w:val="CommentReference"/>
          <w:sz w:val="24"/>
          <w:szCs w:val="26"/>
        </w:rPr>
        <w:commentReference w:id="15"/>
      </w:r>
      <w:commentRangeEnd w:id="16"/>
      <w:r w:rsidRPr="00F90E2D">
        <w:rPr>
          <w:rStyle w:val="CommentReference"/>
          <w:sz w:val="24"/>
          <w:szCs w:val="26"/>
        </w:rPr>
        <w:commentReference w:id="16"/>
      </w:r>
      <w:bookmarkEnd w:id="14"/>
    </w:p>
    <w:p w14:paraId="7A11430C" w14:textId="59613766" w:rsidR="00D53B34" w:rsidRDefault="00D53B34" w:rsidP="003E5CCA">
      <w:r w:rsidRPr="00D53B34">
        <w:rPr>
          <w:noProof/>
        </w:rPr>
        <w:drawing>
          <wp:inline distT="0" distB="0" distL="0" distR="0" wp14:anchorId="01972AB6" wp14:editId="1F4E35C0">
            <wp:extent cx="6140766" cy="273064"/>
            <wp:effectExtent l="0" t="0" r="0" b="0"/>
            <wp:docPr id="9031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FD3A" w14:textId="77777777" w:rsidR="00D53B34" w:rsidRDefault="00D53B34" w:rsidP="003E5CCA"/>
    <w:p w14:paraId="5B43C99F" w14:textId="07AB3251" w:rsidR="00D53B34" w:rsidRDefault="00D53B34" w:rsidP="003E5CCA">
      <w:r>
        <w:t>These</w:t>
      </w:r>
      <w:r w:rsidR="00217B73">
        <w:t xml:space="preserve"> Outlet Query Tool</w:t>
      </w:r>
      <w:r>
        <w:t xml:space="preserve"> tabs contain a set of filters that are grouped into the following categories:</w:t>
      </w:r>
    </w:p>
    <w:p w14:paraId="0C9AF6FB" w14:textId="2A25AF4A" w:rsidR="00D53B34" w:rsidRDefault="00D53B34" w:rsidP="00D53B34">
      <w:pPr>
        <w:pStyle w:val="ListParagraph"/>
        <w:numPr>
          <w:ilvl w:val="0"/>
          <w:numId w:val="16"/>
        </w:numPr>
      </w:pPr>
      <w:r>
        <w:t>Outlet</w:t>
      </w:r>
      <w:r w:rsidR="00A80B0E">
        <w:t xml:space="preserve"> Tab</w:t>
      </w:r>
    </w:p>
    <w:p w14:paraId="5E324F9E" w14:textId="19541687" w:rsidR="00D53B34" w:rsidRDefault="00D53B34" w:rsidP="00D53B34">
      <w:pPr>
        <w:pStyle w:val="ListParagraph"/>
        <w:numPr>
          <w:ilvl w:val="0"/>
          <w:numId w:val="16"/>
        </w:numPr>
      </w:pPr>
      <w:r>
        <w:t>Demographic</w:t>
      </w:r>
      <w:r w:rsidR="00A80B0E">
        <w:t xml:space="preserve"> Tab</w:t>
      </w:r>
    </w:p>
    <w:p w14:paraId="1A37FF24" w14:textId="3D2F7212" w:rsidR="00D53B34" w:rsidRDefault="00D53B34" w:rsidP="00D53B34">
      <w:pPr>
        <w:pStyle w:val="ListParagraph"/>
        <w:numPr>
          <w:ilvl w:val="0"/>
          <w:numId w:val="16"/>
        </w:numPr>
      </w:pPr>
      <w:r>
        <w:t>Category</w:t>
      </w:r>
      <w:r w:rsidR="00A80B0E">
        <w:t xml:space="preserve"> Tab</w:t>
      </w:r>
    </w:p>
    <w:p w14:paraId="7187D5F7" w14:textId="2F7A6618" w:rsidR="00D53B34" w:rsidRDefault="00D53B34" w:rsidP="00D53B34">
      <w:pPr>
        <w:pStyle w:val="ListParagraph"/>
        <w:numPr>
          <w:ilvl w:val="0"/>
          <w:numId w:val="16"/>
        </w:numPr>
      </w:pPr>
      <w:r>
        <w:t>Brand</w:t>
      </w:r>
      <w:r w:rsidR="00A80B0E">
        <w:t xml:space="preserve"> Tab</w:t>
      </w:r>
    </w:p>
    <w:p w14:paraId="0860CCCE" w14:textId="3C7AB0B7" w:rsidR="00D53B34" w:rsidRDefault="00D53B34" w:rsidP="00D53B34">
      <w:pPr>
        <w:pStyle w:val="ListParagraph"/>
        <w:numPr>
          <w:ilvl w:val="0"/>
          <w:numId w:val="16"/>
        </w:numPr>
      </w:pPr>
      <w:r>
        <w:t>Product</w:t>
      </w:r>
      <w:r w:rsidR="00A80B0E">
        <w:t xml:space="preserve"> Tab</w:t>
      </w:r>
    </w:p>
    <w:p w14:paraId="21243701" w14:textId="3676F04A" w:rsidR="00D53B34" w:rsidRDefault="00D53B34" w:rsidP="00D53B34">
      <w:pPr>
        <w:pStyle w:val="ListParagraph"/>
        <w:numPr>
          <w:ilvl w:val="0"/>
          <w:numId w:val="16"/>
        </w:numPr>
      </w:pPr>
      <w:r>
        <w:t>Pack Group</w:t>
      </w:r>
      <w:r w:rsidR="00A80B0E">
        <w:t xml:space="preserve"> Tab</w:t>
      </w:r>
    </w:p>
    <w:p w14:paraId="5094EBF8" w14:textId="08F83024" w:rsidR="00D53B34" w:rsidRDefault="00D53B34" w:rsidP="00D53B34">
      <w:pPr>
        <w:pStyle w:val="ListParagraph"/>
        <w:numPr>
          <w:ilvl w:val="0"/>
          <w:numId w:val="16"/>
        </w:numPr>
      </w:pPr>
      <w:r>
        <w:t>Flavor Group</w:t>
      </w:r>
      <w:r w:rsidR="00A80B0E">
        <w:t xml:space="preserve"> Tab</w:t>
      </w:r>
    </w:p>
    <w:p w14:paraId="70155B83" w14:textId="65AEAC32" w:rsidR="00D53B34" w:rsidRDefault="00D53B34" w:rsidP="00D53B34">
      <w:pPr>
        <w:pStyle w:val="ListParagraph"/>
        <w:numPr>
          <w:ilvl w:val="0"/>
          <w:numId w:val="16"/>
        </w:numPr>
      </w:pPr>
      <w:r>
        <w:t>Summary</w:t>
      </w:r>
      <w:r w:rsidR="00A80B0E">
        <w:t xml:space="preserve"> Tab</w:t>
      </w:r>
      <w:r w:rsidR="00E90CC8">
        <w:t>*</w:t>
      </w:r>
    </w:p>
    <w:p w14:paraId="718F43CF" w14:textId="77777777" w:rsidR="00E90CC8" w:rsidRDefault="00E90CC8" w:rsidP="00E90CC8"/>
    <w:p w14:paraId="603620EA" w14:textId="50D18556" w:rsidR="00317337" w:rsidRDefault="00AE6751" w:rsidP="00865F55">
      <w:r>
        <w:t>*</w:t>
      </w:r>
      <w:r w:rsidR="00E90CC8">
        <w:t xml:space="preserve">The Summary tab provides </w:t>
      </w:r>
      <w:r w:rsidR="00D8063D">
        <w:t>users the capability to e</w:t>
      </w:r>
      <w:r w:rsidR="00D8063D" w:rsidRPr="00D8063D">
        <w:t xml:space="preserve">xport the outlet list or see a dynamic </w:t>
      </w:r>
      <w:r w:rsidR="00FD640A">
        <w:t>visualization</w:t>
      </w:r>
      <w:r w:rsidR="00D8063D" w:rsidRPr="00D8063D">
        <w:t xml:space="preserve"> of selected outlets</w:t>
      </w:r>
      <w:r w:rsidR="00D8063D">
        <w:t>.</w:t>
      </w:r>
      <w:r w:rsidR="00FD640A" w:rsidRPr="00FD640A">
        <w:t xml:space="preserve"> </w:t>
      </w:r>
    </w:p>
    <w:p w14:paraId="153860D3" w14:textId="7E1716F4" w:rsidR="0047726A" w:rsidRDefault="0047726A">
      <w:pPr>
        <w:spacing w:before="0" w:after="200" w:line="276" w:lineRule="auto"/>
      </w:pPr>
      <w:r>
        <w:br w:type="page"/>
      </w:r>
    </w:p>
    <w:p w14:paraId="75F9937A" w14:textId="35726F76" w:rsidR="004379C2" w:rsidRDefault="00B21F10" w:rsidP="00F90E2D">
      <w:pPr>
        <w:pStyle w:val="Heading3"/>
      </w:pPr>
      <w:bookmarkStart w:id="17" w:name="_Toc157613520"/>
      <w:commentRangeStart w:id="18"/>
      <w:r>
        <w:lastRenderedPageBreak/>
        <w:t>Outlet Tab</w:t>
      </w:r>
      <w:commentRangeEnd w:id="18"/>
      <w:r w:rsidR="001F2763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8"/>
      </w:r>
      <w:bookmarkEnd w:id="17"/>
    </w:p>
    <w:p w14:paraId="19C16F3D" w14:textId="3103D18A" w:rsidR="0010065E" w:rsidRDefault="003705BE" w:rsidP="00FE5DB7">
      <w:r>
        <w:rPr>
          <w:noProof/>
        </w:rPr>
        <w:drawing>
          <wp:inline distT="0" distB="0" distL="0" distR="0" wp14:anchorId="5AE6AC65" wp14:editId="47B2EC5A">
            <wp:extent cx="6124575" cy="270386"/>
            <wp:effectExtent l="0" t="0" r="0" b="0"/>
            <wp:docPr id="2962608" name="Picture 2" descr="Outlet Tab navigation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08" name="Picture 2" descr="Outlet Tab navigation el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7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B89C" w14:textId="77777777" w:rsidR="000713C7" w:rsidRPr="00FE5DB7" w:rsidRDefault="000713C7" w:rsidP="00FE5DB7"/>
    <w:p w14:paraId="40B186A2" w14:textId="55809063" w:rsidR="00B21F10" w:rsidRDefault="00290C18" w:rsidP="00B21F10">
      <w:r>
        <w:t>The purpose of the Outlet Tab is</w:t>
      </w:r>
      <w:r w:rsidR="00E15744">
        <w:t xml:space="preserve"> for users to select </w:t>
      </w:r>
      <w:r w:rsidR="00260DE8">
        <w:t xml:space="preserve">filters </w:t>
      </w:r>
      <w:r w:rsidR="00400DBE">
        <w:t>pertaining to Outlet</w:t>
      </w:r>
      <w:r w:rsidR="000B5CDC">
        <w:t xml:space="preserve"> attributes.</w:t>
      </w:r>
    </w:p>
    <w:p w14:paraId="0BEE3997" w14:textId="77777777" w:rsidR="000B5CDC" w:rsidRDefault="000B5CDC" w:rsidP="00B21F10"/>
    <w:p w14:paraId="543DC6E6" w14:textId="434DC95D" w:rsidR="001D0D8E" w:rsidRPr="00CE6DC1" w:rsidRDefault="001D0D8E" w:rsidP="00B21F10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2BBD2FD2" w14:textId="36667CF3" w:rsidR="001D0D8E" w:rsidRPr="00CE6DC1" w:rsidRDefault="001D0D8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Bottler</w:t>
      </w:r>
    </w:p>
    <w:p w14:paraId="649E5F27" w14:textId="34B784E6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Bottler Region</w:t>
      </w:r>
    </w:p>
    <w:p w14:paraId="5CDD30DF" w14:textId="50B9385A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Sales Center</w:t>
      </w:r>
    </w:p>
    <w:p w14:paraId="46CAF1F4" w14:textId="07C9EB8F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Bottler Branch</w:t>
      </w:r>
    </w:p>
    <w:p w14:paraId="0B9A10F9" w14:textId="413AB01D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Banner</w:t>
      </w:r>
    </w:p>
    <w:p w14:paraId="5A8DDA3E" w14:textId="617B8430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Customer</w:t>
      </w:r>
    </w:p>
    <w:p w14:paraId="25780A0A" w14:textId="556B33A5" w:rsidR="00FF6880" w:rsidRPr="00CE6DC1" w:rsidRDefault="00FF6880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NRS Designation</w:t>
      </w:r>
    </w:p>
    <w:p w14:paraId="4F60F1B9" w14:textId="10F744CF" w:rsidR="00FF6880" w:rsidRPr="00CE6DC1" w:rsidRDefault="00184CF8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Channel</w:t>
      </w:r>
    </w:p>
    <w:p w14:paraId="1443686B" w14:textId="7B429899" w:rsidR="00184CF8" w:rsidRPr="00CE6DC1" w:rsidRDefault="00184CF8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Sub Channel</w:t>
      </w:r>
    </w:p>
    <w:p w14:paraId="2737B290" w14:textId="4C0B3233" w:rsidR="00184CF8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Outlet by Name</w:t>
      </w:r>
    </w:p>
    <w:p w14:paraId="45EEAD8D" w14:textId="55646571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Delivery Point ID</w:t>
      </w:r>
    </w:p>
    <w:p w14:paraId="64E71F14" w14:textId="765ACBE7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City</w:t>
      </w:r>
    </w:p>
    <w:p w14:paraId="774D9C2E" w14:textId="7E5E1F0B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State</w:t>
      </w:r>
    </w:p>
    <w:p w14:paraId="73FEE23D" w14:textId="1F48EF5C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Zip Code</w:t>
      </w:r>
    </w:p>
    <w:p w14:paraId="1C011B53" w14:textId="0A78996B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Time Period</w:t>
      </w:r>
    </w:p>
    <w:p w14:paraId="1F03CCEE" w14:textId="520AE017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Matched Outlets</w:t>
      </w:r>
    </w:p>
    <w:p w14:paraId="6E5435C6" w14:textId="6DBFBC30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CONA Bottlers</w:t>
      </w:r>
    </w:p>
    <w:p w14:paraId="699CE1D9" w14:textId="16CB75CC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National YPO Segment by Channel</w:t>
      </w:r>
    </w:p>
    <w:p w14:paraId="4E80D6EA" w14:textId="7239560B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VPO Segment by Bottler/Channel</w:t>
      </w:r>
    </w:p>
    <w:p w14:paraId="4AACBD57" w14:textId="02CFBFF3" w:rsidR="00B50EAE" w:rsidRPr="00CE6DC1" w:rsidRDefault="00B50EAE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National Cluster</w:t>
      </w:r>
    </w:p>
    <w:p w14:paraId="48C90FF7" w14:textId="290684E7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Local Cluster</w:t>
      </w:r>
    </w:p>
    <w:p w14:paraId="03A49CB4" w14:textId="16422829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Distance (miles) from closest High School</w:t>
      </w:r>
    </w:p>
    <w:p w14:paraId="67462521" w14:textId="6491AE30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Distance (miles) from closest University</w:t>
      </w:r>
    </w:p>
    <w:p w14:paraId="41B388A3" w14:textId="1F0410EB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Distance (miles) from closest Interstate Exit</w:t>
      </w:r>
    </w:p>
    <w:p w14:paraId="66319BE2" w14:textId="2BC97CF1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proofErr w:type="spellStart"/>
      <w:r w:rsidRPr="00CE6DC1">
        <w:rPr>
          <w:color w:val="267175" w:themeColor="accent6" w:themeShade="80"/>
          <w:sz w:val="16"/>
          <w:szCs w:val="16"/>
        </w:rPr>
        <w:t>optiCORE</w:t>
      </w:r>
      <w:proofErr w:type="spellEnd"/>
    </w:p>
    <w:p w14:paraId="6681A2AC" w14:textId="30113357" w:rsidR="00383E79" w:rsidRPr="00CE6DC1" w:rsidRDefault="00383E7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proofErr w:type="spellStart"/>
      <w:r w:rsidRPr="00CE6DC1">
        <w:rPr>
          <w:color w:val="267175" w:themeColor="accent6" w:themeShade="80"/>
          <w:sz w:val="16"/>
          <w:szCs w:val="16"/>
        </w:rPr>
        <w:t>optiH</w:t>
      </w:r>
      <w:r w:rsidR="007248A7" w:rsidRPr="00CE6DC1">
        <w:rPr>
          <w:color w:val="267175" w:themeColor="accent6" w:themeShade="80"/>
          <w:sz w:val="16"/>
          <w:szCs w:val="16"/>
        </w:rPr>
        <w:t>YDRATE</w:t>
      </w:r>
      <w:proofErr w:type="spellEnd"/>
    </w:p>
    <w:p w14:paraId="45266E34" w14:textId="076EFD5E" w:rsidR="007248A7" w:rsidRPr="00CE6DC1" w:rsidRDefault="00CA182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proofErr w:type="spellStart"/>
      <w:r w:rsidRPr="00CE6DC1">
        <w:rPr>
          <w:color w:val="267175" w:themeColor="accent6" w:themeShade="80"/>
          <w:sz w:val="16"/>
          <w:szCs w:val="16"/>
        </w:rPr>
        <w:t>optiLYTE</w:t>
      </w:r>
      <w:proofErr w:type="spellEnd"/>
    </w:p>
    <w:p w14:paraId="7A04DA60" w14:textId="72FBD630" w:rsidR="00CA1829" w:rsidRPr="00CE6DC1" w:rsidRDefault="00CA1829" w:rsidP="008F1063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proofErr w:type="spellStart"/>
      <w:r w:rsidRPr="00CE6DC1">
        <w:rPr>
          <w:color w:val="267175" w:themeColor="accent6" w:themeShade="80"/>
          <w:sz w:val="16"/>
          <w:szCs w:val="16"/>
        </w:rPr>
        <w:t>optiPREMIUM</w:t>
      </w:r>
      <w:proofErr w:type="spellEnd"/>
    </w:p>
    <w:p w14:paraId="52AADA37" w14:textId="23FED543" w:rsidR="00B111CC" w:rsidRPr="00CE6DC1" w:rsidRDefault="00B111CC" w:rsidP="00B21F10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281D1832" w14:textId="183E2DCD" w:rsidR="00B111CC" w:rsidRPr="00CE6DC1" w:rsidRDefault="00B111CC" w:rsidP="00F21141">
      <w:pPr>
        <w:pStyle w:val="ListParagraph"/>
        <w:numPr>
          <w:ilvl w:val="0"/>
          <w:numId w:val="20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Intro</w:t>
      </w:r>
    </w:p>
    <w:p w14:paraId="70F17848" w14:textId="7EBE71CA" w:rsidR="00B111CC" w:rsidRPr="00CE6DC1" w:rsidRDefault="00B111CC" w:rsidP="00F21141">
      <w:pPr>
        <w:pStyle w:val="ListParagraph"/>
        <w:numPr>
          <w:ilvl w:val="0"/>
          <w:numId w:val="20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532C894E" w14:textId="50C79BD4" w:rsidR="00B111CC" w:rsidRPr="00CE6DC1" w:rsidRDefault="00B111CC" w:rsidP="00F21141">
      <w:pPr>
        <w:pStyle w:val="ListParagraph"/>
        <w:numPr>
          <w:ilvl w:val="0"/>
          <w:numId w:val="20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0C5195F4" w14:textId="1070EF6A" w:rsidR="00B111CC" w:rsidRPr="00800D74" w:rsidRDefault="00B111CC" w:rsidP="00F21141">
      <w:pPr>
        <w:pStyle w:val="ListParagraph"/>
        <w:numPr>
          <w:ilvl w:val="0"/>
          <w:numId w:val="20"/>
        </w:num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659D6CCE" w14:textId="77777777" w:rsidR="00800D74" w:rsidRDefault="00800D74">
      <w:pPr>
        <w:spacing w:before="0" w:after="200" w:line="276" w:lineRule="auto"/>
        <w:rPr>
          <w:b/>
          <w:bCs/>
          <w:sz w:val="24"/>
          <w:szCs w:val="28"/>
        </w:rPr>
      </w:pPr>
      <w:bookmarkStart w:id="19" w:name="Outlet_ReportControl"/>
      <w:r>
        <w:br w:type="page"/>
      </w:r>
    </w:p>
    <w:p w14:paraId="5354D8C0" w14:textId="4BC52807" w:rsidR="0093083D" w:rsidRPr="00F503E5" w:rsidRDefault="006160CB" w:rsidP="00F503E5">
      <w:pPr>
        <w:pStyle w:val="Style5"/>
      </w:pPr>
      <w:r w:rsidRPr="00F503E5">
        <w:lastRenderedPageBreak/>
        <w:t>Report Controls</w:t>
      </w:r>
      <w:bookmarkEnd w:id="19"/>
    </w:p>
    <w:p w14:paraId="1F300F66" w14:textId="77777777" w:rsidR="006160CB" w:rsidRDefault="006160CB" w:rsidP="00F503E5">
      <w:pPr>
        <w:pStyle w:val="Style5"/>
      </w:pPr>
    </w:p>
    <w:p w14:paraId="06915837" w14:textId="4EF7BD8A" w:rsidR="008326E9" w:rsidRDefault="00D603DC" w:rsidP="006160CB">
      <w:pPr>
        <w:pStyle w:val="Style4"/>
      </w:pPr>
      <w:r>
        <w:t>Bottler</w:t>
      </w:r>
    </w:p>
    <w:p w14:paraId="1A7099E1" w14:textId="435ACE40" w:rsidR="00A344BB" w:rsidRDefault="00CC2742" w:rsidP="00A344BB">
      <w:r w:rsidRPr="00CC2742">
        <w:rPr>
          <w:noProof/>
        </w:rPr>
        <w:drawing>
          <wp:inline distT="0" distB="0" distL="0" distR="0" wp14:anchorId="0DA75840" wp14:editId="17CBC097">
            <wp:extent cx="2609850" cy="611362"/>
            <wp:effectExtent l="0" t="0" r="0" b="0"/>
            <wp:docPr id="466462012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62012" name="Picture 1" descr="A white rectangular object with black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541" cy="6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CFC9" w14:textId="77777777" w:rsidR="00AC1370" w:rsidRDefault="00AC1370" w:rsidP="00A344BB"/>
    <w:p w14:paraId="6F730589" w14:textId="32FAB40D" w:rsidR="0086012F" w:rsidRDefault="0086012F" w:rsidP="00AA7606">
      <w:pPr>
        <w:pStyle w:val="ListParagraph"/>
        <w:numPr>
          <w:ilvl w:val="0"/>
          <w:numId w:val="17"/>
        </w:numPr>
      </w:pPr>
      <w:r>
        <w:t>Definition</w:t>
      </w:r>
    </w:p>
    <w:p w14:paraId="43974662" w14:textId="09ED4B6B" w:rsidR="00416B20" w:rsidRDefault="00416B20" w:rsidP="00AA7606">
      <w:pPr>
        <w:pStyle w:val="ListParagraph"/>
        <w:numPr>
          <w:ilvl w:val="0"/>
          <w:numId w:val="17"/>
        </w:numPr>
      </w:pPr>
      <w:r>
        <w:t xml:space="preserve">Bottler is a dropdown allowing users to filter </w:t>
      </w:r>
      <w:r w:rsidR="00B706C4">
        <w:t>on the report metrics and visualizations</w:t>
      </w:r>
      <w:r w:rsidR="00EA7CC0">
        <w:t xml:space="preserve"> on specific bottlers. </w:t>
      </w:r>
    </w:p>
    <w:p w14:paraId="0C008D7F" w14:textId="4C00897C" w:rsidR="00456CC9" w:rsidRDefault="00456CC9" w:rsidP="00AA7606">
      <w:pPr>
        <w:pStyle w:val="ListParagraph"/>
        <w:numPr>
          <w:ilvl w:val="0"/>
          <w:numId w:val="17"/>
        </w:numPr>
      </w:pPr>
      <w:r>
        <w:t>Bottler is located on the first</w:t>
      </w:r>
      <w:r w:rsidR="0093048D">
        <w:t xml:space="preserve"> </w:t>
      </w:r>
      <w:r w:rsidR="00CA1F07">
        <w:t>page</w:t>
      </w:r>
      <w:r w:rsidR="0093048D">
        <w:t xml:space="preserve"> of the Outlet tab</w:t>
      </w:r>
      <w:r w:rsidR="004A7011">
        <w:t>, in the first column.</w:t>
      </w:r>
    </w:p>
    <w:p w14:paraId="12B4E740" w14:textId="0555B1EB" w:rsidR="00AC1370" w:rsidRDefault="00AC1370" w:rsidP="00AA7606">
      <w:pPr>
        <w:pStyle w:val="ListParagraph"/>
        <w:numPr>
          <w:ilvl w:val="0"/>
          <w:numId w:val="17"/>
        </w:numPr>
      </w:pPr>
      <w:r>
        <w:t xml:space="preserve">For NAOU users, </w:t>
      </w:r>
      <w:r w:rsidR="003A0680">
        <w:t>the dropdown would display all Bottlers in the system.</w:t>
      </w:r>
    </w:p>
    <w:p w14:paraId="55AAEB11" w14:textId="04A1DC16" w:rsidR="0091732F" w:rsidRDefault="003A0680" w:rsidP="000822EB">
      <w:pPr>
        <w:pStyle w:val="ListParagraph"/>
        <w:numPr>
          <w:ilvl w:val="0"/>
          <w:numId w:val="17"/>
        </w:numPr>
      </w:pPr>
      <w:r>
        <w:t xml:space="preserve">For Bottler users, the dropdown would </w:t>
      </w:r>
      <w:r w:rsidR="00953251">
        <w:t xml:space="preserve">default to display the Bottler the user is assigned to. </w:t>
      </w:r>
    </w:p>
    <w:p w14:paraId="1EF87F0B" w14:textId="77777777" w:rsidR="005B261B" w:rsidRDefault="005B261B" w:rsidP="00A344BB"/>
    <w:p w14:paraId="5A42D475" w14:textId="6ABC84A2" w:rsidR="008326E9" w:rsidRDefault="008326E9" w:rsidP="00885F6C">
      <w:pPr>
        <w:pStyle w:val="Style4"/>
      </w:pPr>
      <w:r>
        <w:t>Bottler Region</w:t>
      </w:r>
    </w:p>
    <w:p w14:paraId="1FAFFB8E" w14:textId="6BFB18B2" w:rsidR="00A344BB" w:rsidRDefault="00BB5DB6" w:rsidP="00A344BB">
      <w:r>
        <w:rPr>
          <w:noProof/>
          <w14:ligatures w14:val="none"/>
        </w:rPr>
        <w:drawing>
          <wp:inline distT="0" distB="0" distL="0" distR="0" wp14:anchorId="1AEF556F" wp14:editId="075FFCBB">
            <wp:extent cx="2628900" cy="589471"/>
            <wp:effectExtent l="0" t="0" r="0" b="1270"/>
            <wp:docPr id="4430968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9686" name="Picture 1" descr="A white rectangular object with black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73" cy="6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C77D" w14:textId="77777777" w:rsidR="008368B7" w:rsidRDefault="008368B7" w:rsidP="00A344BB"/>
    <w:p w14:paraId="387E47CD" w14:textId="54FCE16F" w:rsidR="002C11F3" w:rsidRDefault="002C11F3" w:rsidP="002C11F3">
      <w:pPr>
        <w:pStyle w:val="ListParagraph"/>
        <w:numPr>
          <w:ilvl w:val="0"/>
          <w:numId w:val="17"/>
        </w:numPr>
      </w:pPr>
      <w:r>
        <w:t xml:space="preserve">Bottler </w:t>
      </w:r>
      <w:r w:rsidR="008368B7">
        <w:t xml:space="preserve">Region </w:t>
      </w:r>
      <w:r>
        <w:t>is a dropdown allowing users to filter on the report metrics and visualizations on specific bottler</w:t>
      </w:r>
      <w:r w:rsidR="008368B7">
        <w:t xml:space="preserve"> regions</w:t>
      </w:r>
      <w:r>
        <w:t xml:space="preserve">. </w:t>
      </w:r>
    </w:p>
    <w:p w14:paraId="5F954A47" w14:textId="6AEB4133" w:rsidR="002C11F3" w:rsidRDefault="002C11F3" w:rsidP="002C11F3">
      <w:pPr>
        <w:pStyle w:val="ListParagraph"/>
        <w:numPr>
          <w:ilvl w:val="0"/>
          <w:numId w:val="17"/>
        </w:numPr>
      </w:pPr>
      <w:r>
        <w:t xml:space="preserve">Bottler </w:t>
      </w:r>
      <w:r w:rsidR="008368B7">
        <w:t xml:space="preserve">Region </w:t>
      </w:r>
      <w:r>
        <w:t xml:space="preserve">is located on the first </w:t>
      </w:r>
      <w:r w:rsidR="00CA1F07">
        <w:t>page</w:t>
      </w:r>
      <w:r>
        <w:t xml:space="preserve"> of the Outlet tab, in the first column.</w:t>
      </w:r>
    </w:p>
    <w:p w14:paraId="72C63222" w14:textId="77777777" w:rsidR="002C11F3" w:rsidRDefault="002C11F3" w:rsidP="00A344BB"/>
    <w:p w14:paraId="0675F019" w14:textId="77777777" w:rsidR="00FA1644" w:rsidRDefault="00FA1644" w:rsidP="00A344BB"/>
    <w:p w14:paraId="72E13034" w14:textId="4B4CA6FA" w:rsidR="008326E9" w:rsidRDefault="00C91298" w:rsidP="00885F6C">
      <w:pPr>
        <w:pStyle w:val="Style4"/>
      </w:pPr>
      <w:r>
        <w:t>Sales Center</w:t>
      </w:r>
    </w:p>
    <w:p w14:paraId="18070CBE" w14:textId="13D3C07A" w:rsidR="00A344BB" w:rsidRDefault="003D1B8E" w:rsidP="00A344BB">
      <w:r>
        <w:rPr>
          <w:noProof/>
          <w14:ligatures w14:val="none"/>
        </w:rPr>
        <w:drawing>
          <wp:inline distT="0" distB="0" distL="0" distR="0" wp14:anchorId="3D8BC6E3" wp14:editId="05314CF3">
            <wp:extent cx="2609850" cy="592838"/>
            <wp:effectExtent l="0" t="0" r="0" b="0"/>
            <wp:docPr id="20286332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33239" name="Picture 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35" cy="6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00EC" w14:textId="77777777" w:rsidR="00F473EC" w:rsidRDefault="00F473EC" w:rsidP="00A344BB"/>
    <w:p w14:paraId="3928D113" w14:textId="72D7E546" w:rsidR="008368B7" w:rsidRDefault="008368B7" w:rsidP="008368B7">
      <w:pPr>
        <w:pStyle w:val="ListParagraph"/>
        <w:numPr>
          <w:ilvl w:val="0"/>
          <w:numId w:val="17"/>
        </w:numPr>
      </w:pPr>
      <w:r>
        <w:t xml:space="preserve">Sales Center is a dropdown allowing users to filter on the report metrics and visualizations on specific sales centers. </w:t>
      </w:r>
    </w:p>
    <w:p w14:paraId="6DE9A369" w14:textId="217742E9" w:rsidR="008368B7" w:rsidRDefault="008368B7" w:rsidP="008368B7">
      <w:pPr>
        <w:pStyle w:val="ListParagraph"/>
        <w:numPr>
          <w:ilvl w:val="0"/>
          <w:numId w:val="17"/>
        </w:numPr>
      </w:pPr>
      <w:r>
        <w:t xml:space="preserve">Sales Center is located on the first </w:t>
      </w:r>
      <w:r w:rsidR="00CA1F07">
        <w:t>page</w:t>
      </w:r>
      <w:r>
        <w:t xml:space="preserve"> of the Outlet tab, in the first column.</w:t>
      </w:r>
    </w:p>
    <w:p w14:paraId="1410ADCD" w14:textId="77777777" w:rsidR="00FA1644" w:rsidRDefault="00FA1644" w:rsidP="00A344BB"/>
    <w:p w14:paraId="04BBC30D" w14:textId="09E75340" w:rsidR="00C91298" w:rsidRDefault="00C91298" w:rsidP="00885F6C">
      <w:pPr>
        <w:pStyle w:val="Style4"/>
      </w:pPr>
      <w:r>
        <w:t>Bottler Branch</w:t>
      </w:r>
    </w:p>
    <w:p w14:paraId="19F8F413" w14:textId="555C215E" w:rsidR="00A344BB" w:rsidRDefault="00733057" w:rsidP="005B261B">
      <w:r>
        <w:rPr>
          <w:noProof/>
        </w:rPr>
        <w:drawing>
          <wp:inline distT="0" distB="0" distL="0" distR="0" wp14:anchorId="1EC08E95" wp14:editId="5386BB77">
            <wp:extent cx="2743200" cy="615496"/>
            <wp:effectExtent l="0" t="0" r="0" b="0"/>
            <wp:docPr id="1524671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84" cy="63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623A" w14:textId="77777777" w:rsidR="00F473EC" w:rsidRDefault="00F473EC" w:rsidP="005B261B"/>
    <w:p w14:paraId="193FCDB8" w14:textId="37713B1A" w:rsidR="0093178C" w:rsidRDefault="0093178C" w:rsidP="0093178C">
      <w:pPr>
        <w:pStyle w:val="ListParagraph"/>
        <w:numPr>
          <w:ilvl w:val="0"/>
          <w:numId w:val="17"/>
        </w:numPr>
      </w:pPr>
      <w:r>
        <w:t xml:space="preserve">Bottler Branch is a dropdown allowing users to filter on the report metrics and visualizations on specific bottler </w:t>
      </w:r>
      <w:r w:rsidR="009C655F">
        <w:t>branches</w:t>
      </w:r>
      <w:r>
        <w:t xml:space="preserve">. </w:t>
      </w:r>
    </w:p>
    <w:p w14:paraId="3FC3D92C" w14:textId="1D1A8FD7" w:rsidR="0093178C" w:rsidRDefault="0093178C" w:rsidP="0093178C">
      <w:pPr>
        <w:pStyle w:val="ListParagraph"/>
        <w:numPr>
          <w:ilvl w:val="0"/>
          <w:numId w:val="17"/>
        </w:numPr>
      </w:pPr>
      <w:r>
        <w:t xml:space="preserve">Bottler </w:t>
      </w:r>
      <w:r w:rsidR="009C655F">
        <w:t>Branch</w:t>
      </w:r>
      <w:r>
        <w:t xml:space="preserve"> is located on the first </w:t>
      </w:r>
      <w:r w:rsidR="00CA1F07">
        <w:t>page</w:t>
      </w:r>
      <w:r>
        <w:t xml:space="preserve"> of the Outlet tab, in the first column.</w:t>
      </w:r>
    </w:p>
    <w:p w14:paraId="3D5E3BA8" w14:textId="3B906A20" w:rsidR="00C91298" w:rsidRDefault="00C91298" w:rsidP="00885F6C">
      <w:pPr>
        <w:pStyle w:val="Style4"/>
      </w:pPr>
      <w:r>
        <w:lastRenderedPageBreak/>
        <w:t>Banner</w:t>
      </w:r>
    </w:p>
    <w:p w14:paraId="7A671371" w14:textId="67386BD8" w:rsidR="00A344BB" w:rsidRDefault="00C0286D" w:rsidP="005B261B">
      <w:r>
        <w:rPr>
          <w:noProof/>
        </w:rPr>
        <w:drawing>
          <wp:inline distT="0" distB="0" distL="0" distR="0" wp14:anchorId="6AF85FA6" wp14:editId="10565214">
            <wp:extent cx="2771775" cy="630202"/>
            <wp:effectExtent l="0" t="0" r="0" b="0"/>
            <wp:docPr id="842371348" name="Picture 4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1348" name="Picture 4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10" cy="6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81A1" w14:textId="77777777" w:rsidR="00F473EC" w:rsidRDefault="00F473EC" w:rsidP="005B261B"/>
    <w:p w14:paraId="66EAAECF" w14:textId="35529D29" w:rsidR="00F473EC" w:rsidRDefault="00F473EC" w:rsidP="00F473EC">
      <w:pPr>
        <w:pStyle w:val="ListParagraph"/>
        <w:numPr>
          <w:ilvl w:val="0"/>
          <w:numId w:val="17"/>
        </w:numPr>
      </w:pPr>
      <w:r>
        <w:t xml:space="preserve">Banner is a dropdown allowing users to filter on the report metrics and visualizations on specific banners. </w:t>
      </w:r>
    </w:p>
    <w:p w14:paraId="544123B9" w14:textId="50081AA8" w:rsidR="00F473EC" w:rsidRDefault="00F473EC" w:rsidP="00F473EC">
      <w:pPr>
        <w:pStyle w:val="ListParagraph"/>
        <w:numPr>
          <w:ilvl w:val="0"/>
          <w:numId w:val="17"/>
        </w:numPr>
      </w:pPr>
      <w:r>
        <w:t xml:space="preserve">Banner is located on the first </w:t>
      </w:r>
      <w:r w:rsidR="00CA1F07">
        <w:t>page</w:t>
      </w:r>
      <w:r>
        <w:t xml:space="preserve"> of the Outlet tab, in the second column.</w:t>
      </w:r>
    </w:p>
    <w:p w14:paraId="38B55265" w14:textId="77777777" w:rsidR="00FA1644" w:rsidRDefault="00FA1644" w:rsidP="005B261B"/>
    <w:p w14:paraId="08B34602" w14:textId="6A2EBD97" w:rsidR="00C91298" w:rsidRDefault="00C91298" w:rsidP="00885F6C">
      <w:pPr>
        <w:pStyle w:val="Style4"/>
      </w:pPr>
      <w:r>
        <w:t>Customer</w:t>
      </w:r>
    </w:p>
    <w:p w14:paraId="47D84830" w14:textId="3A5D90D0" w:rsidR="00A344BB" w:rsidRDefault="00603CBD" w:rsidP="005B261B">
      <w:r>
        <w:rPr>
          <w:noProof/>
        </w:rPr>
        <w:drawing>
          <wp:inline distT="0" distB="0" distL="0" distR="0" wp14:anchorId="23BEAF75" wp14:editId="33FDAB2D">
            <wp:extent cx="2867025" cy="651859"/>
            <wp:effectExtent l="0" t="0" r="0" b="0"/>
            <wp:docPr id="773980784" name="Picture 5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0784" name="Picture 5" descr="A white rectangular object with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61" cy="6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A33E" w14:textId="77777777" w:rsidR="00F473EC" w:rsidRDefault="00F473EC" w:rsidP="005B261B"/>
    <w:p w14:paraId="6F5821F7" w14:textId="10EDBA42" w:rsidR="00F473EC" w:rsidRDefault="00F473EC" w:rsidP="00F473EC">
      <w:pPr>
        <w:pStyle w:val="ListParagraph"/>
        <w:numPr>
          <w:ilvl w:val="0"/>
          <w:numId w:val="17"/>
        </w:numPr>
      </w:pPr>
      <w:r>
        <w:t xml:space="preserve">Customer is a dropdown allowing users to filter on the report metrics and visualizations on specific customers. </w:t>
      </w:r>
    </w:p>
    <w:p w14:paraId="231BEE34" w14:textId="55680990" w:rsidR="00F473EC" w:rsidRDefault="00F473EC" w:rsidP="00F473EC">
      <w:pPr>
        <w:pStyle w:val="ListParagraph"/>
        <w:numPr>
          <w:ilvl w:val="0"/>
          <w:numId w:val="17"/>
        </w:numPr>
      </w:pPr>
      <w:r>
        <w:t xml:space="preserve">Customer is located on the first </w:t>
      </w:r>
      <w:r w:rsidR="00CA1F07">
        <w:t>page</w:t>
      </w:r>
      <w:r>
        <w:t xml:space="preserve"> of the Outlet tab, in the second column.</w:t>
      </w:r>
    </w:p>
    <w:p w14:paraId="2A0EC9F2" w14:textId="77777777" w:rsidR="00FA1644" w:rsidRDefault="00FA1644" w:rsidP="005B261B"/>
    <w:p w14:paraId="24726F80" w14:textId="56509D55" w:rsidR="00C91298" w:rsidRDefault="00C91298" w:rsidP="00885F6C">
      <w:pPr>
        <w:pStyle w:val="Style4"/>
      </w:pPr>
      <w:r>
        <w:t>NRS Designation</w:t>
      </w:r>
    </w:p>
    <w:p w14:paraId="383F24DF" w14:textId="753410D2" w:rsidR="00A344BB" w:rsidRDefault="00603CBD" w:rsidP="005B261B">
      <w:r>
        <w:rPr>
          <w:noProof/>
        </w:rPr>
        <w:drawing>
          <wp:inline distT="0" distB="0" distL="0" distR="0" wp14:anchorId="697643B2" wp14:editId="21CCA778">
            <wp:extent cx="2943225" cy="663262"/>
            <wp:effectExtent l="0" t="0" r="0" b="3810"/>
            <wp:docPr id="2137351313" name="Picture 6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1313" name="Picture 6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94" cy="6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288F" w14:textId="7447123F" w:rsidR="00F473EC" w:rsidRDefault="00F473EC" w:rsidP="00F473EC">
      <w:pPr>
        <w:pStyle w:val="ListParagraph"/>
        <w:numPr>
          <w:ilvl w:val="0"/>
          <w:numId w:val="17"/>
        </w:numPr>
      </w:pPr>
      <w:r>
        <w:t xml:space="preserve">NRS Designation is a dropdown allowing users to filter on the report metrics and visualizations on specific NRS Designations. </w:t>
      </w:r>
    </w:p>
    <w:p w14:paraId="5F939A5D" w14:textId="25CCC165" w:rsidR="00F473EC" w:rsidRDefault="00F473EC" w:rsidP="00F473EC">
      <w:pPr>
        <w:pStyle w:val="ListParagraph"/>
        <w:numPr>
          <w:ilvl w:val="0"/>
          <w:numId w:val="17"/>
        </w:numPr>
      </w:pPr>
      <w:r>
        <w:t xml:space="preserve">NRS Designation is located on the first </w:t>
      </w:r>
      <w:r w:rsidR="00CA1F07">
        <w:t>page</w:t>
      </w:r>
      <w:r>
        <w:t xml:space="preserve"> of the Outlet tab, in the second column.</w:t>
      </w:r>
    </w:p>
    <w:p w14:paraId="2CEE5C2F" w14:textId="77777777" w:rsidR="00FA1644" w:rsidRDefault="00FA1644" w:rsidP="005B261B"/>
    <w:p w14:paraId="2CDABCC8" w14:textId="210DB885" w:rsidR="00C91298" w:rsidRDefault="00C91298" w:rsidP="00885F6C">
      <w:pPr>
        <w:pStyle w:val="Style4"/>
      </w:pPr>
      <w:r>
        <w:t>Channel</w:t>
      </w:r>
    </w:p>
    <w:p w14:paraId="7C1056CE" w14:textId="6087C57F" w:rsidR="00A344BB" w:rsidRDefault="00513DF7" w:rsidP="005B261B">
      <w:r>
        <w:rPr>
          <w:noProof/>
        </w:rPr>
        <w:drawing>
          <wp:inline distT="0" distB="0" distL="0" distR="0" wp14:anchorId="129AE77B" wp14:editId="6DD677EE">
            <wp:extent cx="3171825" cy="708396"/>
            <wp:effectExtent l="0" t="0" r="0" b="0"/>
            <wp:docPr id="2909741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59" cy="7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7741" w14:textId="77777777" w:rsidR="00D0425D" w:rsidRDefault="00D0425D" w:rsidP="005B261B"/>
    <w:p w14:paraId="1440F74B" w14:textId="65D04FEB" w:rsidR="00D0425D" w:rsidRDefault="00D0425D" w:rsidP="00D0425D">
      <w:pPr>
        <w:pStyle w:val="ListParagraph"/>
        <w:numPr>
          <w:ilvl w:val="0"/>
          <w:numId w:val="17"/>
        </w:numPr>
      </w:pPr>
      <w:r>
        <w:t xml:space="preserve">Channel is a dropdown allowing users to filter on the report metrics and visualizations on specific channels. </w:t>
      </w:r>
    </w:p>
    <w:p w14:paraId="1B5BBF21" w14:textId="71731968" w:rsidR="00D0425D" w:rsidRDefault="00D0425D" w:rsidP="00D0425D">
      <w:pPr>
        <w:pStyle w:val="ListParagraph"/>
        <w:numPr>
          <w:ilvl w:val="0"/>
          <w:numId w:val="17"/>
        </w:numPr>
      </w:pPr>
      <w:r>
        <w:t xml:space="preserve">Channel is located on the first </w:t>
      </w:r>
      <w:r w:rsidR="00CA1F07">
        <w:t>page</w:t>
      </w:r>
      <w:r>
        <w:t xml:space="preserve"> of the Outlet tab, in the second column.</w:t>
      </w:r>
    </w:p>
    <w:p w14:paraId="33A9CD97" w14:textId="77777777" w:rsidR="00D0425D" w:rsidRDefault="00D0425D" w:rsidP="005B261B"/>
    <w:p w14:paraId="2CF3369D" w14:textId="36F77D36" w:rsidR="00C91298" w:rsidRDefault="00C91298" w:rsidP="00885F6C">
      <w:pPr>
        <w:pStyle w:val="Style4"/>
      </w:pPr>
      <w:r>
        <w:t>Sub Channel</w:t>
      </w:r>
    </w:p>
    <w:p w14:paraId="1D1C94F8" w14:textId="76A261F2" w:rsidR="00A344BB" w:rsidRDefault="0012756D" w:rsidP="005B261B">
      <w:r>
        <w:rPr>
          <w:noProof/>
        </w:rPr>
        <w:drawing>
          <wp:inline distT="0" distB="0" distL="0" distR="0" wp14:anchorId="3A154198" wp14:editId="1E1F90D0">
            <wp:extent cx="3305175" cy="766801"/>
            <wp:effectExtent l="0" t="0" r="0" b="0"/>
            <wp:docPr id="260659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60" cy="7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A35F" w14:textId="77777777" w:rsidR="00D0425D" w:rsidRDefault="00D0425D" w:rsidP="005B261B"/>
    <w:p w14:paraId="4120F6FC" w14:textId="1385E881" w:rsidR="00D0425D" w:rsidRDefault="00D0425D" w:rsidP="00D0425D">
      <w:pPr>
        <w:pStyle w:val="ListParagraph"/>
        <w:numPr>
          <w:ilvl w:val="0"/>
          <w:numId w:val="17"/>
        </w:numPr>
      </w:pPr>
      <w:r>
        <w:t xml:space="preserve">Sub Channel is a dropdown allowing users to filter on the report metrics and visualizations on specific sub channels. </w:t>
      </w:r>
    </w:p>
    <w:p w14:paraId="28B00175" w14:textId="62FA0029" w:rsidR="00D0425D" w:rsidRDefault="00D0425D" w:rsidP="00D0425D">
      <w:pPr>
        <w:pStyle w:val="ListParagraph"/>
        <w:numPr>
          <w:ilvl w:val="0"/>
          <w:numId w:val="17"/>
        </w:numPr>
      </w:pPr>
      <w:r>
        <w:lastRenderedPageBreak/>
        <w:t xml:space="preserve">Sub Channel is located on the first </w:t>
      </w:r>
      <w:r w:rsidR="00CA1F07">
        <w:t>page</w:t>
      </w:r>
      <w:r>
        <w:t xml:space="preserve"> of the Outlet tab, in the second column.</w:t>
      </w:r>
    </w:p>
    <w:p w14:paraId="040EA6C8" w14:textId="77777777" w:rsidR="00D0425D" w:rsidRDefault="00D0425D" w:rsidP="005B261B"/>
    <w:p w14:paraId="2C6B3699" w14:textId="3DDC1531" w:rsidR="00C91298" w:rsidRDefault="00623A09" w:rsidP="00885F6C">
      <w:pPr>
        <w:pStyle w:val="Style4"/>
      </w:pPr>
      <w:r>
        <w:t>Outlet by Name</w:t>
      </w:r>
    </w:p>
    <w:p w14:paraId="45E73702" w14:textId="43C86946" w:rsidR="00A344BB" w:rsidRDefault="002540CD" w:rsidP="005B261B">
      <w:r>
        <w:rPr>
          <w:noProof/>
        </w:rPr>
        <w:drawing>
          <wp:inline distT="0" distB="0" distL="0" distR="0" wp14:anchorId="162BDFC3" wp14:editId="06D2EAC9">
            <wp:extent cx="2695575" cy="749142"/>
            <wp:effectExtent l="0" t="0" r="0" b="0"/>
            <wp:docPr id="593016049" name="Picture 9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16049" name="Picture 9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0" cy="7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E354" w14:textId="77777777" w:rsidR="00D0425D" w:rsidRDefault="00D0425D" w:rsidP="005B261B"/>
    <w:p w14:paraId="6F14A38F" w14:textId="4E2ACF77" w:rsidR="00D0425D" w:rsidRDefault="00D0425D" w:rsidP="00D0425D">
      <w:pPr>
        <w:pStyle w:val="ListParagraph"/>
        <w:numPr>
          <w:ilvl w:val="0"/>
          <w:numId w:val="17"/>
        </w:numPr>
      </w:pPr>
      <w:r>
        <w:t xml:space="preserve">Outlet by Name is a dropdown allowing users to filter on the report metrics and visualizations on specific outlets by name. </w:t>
      </w:r>
    </w:p>
    <w:p w14:paraId="05D39ABE" w14:textId="0BB6DC58" w:rsidR="00D0425D" w:rsidRDefault="00D0425D" w:rsidP="00D0425D">
      <w:pPr>
        <w:pStyle w:val="ListParagraph"/>
        <w:numPr>
          <w:ilvl w:val="0"/>
          <w:numId w:val="17"/>
        </w:numPr>
      </w:pPr>
      <w:r>
        <w:t xml:space="preserve">Outlet By Name is located on the first </w:t>
      </w:r>
      <w:r w:rsidR="00CA1F07">
        <w:t>page</w:t>
      </w:r>
      <w:r>
        <w:t xml:space="preserve"> of the Outlet tab, in the third column.</w:t>
      </w:r>
    </w:p>
    <w:p w14:paraId="4C47870C" w14:textId="77777777" w:rsidR="00D0425D" w:rsidRDefault="00D0425D" w:rsidP="005B261B"/>
    <w:p w14:paraId="25E413B9" w14:textId="04B7A5F9" w:rsidR="00623A09" w:rsidRDefault="00623A09" w:rsidP="00885F6C">
      <w:pPr>
        <w:pStyle w:val="Style4"/>
      </w:pPr>
      <w:r>
        <w:t>Delivery Point ID</w:t>
      </w:r>
    </w:p>
    <w:p w14:paraId="046A2A0E" w14:textId="11EA4794" w:rsidR="00A344BB" w:rsidRDefault="002540CD" w:rsidP="005B261B">
      <w:r>
        <w:rPr>
          <w:noProof/>
        </w:rPr>
        <w:drawing>
          <wp:inline distT="0" distB="0" distL="0" distR="0" wp14:anchorId="214C8213" wp14:editId="0D13515F">
            <wp:extent cx="2724150" cy="742331"/>
            <wp:effectExtent l="0" t="0" r="0" b="635"/>
            <wp:docPr id="1189059810" name="Picture 10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9810" name="Picture 10" descr="A close-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82" cy="7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30D8" w14:textId="77777777" w:rsidR="00D0425D" w:rsidRDefault="00D0425D" w:rsidP="005B261B"/>
    <w:p w14:paraId="4179E674" w14:textId="4EBDC0B2" w:rsidR="00D0425D" w:rsidRDefault="00D0425D" w:rsidP="00D0425D">
      <w:pPr>
        <w:pStyle w:val="ListParagraph"/>
        <w:numPr>
          <w:ilvl w:val="0"/>
          <w:numId w:val="17"/>
        </w:numPr>
      </w:pPr>
      <w:r>
        <w:t xml:space="preserve">Delivery Point ID is a dropdown allowing users to filter on the report metrics and visualizations on specific delivery point IDs. </w:t>
      </w:r>
    </w:p>
    <w:p w14:paraId="7C8AC614" w14:textId="2033913D" w:rsidR="00D0425D" w:rsidRDefault="00D0425D" w:rsidP="00D0425D">
      <w:pPr>
        <w:pStyle w:val="ListParagraph"/>
        <w:numPr>
          <w:ilvl w:val="0"/>
          <w:numId w:val="17"/>
        </w:numPr>
      </w:pPr>
      <w:r>
        <w:t xml:space="preserve">Delivery Point ID is located on the first </w:t>
      </w:r>
      <w:r w:rsidR="00CA1F07">
        <w:t>page</w:t>
      </w:r>
      <w:r>
        <w:t xml:space="preserve"> of the Outlet tab, in the third column.</w:t>
      </w:r>
    </w:p>
    <w:p w14:paraId="3B944077" w14:textId="77777777" w:rsidR="00D0425D" w:rsidRDefault="00D0425D" w:rsidP="005B261B"/>
    <w:p w14:paraId="4B7EF5A0" w14:textId="4EDA22E4" w:rsidR="00623A09" w:rsidRDefault="00623A09" w:rsidP="00885F6C">
      <w:pPr>
        <w:pStyle w:val="Style4"/>
      </w:pPr>
      <w:r>
        <w:t>City</w:t>
      </w:r>
    </w:p>
    <w:p w14:paraId="768600DC" w14:textId="2BE62E77" w:rsidR="000E2644" w:rsidRDefault="002540CD" w:rsidP="005B261B">
      <w:r>
        <w:rPr>
          <w:noProof/>
        </w:rPr>
        <w:drawing>
          <wp:inline distT="0" distB="0" distL="0" distR="0" wp14:anchorId="4E984582" wp14:editId="2A135D7D">
            <wp:extent cx="2838450" cy="801862"/>
            <wp:effectExtent l="0" t="0" r="0" b="0"/>
            <wp:docPr id="446154287" name="Picture 1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4287" name="Picture 11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96" cy="81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5A84" w14:textId="77777777" w:rsidR="000E2644" w:rsidRDefault="000E2644" w:rsidP="005B261B"/>
    <w:p w14:paraId="291CAB91" w14:textId="6EED0A00" w:rsidR="000E2644" w:rsidRDefault="000E2644" w:rsidP="000E2644">
      <w:pPr>
        <w:pStyle w:val="ListParagraph"/>
        <w:numPr>
          <w:ilvl w:val="0"/>
          <w:numId w:val="17"/>
        </w:numPr>
      </w:pPr>
      <w:r>
        <w:t xml:space="preserve">City is a dropdown allowing users to filter on the report metrics and visualizations on specific cities. </w:t>
      </w:r>
    </w:p>
    <w:p w14:paraId="4BEEA32E" w14:textId="3AC75009" w:rsidR="000E2644" w:rsidRDefault="000E2644" w:rsidP="000E2644">
      <w:pPr>
        <w:pStyle w:val="ListParagraph"/>
        <w:numPr>
          <w:ilvl w:val="0"/>
          <w:numId w:val="17"/>
        </w:numPr>
      </w:pPr>
      <w:r>
        <w:t xml:space="preserve">City is located on the first </w:t>
      </w:r>
      <w:r w:rsidR="00CA1F07">
        <w:t>page</w:t>
      </w:r>
      <w:r>
        <w:t xml:space="preserve"> of the Outlet tab, in the third column.</w:t>
      </w:r>
    </w:p>
    <w:p w14:paraId="46CFB341" w14:textId="77777777" w:rsidR="000E2644" w:rsidRDefault="000E2644" w:rsidP="005B261B"/>
    <w:p w14:paraId="49AA26DA" w14:textId="3C5C65D2" w:rsidR="00623A09" w:rsidRDefault="00623A09" w:rsidP="00885F6C">
      <w:pPr>
        <w:pStyle w:val="Style4"/>
      </w:pPr>
      <w:r>
        <w:t>State</w:t>
      </w:r>
    </w:p>
    <w:p w14:paraId="4C5E8358" w14:textId="54195626" w:rsidR="00A344BB" w:rsidRDefault="006D58EB" w:rsidP="005B261B">
      <w:r>
        <w:rPr>
          <w:noProof/>
        </w:rPr>
        <w:drawing>
          <wp:inline distT="0" distB="0" distL="0" distR="0" wp14:anchorId="4321FC41" wp14:editId="3D3EB6CA">
            <wp:extent cx="2876550" cy="799438"/>
            <wp:effectExtent l="0" t="0" r="0" b="1270"/>
            <wp:docPr id="112262303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2303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08" cy="8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2862" w14:textId="77777777" w:rsidR="000E2644" w:rsidRDefault="000E2644" w:rsidP="005B261B"/>
    <w:p w14:paraId="6A37C7EF" w14:textId="14CF2608" w:rsidR="000E2644" w:rsidRDefault="000E2644" w:rsidP="000E2644">
      <w:pPr>
        <w:pStyle w:val="ListParagraph"/>
        <w:numPr>
          <w:ilvl w:val="0"/>
          <w:numId w:val="17"/>
        </w:numPr>
      </w:pPr>
      <w:r>
        <w:t xml:space="preserve">State is a dropdown allowing users to filter on the report metrics and visualizations on specific state. </w:t>
      </w:r>
    </w:p>
    <w:p w14:paraId="78FE0445" w14:textId="042EBF51" w:rsidR="000E2644" w:rsidRDefault="000E2644" w:rsidP="000E2644">
      <w:pPr>
        <w:pStyle w:val="ListParagraph"/>
        <w:numPr>
          <w:ilvl w:val="0"/>
          <w:numId w:val="17"/>
        </w:numPr>
      </w:pPr>
      <w:r>
        <w:t xml:space="preserve">State is located on the first </w:t>
      </w:r>
      <w:r w:rsidR="00CA1F07">
        <w:t>page</w:t>
      </w:r>
      <w:r>
        <w:t xml:space="preserve"> of the Outlet tab, in the third column.</w:t>
      </w:r>
    </w:p>
    <w:p w14:paraId="2086B0C2" w14:textId="77777777" w:rsidR="000E2644" w:rsidRDefault="000E2644" w:rsidP="005B261B"/>
    <w:p w14:paraId="01859C6B" w14:textId="77E95592" w:rsidR="00623A09" w:rsidRDefault="00623A09" w:rsidP="00885F6C">
      <w:pPr>
        <w:pStyle w:val="Style4"/>
      </w:pPr>
      <w:r>
        <w:lastRenderedPageBreak/>
        <w:t>Zip Code</w:t>
      </w:r>
    </w:p>
    <w:p w14:paraId="49A6C519" w14:textId="67E2AE4C" w:rsidR="00A344BB" w:rsidRDefault="006D58EB" w:rsidP="005B261B">
      <w:r>
        <w:rPr>
          <w:noProof/>
        </w:rPr>
        <w:drawing>
          <wp:inline distT="0" distB="0" distL="0" distR="0" wp14:anchorId="57C883A6" wp14:editId="0DA52AFF">
            <wp:extent cx="2827845" cy="819150"/>
            <wp:effectExtent l="0" t="0" r="0" b="0"/>
            <wp:docPr id="964940845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0845" name="Picture 1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2" cy="8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C380" w14:textId="77777777" w:rsidR="000E2644" w:rsidRDefault="000E2644" w:rsidP="005B261B"/>
    <w:p w14:paraId="24C4E906" w14:textId="359A7168" w:rsidR="000E2644" w:rsidRDefault="000E2644" w:rsidP="000E2644">
      <w:pPr>
        <w:pStyle w:val="ListParagraph"/>
        <w:numPr>
          <w:ilvl w:val="0"/>
          <w:numId w:val="17"/>
        </w:numPr>
      </w:pPr>
      <w:r>
        <w:t xml:space="preserve">Zip Code is a dropdown allowing users to filter on the report metrics and visualizations on specific zip codes. </w:t>
      </w:r>
    </w:p>
    <w:p w14:paraId="312C5E20" w14:textId="714E11F7" w:rsidR="000E2644" w:rsidRDefault="000E2644" w:rsidP="000E2644">
      <w:pPr>
        <w:pStyle w:val="ListParagraph"/>
        <w:numPr>
          <w:ilvl w:val="0"/>
          <w:numId w:val="17"/>
        </w:numPr>
      </w:pPr>
      <w:r>
        <w:t xml:space="preserve">Zip Code is located on the first </w:t>
      </w:r>
      <w:r w:rsidR="00CA1F07">
        <w:t>page</w:t>
      </w:r>
      <w:r>
        <w:t xml:space="preserve"> of the Outlet tab, in the third column.</w:t>
      </w:r>
    </w:p>
    <w:p w14:paraId="7A3029EA" w14:textId="77777777" w:rsidR="000E2644" w:rsidRDefault="000E2644" w:rsidP="005B261B"/>
    <w:p w14:paraId="7FA44C15" w14:textId="2D8F386E" w:rsidR="0041099D" w:rsidRDefault="0041099D" w:rsidP="00885F6C">
      <w:pPr>
        <w:pStyle w:val="Style4"/>
      </w:pPr>
      <w:r>
        <w:t>Time Period</w:t>
      </w:r>
    </w:p>
    <w:p w14:paraId="5409A157" w14:textId="7E77E955" w:rsidR="00A344BB" w:rsidRDefault="006D58EB" w:rsidP="005B261B">
      <w:r>
        <w:rPr>
          <w:noProof/>
        </w:rPr>
        <w:drawing>
          <wp:inline distT="0" distB="0" distL="0" distR="0" wp14:anchorId="7B3BA959" wp14:editId="1AB9CBA9">
            <wp:extent cx="2905125" cy="853999"/>
            <wp:effectExtent l="0" t="0" r="0" b="3810"/>
            <wp:docPr id="1748130593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30593" name="Picture 1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7" cy="86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ADC8" w14:textId="77777777" w:rsidR="002F4BAD" w:rsidRDefault="002F4BAD" w:rsidP="005B261B"/>
    <w:p w14:paraId="0C6CFF5C" w14:textId="003E4DAC" w:rsidR="002F4BAD" w:rsidRDefault="002F4BAD" w:rsidP="002F4BAD">
      <w:pPr>
        <w:pStyle w:val="ListParagraph"/>
        <w:numPr>
          <w:ilvl w:val="0"/>
          <w:numId w:val="17"/>
        </w:numPr>
      </w:pPr>
      <w:r>
        <w:t xml:space="preserve">Time Period is a dropdown allowing users to filter on the report metrics and visualizations on specific time periods. </w:t>
      </w:r>
    </w:p>
    <w:p w14:paraId="4C8D2B70" w14:textId="2DE2F263" w:rsidR="002F4BAD" w:rsidRDefault="002F4BAD" w:rsidP="002F4BAD">
      <w:pPr>
        <w:pStyle w:val="ListParagraph"/>
        <w:numPr>
          <w:ilvl w:val="0"/>
          <w:numId w:val="17"/>
        </w:numPr>
      </w:pPr>
      <w:r>
        <w:t xml:space="preserve">Time Period is located on the </w:t>
      </w:r>
      <w:r w:rsidR="00A84F10">
        <w:t>second</w:t>
      </w:r>
      <w:r>
        <w:t xml:space="preserve"> </w:t>
      </w:r>
      <w:r w:rsidR="00CA1F07">
        <w:t>page</w:t>
      </w:r>
      <w:r>
        <w:t xml:space="preserve"> of the Outlet tab, in the first column.</w:t>
      </w:r>
    </w:p>
    <w:p w14:paraId="668160D7" w14:textId="77777777" w:rsidR="002F4BAD" w:rsidRDefault="002F4BAD" w:rsidP="005B261B"/>
    <w:p w14:paraId="18003160" w14:textId="4C2F3C60" w:rsidR="0041099D" w:rsidRDefault="0041099D" w:rsidP="00885F6C">
      <w:pPr>
        <w:pStyle w:val="Style4"/>
      </w:pPr>
      <w:r>
        <w:t>Matched Outlets</w:t>
      </w:r>
    </w:p>
    <w:p w14:paraId="001718F0" w14:textId="2DBA9E15" w:rsidR="00A344BB" w:rsidRDefault="006D58EB" w:rsidP="005B261B">
      <w:r>
        <w:rPr>
          <w:noProof/>
        </w:rPr>
        <w:drawing>
          <wp:inline distT="0" distB="0" distL="0" distR="0" wp14:anchorId="513B6E90" wp14:editId="3BC0F772">
            <wp:extent cx="2724150" cy="772200"/>
            <wp:effectExtent l="0" t="0" r="0" b="8890"/>
            <wp:docPr id="1769049060" name="Picture 15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49060" name="Picture 15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75" cy="7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0CED" w14:textId="77777777" w:rsidR="002F4BAD" w:rsidRDefault="002F4BAD" w:rsidP="005B261B"/>
    <w:p w14:paraId="4F389061" w14:textId="1A92CB59" w:rsidR="002F4BAD" w:rsidRDefault="00A84F10" w:rsidP="002F4BAD">
      <w:pPr>
        <w:pStyle w:val="ListParagraph"/>
        <w:numPr>
          <w:ilvl w:val="0"/>
          <w:numId w:val="17"/>
        </w:numPr>
      </w:pPr>
      <w:r>
        <w:t>Matched Outlets</w:t>
      </w:r>
      <w:r w:rsidR="002F4BAD">
        <w:t xml:space="preserve"> is a dropdown allowing users to filter on the report metrics and visualizations on </w:t>
      </w:r>
      <w:r>
        <w:t>matched outlets</w:t>
      </w:r>
      <w:r w:rsidR="002F4BAD">
        <w:t xml:space="preserve">. </w:t>
      </w:r>
    </w:p>
    <w:p w14:paraId="54A168A6" w14:textId="2FBB4048" w:rsidR="002F4BAD" w:rsidRDefault="00A84F10">
      <w:pPr>
        <w:pStyle w:val="ListParagraph"/>
        <w:numPr>
          <w:ilvl w:val="0"/>
          <w:numId w:val="17"/>
        </w:numPr>
      </w:pPr>
      <w:r>
        <w:t xml:space="preserve">Matched Outlets </w:t>
      </w:r>
      <w:r w:rsidR="002F4BAD">
        <w:t xml:space="preserve">is </w:t>
      </w:r>
      <w:r>
        <w:t xml:space="preserve">located on the second </w:t>
      </w:r>
      <w:r w:rsidR="00CA1F07">
        <w:t>page</w:t>
      </w:r>
      <w:r>
        <w:t xml:space="preserve"> of the Outlet tab, in the first column.</w:t>
      </w:r>
    </w:p>
    <w:p w14:paraId="0F3DB609" w14:textId="77777777" w:rsidR="00A84F10" w:rsidRDefault="00A84F10" w:rsidP="00A84F10">
      <w:pPr>
        <w:pStyle w:val="ListParagraph"/>
        <w:numPr>
          <w:ilvl w:val="0"/>
          <w:numId w:val="0"/>
        </w:numPr>
        <w:ind w:left="720"/>
      </w:pPr>
    </w:p>
    <w:p w14:paraId="737F6457" w14:textId="552318FC" w:rsidR="0041099D" w:rsidRDefault="0041099D" w:rsidP="00885F6C">
      <w:pPr>
        <w:pStyle w:val="Style4"/>
      </w:pPr>
      <w:r>
        <w:t>CONA Bottlers</w:t>
      </w:r>
    </w:p>
    <w:p w14:paraId="3AD5F1D9" w14:textId="53F8155F" w:rsidR="00A344BB" w:rsidRDefault="00A466DE" w:rsidP="005B261B">
      <w:r>
        <w:rPr>
          <w:noProof/>
        </w:rPr>
        <w:drawing>
          <wp:inline distT="0" distB="0" distL="0" distR="0" wp14:anchorId="444333C1" wp14:editId="46F1BCF8">
            <wp:extent cx="2676525" cy="766750"/>
            <wp:effectExtent l="0" t="0" r="0" b="0"/>
            <wp:docPr id="883500713" name="Picture 16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00713" name="Picture 16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94" cy="78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EC0C" w14:textId="77777777" w:rsidR="00A84F10" w:rsidRDefault="00A84F10" w:rsidP="005B261B"/>
    <w:p w14:paraId="624EA26F" w14:textId="43A8BD30" w:rsidR="00A84F10" w:rsidRDefault="004C16A4" w:rsidP="00A84F10">
      <w:pPr>
        <w:pStyle w:val="ListParagraph"/>
        <w:numPr>
          <w:ilvl w:val="0"/>
          <w:numId w:val="17"/>
        </w:numPr>
      </w:pPr>
      <w:r>
        <w:t>CONA Bottlers</w:t>
      </w:r>
      <w:r w:rsidR="00A84F10">
        <w:t xml:space="preserve"> is a dropdown allowing users to filter on the report metrics and visualizations on </w:t>
      </w:r>
      <w:r>
        <w:t>CONA bottlers</w:t>
      </w:r>
      <w:r w:rsidR="00A84F10">
        <w:t xml:space="preserve">. </w:t>
      </w:r>
    </w:p>
    <w:p w14:paraId="7DBA7315" w14:textId="68CE3285" w:rsidR="00A84F10" w:rsidRDefault="004C16A4" w:rsidP="00A84F10">
      <w:pPr>
        <w:pStyle w:val="ListParagraph"/>
        <w:numPr>
          <w:ilvl w:val="0"/>
          <w:numId w:val="17"/>
        </w:numPr>
      </w:pPr>
      <w:r>
        <w:t>CONA Bottlers</w:t>
      </w:r>
      <w:r w:rsidR="00A84F10">
        <w:t xml:space="preserve"> is located on the second </w:t>
      </w:r>
      <w:r w:rsidR="00CA1F07">
        <w:t>page</w:t>
      </w:r>
      <w:r w:rsidR="00A84F10">
        <w:t xml:space="preserve"> of the Outlet tab, in the first column.</w:t>
      </w:r>
    </w:p>
    <w:p w14:paraId="425C0396" w14:textId="77777777" w:rsidR="002F4BAD" w:rsidRDefault="002F4BAD" w:rsidP="005B261B"/>
    <w:p w14:paraId="2CB5DEBD" w14:textId="176D198D" w:rsidR="0041099D" w:rsidRDefault="0041099D" w:rsidP="00885F6C">
      <w:pPr>
        <w:pStyle w:val="Style4"/>
      </w:pPr>
      <w:r>
        <w:t>National YPO Segment by Channel</w:t>
      </w:r>
    </w:p>
    <w:p w14:paraId="2883C5DE" w14:textId="7A29C514" w:rsidR="00A344BB" w:rsidRDefault="002C0514" w:rsidP="005B261B">
      <w:r>
        <w:rPr>
          <w:noProof/>
        </w:rPr>
        <w:drawing>
          <wp:inline distT="0" distB="0" distL="0" distR="0" wp14:anchorId="4689E092" wp14:editId="7E4DD8A5">
            <wp:extent cx="3314700" cy="725334"/>
            <wp:effectExtent l="0" t="0" r="0" b="0"/>
            <wp:docPr id="625422179" name="Picture 17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22179" name="Picture 17" descr="A close-up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93" cy="73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ECB2" w14:textId="77777777" w:rsidR="004C16A4" w:rsidRDefault="004C16A4" w:rsidP="005B261B"/>
    <w:p w14:paraId="39FA1950" w14:textId="30693EA8" w:rsidR="004C16A4" w:rsidRDefault="004C16A4" w:rsidP="004C16A4">
      <w:pPr>
        <w:pStyle w:val="ListParagraph"/>
        <w:numPr>
          <w:ilvl w:val="0"/>
          <w:numId w:val="17"/>
        </w:numPr>
      </w:pPr>
      <w:r>
        <w:t xml:space="preserve">National YPO Segment by Channel is a dropdown allowing users to filter on the report metrics and visualizations on </w:t>
      </w:r>
      <w:r w:rsidR="002721EF">
        <w:t>National YPO Segment by Channel</w:t>
      </w:r>
      <w:r>
        <w:t xml:space="preserve">. </w:t>
      </w:r>
    </w:p>
    <w:p w14:paraId="79C698B8" w14:textId="2982D749" w:rsidR="004C16A4" w:rsidRDefault="006268EC" w:rsidP="005B261B">
      <w:pPr>
        <w:pStyle w:val="ListParagraph"/>
        <w:numPr>
          <w:ilvl w:val="0"/>
          <w:numId w:val="17"/>
        </w:numPr>
      </w:pPr>
      <w:r>
        <w:t>National YPO Segment by Channel</w:t>
      </w:r>
      <w:r w:rsidR="004C16A4">
        <w:t xml:space="preserve"> is located on the second </w:t>
      </w:r>
      <w:r w:rsidR="00CA1F07">
        <w:t>page</w:t>
      </w:r>
      <w:r w:rsidR="004C16A4">
        <w:t xml:space="preserve"> of the Outlet tab, in the </w:t>
      </w:r>
      <w:r>
        <w:t>second</w:t>
      </w:r>
      <w:r w:rsidR="004C16A4">
        <w:t xml:space="preserve"> column.</w:t>
      </w:r>
    </w:p>
    <w:p w14:paraId="574A4133" w14:textId="77777777" w:rsidR="002F4BAD" w:rsidRDefault="002F4BAD" w:rsidP="005B261B"/>
    <w:p w14:paraId="1285EF86" w14:textId="67268506" w:rsidR="0041099D" w:rsidRDefault="00637372" w:rsidP="00885F6C">
      <w:pPr>
        <w:pStyle w:val="Style4"/>
      </w:pPr>
      <w:r>
        <w:t>VPO Segment by Bottler/Channel</w:t>
      </w:r>
    </w:p>
    <w:p w14:paraId="65358BD9" w14:textId="44267DC7" w:rsidR="00A344BB" w:rsidRDefault="00F34E72" w:rsidP="005B261B">
      <w:r>
        <w:rPr>
          <w:noProof/>
        </w:rPr>
        <w:drawing>
          <wp:inline distT="0" distB="0" distL="0" distR="0" wp14:anchorId="7328573E" wp14:editId="7EF37321">
            <wp:extent cx="3381375" cy="784542"/>
            <wp:effectExtent l="0" t="0" r="0" b="0"/>
            <wp:docPr id="198791716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7163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08" cy="79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214B" w14:textId="77777777" w:rsidR="00803F7E" w:rsidRDefault="00803F7E" w:rsidP="005B261B"/>
    <w:p w14:paraId="51CEFE30" w14:textId="05BCBAF2" w:rsidR="00803F7E" w:rsidRDefault="00803F7E" w:rsidP="00803F7E">
      <w:pPr>
        <w:pStyle w:val="ListParagraph"/>
        <w:numPr>
          <w:ilvl w:val="0"/>
          <w:numId w:val="17"/>
        </w:numPr>
      </w:pPr>
      <w:r>
        <w:t xml:space="preserve">VPO Segment by Bottler/Channel is a dropdown allowing users to filter on the report metrics and visualizations on VPO Segment by Bottler/Channel. </w:t>
      </w:r>
    </w:p>
    <w:p w14:paraId="0CFA59AC" w14:textId="1419CD22" w:rsidR="00803F7E" w:rsidRDefault="00803F7E" w:rsidP="00803F7E">
      <w:pPr>
        <w:pStyle w:val="ListParagraph"/>
        <w:numPr>
          <w:ilvl w:val="0"/>
          <w:numId w:val="17"/>
        </w:numPr>
      </w:pPr>
      <w:r>
        <w:t xml:space="preserve">VPO Segment by Bottler/Channel is located on the second </w:t>
      </w:r>
      <w:r w:rsidR="00CA1F07">
        <w:t>page</w:t>
      </w:r>
      <w:r>
        <w:t xml:space="preserve"> of the Outlet tab, in the second column.</w:t>
      </w:r>
    </w:p>
    <w:p w14:paraId="3BDB43E7" w14:textId="77777777" w:rsidR="002F4BAD" w:rsidRDefault="002F4BAD" w:rsidP="005B261B"/>
    <w:p w14:paraId="203CDCE1" w14:textId="615285CF" w:rsidR="00B23545" w:rsidRDefault="00B23545" w:rsidP="00885F6C">
      <w:pPr>
        <w:pStyle w:val="Style4"/>
      </w:pPr>
      <w:r>
        <w:t>National Cluster</w:t>
      </w:r>
    </w:p>
    <w:p w14:paraId="6EA2CE96" w14:textId="4554DB51" w:rsidR="00A344BB" w:rsidRDefault="00336185" w:rsidP="005B261B">
      <w:r>
        <w:rPr>
          <w:noProof/>
        </w:rPr>
        <w:drawing>
          <wp:inline distT="0" distB="0" distL="0" distR="0" wp14:anchorId="36401128" wp14:editId="64208F6F">
            <wp:extent cx="3286125" cy="771802"/>
            <wp:effectExtent l="0" t="0" r="0" b="9525"/>
            <wp:docPr id="83601417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4171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50" cy="7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009D" w14:textId="77777777" w:rsidR="002F4BAD" w:rsidRDefault="002F4BAD" w:rsidP="005B261B"/>
    <w:p w14:paraId="24F02902" w14:textId="22D818FB" w:rsidR="00803F7E" w:rsidRDefault="00803F7E" w:rsidP="00803F7E">
      <w:pPr>
        <w:pStyle w:val="ListParagraph"/>
        <w:numPr>
          <w:ilvl w:val="0"/>
          <w:numId w:val="17"/>
        </w:numPr>
      </w:pPr>
      <w:r>
        <w:t xml:space="preserve">National Cluster is a dropdown allowing users to filter on the report metrics and visualizations on </w:t>
      </w:r>
      <w:r w:rsidR="00DA340A">
        <w:t xml:space="preserve">specific </w:t>
      </w:r>
      <w:r w:rsidR="00CA4C2D">
        <w:t>n</w:t>
      </w:r>
      <w:r w:rsidR="00DA340A">
        <w:t xml:space="preserve">ational </w:t>
      </w:r>
      <w:r w:rsidR="00CA4C2D">
        <w:t>c</w:t>
      </w:r>
      <w:r w:rsidR="00DA340A">
        <w:t>lusters</w:t>
      </w:r>
      <w:r>
        <w:t xml:space="preserve">. </w:t>
      </w:r>
    </w:p>
    <w:p w14:paraId="2C61E906" w14:textId="5B8014C6" w:rsidR="00803F7E" w:rsidRDefault="00CA4C2D" w:rsidP="00803F7E">
      <w:pPr>
        <w:pStyle w:val="ListParagraph"/>
        <w:numPr>
          <w:ilvl w:val="0"/>
          <w:numId w:val="17"/>
        </w:numPr>
      </w:pPr>
      <w:r>
        <w:t>National Cluster</w:t>
      </w:r>
      <w:r w:rsidR="00803F7E">
        <w:t xml:space="preserve"> is located on the second </w:t>
      </w:r>
      <w:r w:rsidR="00CA1F07">
        <w:t>page</w:t>
      </w:r>
      <w:r w:rsidR="00803F7E">
        <w:t xml:space="preserve"> of the Outlet tab, in the </w:t>
      </w:r>
      <w:r>
        <w:t>third</w:t>
      </w:r>
      <w:r w:rsidR="00803F7E">
        <w:t xml:space="preserve"> column.</w:t>
      </w:r>
    </w:p>
    <w:p w14:paraId="119F2B41" w14:textId="77777777" w:rsidR="002F4BAD" w:rsidRDefault="002F4BAD" w:rsidP="005B261B"/>
    <w:p w14:paraId="106C8647" w14:textId="007AEFCA" w:rsidR="00B23545" w:rsidRDefault="00B23545" w:rsidP="00885F6C">
      <w:pPr>
        <w:pStyle w:val="Style4"/>
      </w:pPr>
      <w:r>
        <w:t>Local Cluster</w:t>
      </w:r>
    </w:p>
    <w:p w14:paraId="7CFC6F3D" w14:textId="1646DB3D" w:rsidR="00A344BB" w:rsidRDefault="00BC2381" w:rsidP="005B261B">
      <w:r>
        <w:rPr>
          <w:noProof/>
        </w:rPr>
        <w:drawing>
          <wp:inline distT="0" distB="0" distL="0" distR="0" wp14:anchorId="220E46A5" wp14:editId="795AEA1D">
            <wp:extent cx="3305175" cy="776276"/>
            <wp:effectExtent l="0" t="0" r="0" b="5080"/>
            <wp:docPr id="1210535675" name="Picture 20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35675" name="Picture 20" descr="A white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02" cy="78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21E4" w14:textId="77777777" w:rsidR="00CA4C2D" w:rsidRDefault="00CA4C2D" w:rsidP="005B261B"/>
    <w:p w14:paraId="16F1A665" w14:textId="40012065" w:rsidR="00CA4C2D" w:rsidRDefault="00E972C4" w:rsidP="00CA4C2D">
      <w:pPr>
        <w:pStyle w:val="ListParagraph"/>
        <w:numPr>
          <w:ilvl w:val="0"/>
          <w:numId w:val="17"/>
        </w:numPr>
      </w:pPr>
      <w:r>
        <w:t>Local</w:t>
      </w:r>
      <w:r w:rsidR="00CA4C2D">
        <w:t xml:space="preserve"> Cluster is a dropdown allowing users to filter on the report metrics and visualizations on specific </w:t>
      </w:r>
      <w:r>
        <w:t>local</w:t>
      </w:r>
      <w:r w:rsidR="00CA4C2D">
        <w:t xml:space="preserve"> clusters. </w:t>
      </w:r>
    </w:p>
    <w:p w14:paraId="4F8920CB" w14:textId="1DCAC3ED" w:rsidR="00CA4C2D" w:rsidRDefault="00E972C4" w:rsidP="00CA4C2D">
      <w:pPr>
        <w:pStyle w:val="ListParagraph"/>
        <w:numPr>
          <w:ilvl w:val="0"/>
          <w:numId w:val="17"/>
        </w:numPr>
      </w:pPr>
      <w:r>
        <w:t>Local</w:t>
      </w:r>
      <w:r w:rsidR="00CA4C2D">
        <w:t xml:space="preserve"> Cluster is located on the second </w:t>
      </w:r>
      <w:r w:rsidR="00CA1F07">
        <w:t>page</w:t>
      </w:r>
      <w:r w:rsidR="00CA4C2D">
        <w:t xml:space="preserve"> of the Outlet tab, in the third column.</w:t>
      </w:r>
    </w:p>
    <w:p w14:paraId="75273B29" w14:textId="77777777" w:rsidR="002F4BAD" w:rsidRDefault="002F4BAD" w:rsidP="005B261B"/>
    <w:p w14:paraId="4FB7BB67" w14:textId="4250A56A" w:rsidR="00B23545" w:rsidRDefault="006368CB" w:rsidP="00885F6C">
      <w:pPr>
        <w:pStyle w:val="Style4"/>
      </w:pPr>
      <w:r>
        <w:t>Distance (miles) from closest High School</w:t>
      </w:r>
    </w:p>
    <w:p w14:paraId="0B288D9B" w14:textId="623C8CE2" w:rsidR="00A344BB" w:rsidRDefault="00BF1A5D" w:rsidP="005B261B">
      <w:r>
        <w:rPr>
          <w:noProof/>
        </w:rPr>
        <w:drawing>
          <wp:inline distT="0" distB="0" distL="0" distR="0" wp14:anchorId="165717F9" wp14:editId="73AE4BE6">
            <wp:extent cx="2743200" cy="999140"/>
            <wp:effectExtent l="0" t="0" r="0" b="0"/>
            <wp:docPr id="2040000878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0878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01" cy="10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4F31" w14:textId="77777777" w:rsidR="00345820" w:rsidRDefault="00345820" w:rsidP="005B261B"/>
    <w:p w14:paraId="05558F51" w14:textId="54D0A1D5" w:rsidR="00345820" w:rsidRDefault="00345820" w:rsidP="00345820">
      <w:pPr>
        <w:pStyle w:val="ListParagraph"/>
        <w:numPr>
          <w:ilvl w:val="0"/>
          <w:numId w:val="17"/>
        </w:numPr>
      </w:pPr>
      <w:r>
        <w:lastRenderedPageBreak/>
        <w:t>Distance (miles) from closest High School is a slider allowing users to indicate the</w:t>
      </w:r>
      <w:r w:rsidR="009446BD">
        <w:t xml:space="preserve"> range in miles from the closest high school.</w:t>
      </w:r>
    </w:p>
    <w:p w14:paraId="40D689B5" w14:textId="289CF1BD" w:rsidR="002F4BAD" w:rsidRDefault="009446BD" w:rsidP="005B261B">
      <w:pPr>
        <w:pStyle w:val="ListParagraph"/>
        <w:numPr>
          <w:ilvl w:val="0"/>
          <w:numId w:val="17"/>
        </w:numPr>
      </w:pPr>
      <w:r>
        <w:t>Distance (miles) from closest High School</w:t>
      </w:r>
      <w:r w:rsidR="00345820">
        <w:t xml:space="preserve"> is located on the second </w:t>
      </w:r>
      <w:r w:rsidR="00CA1F07">
        <w:t>page</w:t>
      </w:r>
      <w:r w:rsidR="00345820">
        <w:t xml:space="preserve"> of the Outlet tab, in the </w:t>
      </w:r>
      <w:r>
        <w:t>first</w:t>
      </w:r>
      <w:r w:rsidR="00345820">
        <w:t xml:space="preserve"> column</w:t>
      </w:r>
      <w:r>
        <w:t xml:space="preserve"> in the botto</w:t>
      </w:r>
      <w:r w:rsidR="0070201E">
        <w:t>m report components</w:t>
      </w:r>
      <w:r>
        <w:t xml:space="preserve"> row</w:t>
      </w:r>
      <w:r w:rsidR="00345820">
        <w:t>.</w:t>
      </w:r>
    </w:p>
    <w:p w14:paraId="69D3E349" w14:textId="77777777" w:rsidR="002F4BAD" w:rsidRDefault="002F4BAD" w:rsidP="005B261B"/>
    <w:p w14:paraId="71A7D3A7" w14:textId="5A6DB419" w:rsidR="006368CB" w:rsidRDefault="006368CB" w:rsidP="006368CB">
      <w:pPr>
        <w:pStyle w:val="Style4"/>
      </w:pPr>
      <w:r>
        <w:t>Distance (miles) from closest University</w:t>
      </w:r>
    </w:p>
    <w:p w14:paraId="345B276A" w14:textId="5253126D" w:rsidR="00A344BB" w:rsidRDefault="00910E3F" w:rsidP="005B261B">
      <w:r>
        <w:rPr>
          <w:noProof/>
        </w:rPr>
        <w:drawing>
          <wp:inline distT="0" distB="0" distL="0" distR="0" wp14:anchorId="26B8ACFA" wp14:editId="2E70005D">
            <wp:extent cx="2733675" cy="1017044"/>
            <wp:effectExtent l="0" t="0" r="0" b="0"/>
            <wp:docPr id="1501106634" name="Picture 2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06634" name="Picture 2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15" cy="102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0472" w14:textId="77777777" w:rsidR="000E0368" w:rsidRDefault="000E0368" w:rsidP="005B261B"/>
    <w:p w14:paraId="43D9F4EC" w14:textId="64407E80" w:rsidR="000E0368" w:rsidRDefault="000E0368" w:rsidP="000E0368">
      <w:pPr>
        <w:pStyle w:val="ListParagraph"/>
        <w:numPr>
          <w:ilvl w:val="0"/>
          <w:numId w:val="17"/>
        </w:numPr>
      </w:pPr>
      <w:r>
        <w:t xml:space="preserve">Distance (miles) from closest </w:t>
      </w:r>
      <w:r w:rsidR="00565ABB">
        <w:t>University</w:t>
      </w:r>
      <w:r>
        <w:t xml:space="preserve"> is a slider allowing users to indicate the range in miles from the closest </w:t>
      </w:r>
      <w:r w:rsidR="00565ABB">
        <w:t>university</w:t>
      </w:r>
      <w:r>
        <w:t>.</w:t>
      </w:r>
    </w:p>
    <w:p w14:paraId="1B95DC1A" w14:textId="3DB78ECB" w:rsidR="000E0368" w:rsidRDefault="000E0368" w:rsidP="000E0368">
      <w:pPr>
        <w:pStyle w:val="ListParagraph"/>
        <w:numPr>
          <w:ilvl w:val="0"/>
          <w:numId w:val="17"/>
        </w:numPr>
      </w:pPr>
      <w:r>
        <w:t xml:space="preserve">Distance (miles) from closest </w:t>
      </w:r>
      <w:r w:rsidR="00565ABB">
        <w:t>University</w:t>
      </w:r>
      <w:r>
        <w:t xml:space="preserve"> is located on the second </w:t>
      </w:r>
      <w:r w:rsidR="00CA1F07">
        <w:t>page</w:t>
      </w:r>
      <w:r>
        <w:t xml:space="preserve"> of the Outlet tab, in the </w:t>
      </w:r>
      <w:r w:rsidR="00E72B70">
        <w:t>second</w:t>
      </w:r>
      <w:r>
        <w:t xml:space="preserve"> column in the bottom report components row.</w:t>
      </w:r>
    </w:p>
    <w:p w14:paraId="2DAC0BB4" w14:textId="77777777" w:rsidR="0047726A" w:rsidRDefault="0047726A" w:rsidP="0047726A">
      <w:pPr>
        <w:pStyle w:val="ListParagraph"/>
        <w:numPr>
          <w:ilvl w:val="0"/>
          <w:numId w:val="0"/>
        </w:numPr>
        <w:ind w:left="720"/>
      </w:pPr>
    </w:p>
    <w:p w14:paraId="2D5A8EDB" w14:textId="3A22114D" w:rsidR="00E15744" w:rsidRDefault="006368CB" w:rsidP="00456CC9">
      <w:pPr>
        <w:pStyle w:val="Style4"/>
      </w:pPr>
      <w:r>
        <w:t>Distance (miles) from closest Interstate Exit</w:t>
      </w:r>
    </w:p>
    <w:p w14:paraId="4668F30B" w14:textId="209BB21B" w:rsidR="00E15744" w:rsidRDefault="00456CC9" w:rsidP="00B21F10">
      <w:r>
        <w:rPr>
          <w:noProof/>
        </w:rPr>
        <w:drawing>
          <wp:inline distT="0" distB="0" distL="0" distR="0" wp14:anchorId="282EA679" wp14:editId="6BC41277">
            <wp:extent cx="2771775" cy="1082255"/>
            <wp:effectExtent l="0" t="0" r="0" b="3810"/>
            <wp:docPr id="67363509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35092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36" cy="10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86DC" w14:textId="77777777" w:rsidR="00565ABB" w:rsidRDefault="00565ABB" w:rsidP="00B21F10"/>
    <w:p w14:paraId="5784F48B" w14:textId="0C137EDB" w:rsidR="00565ABB" w:rsidRDefault="00565ABB" w:rsidP="00565ABB">
      <w:pPr>
        <w:pStyle w:val="ListParagraph"/>
        <w:numPr>
          <w:ilvl w:val="0"/>
          <w:numId w:val="17"/>
        </w:numPr>
      </w:pPr>
      <w:r>
        <w:t xml:space="preserve">Distance (miles) from closest Interstate Exit is a slider allowing users to indicate the range in miles from the closest </w:t>
      </w:r>
      <w:r w:rsidR="002A0D89">
        <w:t>interstate exit</w:t>
      </w:r>
      <w:r>
        <w:t>.</w:t>
      </w:r>
    </w:p>
    <w:p w14:paraId="22A66033" w14:textId="5324831C" w:rsidR="00565ABB" w:rsidRDefault="00565ABB" w:rsidP="00565ABB">
      <w:pPr>
        <w:pStyle w:val="ListParagraph"/>
        <w:numPr>
          <w:ilvl w:val="0"/>
          <w:numId w:val="17"/>
        </w:numPr>
      </w:pPr>
      <w:r>
        <w:t xml:space="preserve">Distance (miles) from closest Interstate Exit is located on the second </w:t>
      </w:r>
      <w:r w:rsidR="00CA1F07">
        <w:t>page</w:t>
      </w:r>
      <w:r>
        <w:t xml:space="preserve"> of the Outlet tab, in the </w:t>
      </w:r>
      <w:r w:rsidR="00E72B70">
        <w:t>third</w:t>
      </w:r>
      <w:r>
        <w:t xml:space="preserve"> column in the bottom report components row.</w:t>
      </w:r>
    </w:p>
    <w:p w14:paraId="445DA4B8" w14:textId="77777777" w:rsidR="00565ABB" w:rsidRDefault="00565ABB" w:rsidP="00B21F10"/>
    <w:p w14:paraId="0F6F890C" w14:textId="3B80C6F4" w:rsidR="00EC445C" w:rsidRDefault="00FB7110" w:rsidP="00E72B70">
      <w:pPr>
        <w:pStyle w:val="Style4"/>
      </w:pPr>
      <w:proofErr w:type="spellStart"/>
      <w:r>
        <w:t>opti</w:t>
      </w:r>
      <w:r w:rsidR="00912694">
        <w:t>CORE</w:t>
      </w:r>
      <w:proofErr w:type="spellEnd"/>
    </w:p>
    <w:p w14:paraId="05B96F15" w14:textId="057B424F" w:rsidR="00912694" w:rsidRDefault="00D306D0" w:rsidP="00912694">
      <w:r>
        <w:rPr>
          <w:noProof/>
        </w:rPr>
        <w:drawing>
          <wp:inline distT="0" distB="0" distL="0" distR="0" wp14:anchorId="4858C500" wp14:editId="71F1D2F1">
            <wp:extent cx="2809875" cy="664546"/>
            <wp:effectExtent l="0" t="0" r="0" b="2540"/>
            <wp:docPr id="5356354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53" cy="66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DFBB" w14:textId="77777777" w:rsidR="003E1E67" w:rsidRDefault="003E1E67" w:rsidP="00912694"/>
    <w:p w14:paraId="6A045F13" w14:textId="0680D232" w:rsidR="003E1E67" w:rsidRPr="00DE3DEA" w:rsidRDefault="006A2915" w:rsidP="003E1E67">
      <w:pPr>
        <w:pStyle w:val="ListParagraph"/>
        <w:numPr>
          <w:ilvl w:val="0"/>
          <w:numId w:val="17"/>
        </w:numPr>
      </w:pPr>
      <w:proofErr w:type="spellStart"/>
      <w:r w:rsidRPr="00DE3DEA">
        <w:t>optiCORE</w:t>
      </w:r>
      <w:proofErr w:type="spellEnd"/>
      <w:r w:rsidRPr="00DE3DEA">
        <w:t xml:space="preserve"> </w:t>
      </w:r>
      <w:r w:rsidR="00915696" w:rsidRPr="00DE3DEA">
        <w:t>provides summary information for core brands.</w:t>
      </w:r>
    </w:p>
    <w:p w14:paraId="1F752B07" w14:textId="344A2F18" w:rsidR="00B22AD7" w:rsidRDefault="00915696" w:rsidP="00912694">
      <w:pPr>
        <w:pStyle w:val="ListParagraph"/>
        <w:numPr>
          <w:ilvl w:val="0"/>
          <w:numId w:val="17"/>
        </w:numPr>
      </w:pPr>
      <w:proofErr w:type="spellStart"/>
      <w:r w:rsidRPr="00DE3DEA">
        <w:t>optiCORE</w:t>
      </w:r>
      <w:proofErr w:type="spellEnd"/>
      <w:r w:rsidR="003E1E67" w:rsidRPr="00DE3DEA">
        <w:t xml:space="preserve"> is located on the second </w:t>
      </w:r>
      <w:r w:rsidR="00CA1F07">
        <w:t>page</w:t>
      </w:r>
      <w:r w:rsidR="003E1E67" w:rsidRPr="00DE3DEA">
        <w:t xml:space="preserve"> of the Outlet tab, </w:t>
      </w:r>
      <w:r w:rsidR="00613FD1" w:rsidRPr="00DE3DEA">
        <w:t>on the top right above National Cluster.</w:t>
      </w:r>
    </w:p>
    <w:p w14:paraId="1BF407C5" w14:textId="77777777" w:rsidR="00750509" w:rsidRDefault="00750509" w:rsidP="00912694"/>
    <w:p w14:paraId="52A89FEE" w14:textId="20EDE842" w:rsidR="00912694" w:rsidRDefault="00912694" w:rsidP="00E72B70">
      <w:pPr>
        <w:pStyle w:val="Style4"/>
      </w:pPr>
      <w:proofErr w:type="spellStart"/>
      <w:r>
        <w:t>optiHYDRATE</w:t>
      </w:r>
      <w:proofErr w:type="spellEnd"/>
    </w:p>
    <w:p w14:paraId="5413AA53" w14:textId="00776BFD" w:rsidR="00912694" w:rsidRDefault="00D306D0" w:rsidP="00912694">
      <w:r>
        <w:rPr>
          <w:noProof/>
        </w:rPr>
        <w:drawing>
          <wp:inline distT="0" distB="0" distL="0" distR="0" wp14:anchorId="65B34AF3" wp14:editId="0044E005">
            <wp:extent cx="2658096" cy="628650"/>
            <wp:effectExtent l="0" t="0" r="9525" b="0"/>
            <wp:docPr id="11345250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43" cy="62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6866" w14:textId="77777777" w:rsidR="00750509" w:rsidRDefault="00750509" w:rsidP="00912694"/>
    <w:p w14:paraId="10CBAE2D" w14:textId="19D78CC6" w:rsidR="00BC1F74" w:rsidRPr="00DE3DEA" w:rsidRDefault="00BC1F74" w:rsidP="00BC1F74">
      <w:pPr>
        <w:pStyle w:val="ListParagraph"/>
        <w:numPr>
          <w:ilvl w:val="0"/>
          <w:numId w:val="17"/>
        </w:numPr>
      </w:pPr>
      <w:proofErr w:type="spellStart"/>
      <w:r w:rsidRPr="00DE3DEA">
        <w:lastRenderedPageBreak/>
        <w:t>opti</w:t>
      </w:r>
      <w:r>
        <w:t>HYDRATE</w:t>
      </w:r>
      <w:proofErr w:type="spellEnd"/>
      <w:r w:rsidRPr="00DE3DEA">
        <w:t xml:space="preserve"> provides summary information for </w:t>
      </w:r>
      <w:r w:rsidR="00480802">
        <w:t>packaged water and advanced hydration products</w:t>
      </w:r>
      <w:r w:rsidRPr="00DE3DEA">
        <w:t>.</w:t>
      </w:r>
    </w:p>
    <w:p w14:paraId="70E5BE00" w14:textId="3813038C" w:rsidR="00BC1F74" w:rsidRPr="00DE3DEA" w:rsidRDefault="00BC1F74" w:rsidP="00BC1F74">
      <w:pPr>
        <w:pStyle w:val="ListParagraph"/>
        <w:numPr>
          <w:ilvl w:val="0"/>
          <w:numId w:val="17"/>
        </w:numPr>
      </w:pPr>
      <w:proofErr w:type="spellStart"/>
      <w:r w:rsidRPr="00DE3DEA">
        <w:t>opti</w:t>
      </w:r>
      <w:r>
        <w:t>HYDRATE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23241494" w14:textId="77777777" w:rsidR="00CE54B7" w:rsidRDefault="00CE54B7" w:rsidP="00912694"/>
    <w:p w14:paraId="6406D45A" w14:textId="4591C041" w:rsidR="00912694" w:rsidRDefault="00912694" w:rsidP="00E72B70">
      <w:pPr>
        <w:pStyle w:val="Style4"/>
      </w:pPr>
      <w:proofErr w:type="spellStart"/>
      <w:r>
        <w:t>optiLYTE</w:t>
      </w:r>
      <w:proofErr w:type="spellEnd"/>
    </w:p>
    <w:p w14:paraId="64DF0237" w14:textId="5D14FF19" w:rsidR="00912694" w:rsidRDefault="00750509" w:rsidP="00912694">
      <w:r>
        <w:rPr>
          <w:noProof/>
        </w:rPr>
        <w:drawing>
          <wp:inline distT="0" distB="0" distL="0" distR="0" wp14:anchorId="236350BA" wp14:editId="26834491">
            <wp:extent cx="2562225" cy="605976"/>
            <wp:effectExtent l="0" t="0" r="0" b="3810"/>
            <wp:docPr id="970189208" name="Picture 26" descr="A screenshot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89208" name="Picture 26" descr="A screenshot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68" cy="6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8F7C" w14:textId="77777777" w:rsidR="00750509" w:rsidRDefault="00750509" w:rsidP="00912694"/>
    <w:p w14:paraId="6CE400ED" w14:textId="34EE5781" w:rsidR="004567FF" w:rsidRPr="00DE3DEA" w:rsidRDefault="004567FF" w:rsidP="004567FF">
      <w:pPr>
        <w:pStyle w:val="ListParagraph"/>
        <w:numPr>
          <w:ilvl w:val="0"/>
          <w:numId w:val="17"/>
        </w:numPr>
      </w:pPr>
      <w:proofErr w:type="spellStart"/>
      <w:r w:rsidRPr="00DE3DEA">
        <w:t>opti</w:t>
      </w:r>
      <w:r>
        <w:t>LYTE</w:t>
      </w:r>
      <w:proofErr w:type="spellEnd"/>
      <w:r w:rsidRPr="00DE3DEA">
        <w:t xml:space="preserve"> provides summary information for </w:t>
      </w:r>
      <w:proofErr w:type="spellStart"/>
      <w:r w:rsidR="001A49E5">
        <w:t>lyte</w:t>
      </w:r>
      <w:proofErr w:type="spellEnd"/>
      <w:r w:rsidRPr="00DE3DEA">
        <w:t xml:space="preserve"> brands.</w:t>
      </w:r>
    </w:p>
    <w:p w14:paraId="020466A2" w14:textId="45E0884C" w:rsidR="004567FF" w:rsidRPr="00DE3DEA" w:rsidRDefault="004567FF" w:rsidP="004567FF">
      <w:pPr>
        <w:pStyle w:val="ListParagraph"/>
        <w:numPr>
          <w:ilvl w:val="0"/>
          <w:numId w:val="17"/>
        </w:numPr>
      </w:pPr>
      <w:proofErr w:type="spellStart"/>
      <w:r w:rsidRPr="00DE3DEA">
        <w:t>opti</w:t>
      </w:r>
      <w:r>
        <w:t>LYTE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1F1AABC2" w14:textId="77777777" w:rsidR="00CE54B7" w:rsidRDefault="00CE54B7" w:rsidP="00912694"/>
    <w:p w14:paraId="4981F111" w14:textId="0F0D1745" w:rsidR="00912694" w:rsidRDefault="00912694" w:rsidP="00E72B70">
      <w:pPr>
        <w:pStyle w:val="Style4"/>
      </w:pPr>
      <w:proofErr w:type="spellStart"/>
      <w:r>
        <w:t>optiPREMIUM</w:t>
      </w:r>
      <w:proofErr w:type="spellEnd"/>
    </w:p>
    <w:p w14:paraId="15690B19" w14:textId="6EDB294A" w:rsidR="00F503E5" w:rsidRDefault="00750509" w:rsidP="00F503E5">
      <w:r>
        <w:rPr>
          <w:noProof/>
        </w:rPr>
        <w:drawing>
          <wp:inline distT="0" distB="0" distL="0" distR="0" wp14:anchorId="68CBFA82" wp14:editId="7753196D">
            <wp:extent cx="2676525" cy="633008"/>
            <wp:effectExtent l="0" t="0" r="0" b="0"/>
            <wp:docPr id="502357977" name="Picture 27" descr="A group of logo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7977" name="Picture 27" descr="A group of logos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02" cy="63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82DC" w14:textId="77777777" w:rsidR="00750509" w:rsidRDefault="00750509" w:rsidP="00F503E5"/>
    <w:p w14:paraId="2C23DA1C" w14:textId="338DDE66" w:rsidR="00AB5102" w:rsidRPr="00DE3DEA" w:rsidRDefault="00AB5102" w:rsidP="00AB5102">
      <w:pPr>
        <w:pStyle w:val="ListParagraph"/>
        <w:numPr>
          <w:ilvl w:val="0"/>
          <w:numId w:val="17"/>
        </w:numPr>
      </w:pPr>
      <w:proofErr w:type="spellStart"/>
      <w:r w:rsidRPr="00DE3DEA">
        <w:t>opti</w:t>
      </w:r>
      <w:r>
        <w:t>PREMIUM</w:t>
      </w:r>
      <w:proofErr w:type="spellEnd"/>
      <w:r w:rsidRPr="00DE3DEA">
        <w:t xml:space="preserve"> provides summary information for </w:t>
      </w:r>
      <w:r w:rsidR="001A49E5">
        <w:t>premium</w:t>
      </w:r>
      <w:r w:rsidRPr="00DE3DEA">
        <w:t xml:space="preserve"> brands.</w:t>
      </w:r>
    </w:p>
    <w:p w14:paraId="76732535" w14:textId="27E904B7" w:rsidR="00AB5102" w:rsidRPr="00DE3DEA" w:rsidRDefault="00AB5102" w:rsidP="00AB5102">
      <w:pPr>
        <w:pStyle w:val="ListParagraph"/>
        <w:numPr>
          <w:ilvl w:val="0"/>
          <w:numId w:val="17"/>
        </w:numPr>
      </w:pPr>
      <w:proofErr w:type="spellStart"/>
      <w:r w:rsidRPr="00DE3DEA">
        <w:t>opti</w:t>
      </w:r>
      <w:r>
        <w:t>PREMIUM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7228CF52" w14:textId="77777777" w:rsidR="00CE54B7" w:rsidRDefault="00CE54B7" w:rsidP="00F503E5"/>
    <w:p w14:paraId="68DDC6EE" w14:textId="4B02CFB2" w:rsidR="00F503E5" w:rsidRPr="00F503E5" w:rsidRDefault="00F503E5" w:rsidP="00F503E5">
      <w:pPr>
        <w:pStyle w:val="Style5"/>
      </w:pPr>
      <w:bookmarkStart w:id="20" w:name="Outlet_NavControl"/>
      <w:r w:rsidRPr="00F503E5">
        <w:t>Navigation Controls</w:t>
      </w:r>
    </w:p>
    <w:bookmarkEnd w:id="20"/>
    <w:p w14:paraId="74FFAFD6" w14:textId="77777777" w:rsidR="00912694" w:rsidRDefault="00912694" w:rsidP="00F503E5"/>
    <w:p w14:paraId="7E4E0F9F" w14:textId="490CE9BB" w:rsidR="00E72B70" w:rsidRDefault="00A25B3E" w:rsidP="00E72B70">
      <w:pPr>
        <w:pStyle w:val="Style4"/>
      </w:pPr>
      <w:r>
        <w:t>Intro</w:t>
      </w:r>
    </w:p>
    <w:p w14:paraId="50032E6F" w14:textId="3BF95F9D" w:rsidR="008C18D4" w:rsidRDefault="0053776B" w:rsidP="0053776B">
      <w:r>
        <w:rPr>
          <w:noProof/>
        </w:rPr>
        <w:drawing>
          <wp:inline distT="0" distB="0" distL="0" distR="0" wp14:anchorId="3CA9F3EB" wp14:editId="53FB4282">
            <wp:extent cx="806126" cy="276225"/>
            <wp:effectExtent l="0" t="0" r="0" b="0"/>
            <wp:docPr id="4742555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61" cy="27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2C5E" w14:textId="77777777" w:rsidR="00CE54B7" w:rsidRDefault="00CE54B7" w:rsidP="0053776B"/>
    <w:p w14:paraId="6EA24BB5" w14:textId="3F74B4C9" w:rsidR="00CE54B7" w:rsidRPr="00D921BA" w:rsidRDefault="00D921BA" w:rsidP="00CE54B7">
      <w:pPr>
        <w:pStyle w:val="ListParagraph"/>
        <w:numPr>
          <w:ilvl w:val="0"/>
          <w:numId w:val="17"/>
        </w:numPr>
      </w:pPr>
      <w:r>
        <w:t>Intro navigates users to the over</w:t>
      </w:r>
      <w:r w:rsidR="005F7E25">
        <w:t>view page providing scope summary of the too</w:t>
      </w:r>
      <w:r w:rsidR="00181732">
        <w:t xml:space="preserve">l, when user is on the </w:t>
      </w:r>
      <w:r w:rsidR="00ED42D3">
        <w:t xml:space="preserve">first page of the Outlet tab. </w:t>
      </w:r>
    </w:p>
    <w:p w14:paraId="633F5570" w14:textId="18D7F0BB" w:rsidR="00CE54B7" w:rsidRPr="00D921BA" w:rsidRDefault="005F7E25" w:rsidP="00CE54B7">
      <w:pPr>
        <w:pStyle w:val="ListParagraph"/>
        <w:numPr>
          <w:ilvl w:val="0"/>
          <w:numId w:val="17"/>
        </w:numPr>
      </w:pPr>
      <w:r>
        <w:t>Intro</w:t>
      </w:r>
      <w:r w:rsidR="00CA1F07">
        <w:t xml:space="preserve"> is located on the first page of the Outlet tab, in the bottom navigation row.</w:t>
      </w:r>
    </w:p>
    <w:p w14:paraId="61AB4316" w14:textId="77777777" w:rsidR="00912694" w:rsidRDefault="00912694" w:rsidP="00912694"/>
    <w:p w14:paraId="52787644" w14:textId="1F260433" w:rsidR="00A25B3E" w:rsidRDefault="002259BD" w:rsidP="00E72B70">
      <w:pPr>
        <w:pStyle w:val="Style4"/>
      </w:pPr>
      <w:r>
        <w:t>Back</w:t>
      </w:r>
    </w:p>
    <w:p w14:paraId="27CB085A" w14:textId="48DE1DAB" w:rsidR="00912694" w:rsidRDefault="0053776B" w:rsidP="0053776B">
      <w:r>
        <w:rPr>
          <w:noProof/>
        </w:rPr>
        <w:drawing>
          <wp:inline distT="0" distB="0" distL="0" distR="0" wp14:anchorId="70F54A9E" wp14:editId="22E21475">
            <wp:extent cx="803564" cy="304800"/>
            <wp:effectExtent l="0" t="0" r="0" b="0"/>
            <wp:docPr id="85739107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7893" w14:textId="77777777" w:rsidR="00CE54B7" w:rsidRDefault="00CE54B7" w:rsidP="0053776B"/>
    <w:p w14:paraId="1C064880" w14:textId="3F549E58" w:rsidR="00257233" w:rsidRPr="00D921BA" w:rsidRDefault="00257233" w:rsidP="00257233">
      <w:pPr>
        <w:pStyle w:val="ListParagraph"/>
        <w:numPr>
          <w:ilvl w:val="0"/>
          <w:numId w:val="17"/>
        </w:numPr>
      </w:pPr>
      <w:r>
        <w:t xml:space="preserve">Back navigates users to the first page </w:t>
      </w:r>
      <w:r w:rsidR="00181732">
        <w:t>of the Outlet tab</w:t>
      </w:r>
      <w:r w:rsidR="00ED42D3">
        <w:t>, when user is on the second page of the Outlet tab</w:t>
      </w:r>
      <w:r>
        <w:t>.</w:t>
      </w:r>
    </w:p>
    <w:p w14:paraId="38180FE5" w14:textId="6A696C81" w:rsidR="00257233" w:rsidRPr="00D921BA" w:rsidRDefault="00181732" w:rsidP="00257233">
      <w:pPr>
        <w:pStyle w:val="ListParagraph"/>
        <w:numPr>
          <w:ilvl w:val="0"/>
          <w:numId w:val="17"/>
        </w:numPr>
      </w:pPr>
      <w:r>
        <w:t>Back</w:t>
      </w:r>
      <w:r w:rsidR="00257233">
        <w:t xml:space="preserve"> is located on the first page of the Outlet tab, in the bottom navigation row.</w:t>
      </w:r>
    </w:p>
    <w:p w14:paraId="0A76197A" w14:textId="77777777" w:rsidR="00CE54B7" w:rsidRDefault="00CE54B7" w:rsidP="0053776B"/>
    <w:p w14:paraId="77C41A3D" w14:textId="053CA38D" w:rsidR="002259BD" w:rsidRDefault="002259BD" w:rsidP="00E72B70">
      <w:pPr>
        <w:pStyle w:val="Style4"/>
      </w:pPr>
      <w:r>
        <w:t>Next</w:t>
      </w:r>
    </w:p>
    <w:p w14:paraId="30369080" w14:textId="3EEBF591" w:rsidR="00912694" w:rsidRDefault="00CE54B7" w:rsidP="00912694">
      <w:r>
        <w:rPr>
          <w:noProof/>
        </w:rPr>
        <w:drawing>
          <wp:inline distT="0" distB="0" distL="0" distR="0" wp14:anchorId="70AFDBF9" wp14:editId="4D7C1420">
            <wp:extent cx="761028" cy="276225"/>
            <wp:effectExtent l="0" t="0" r="1270" b="0"/>
            <wp:docPr id="16010171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C13B" w14:textId="77777777" w:rsidR="00CE54B7" w:rsidRDefault="00CE54B7" w:rsidP="00912694"/>
    <w:p w14:paraId="2F6D19FA" w14:textId="0015B5C0" w:rsidR="00181732" w:rsidRDefault="00507899" w:rsidP="00181732">
      <w:pPr>
        <w:pStyle w:val="ListParagraph"/>
        <w:numPr>
          <w:ilvl w:val="0"/>
          <w:numId w:val="17"/>
        </w:numPr>
      </w:pPr>
      <w:r>
        <w:t>Next</w:t>
      </w:r>
      <w:r w:rsidR="00181732">
        <w:t xml:space="preserve"> navigates users to the </w:t>
      </w:r>
      <w:r>
        <w:t>second</w:t>
      </w:r>
      <w:r w:rsidR="00181732">
        <w:t xml:space="preserve"> page of the Outlet tab</w:t>
      </w:r>
      <w:r>
        <w:t>, when user is on the second page of the Outlet tab</w:t>
      </w:r>
      <w:r w:rsidR="00181732">
        <w:t>.</w:t>
      </w:r>
    </w:p>
    <w:p w14:paraId="388F3EDF" w14:textId="01F32D49" w:rsidR="00507899" w:rsidRPr="00D921BA" w:rsidRDefault="00507899" w:rsidP="00507899">
      <w:pPr>
        <w:pStyle w:val="ListParagraph"/>
        <w:numPr>
          <w:ilvl w:val="0"/>
          <w:numId w:val="17"/>
        </w:numPr>
      </w:pPr>
      <w:r>
        <w:lastRenderedPageBreak/>
        <w:t>Next navigates users to the first page of the Demographic tab, when user is on the second page of the Outlet tab.</w:t>
      </w:r>
    </w:p>
    <w:p w14:paraId="078A522F" w14:textId="16871CED" w:rsidR="00181732" w:rsidRPr="00D921BA" w:rsidRDefault="00507899" w:rsidP="00181732">
      <w:pPr>
        <w:pStyle w:val="ListParagraph"/>
        <w:numPr>
          <w:ilvl w:val="0"/>
          <w:numId w:val="17"/>
        </w:numPr>
      </w:pPr>
      <w:r>
        <w:t>Next</w:t>
      </w:r>
      <w:r w:rsidR="00181732">
        <w:t xml:space="preserve"> is located on the first </w:t>
      </w:r>
      <w:r>
        <w:t xml:space="preserve">and second </w:t>
      </w:r>
      <w:r w:rsidR="00181732">
        <w:t>page</w:t>
      </w:r>
      <w:r>
        <w:t>s</w:t>
      </w:r>
      <w:r w:rsidR="00181732">
        <w:t xml:space="preserve"> of the Outlet tab, in the bottom navigation row.</w:t>
      </w:r>
    </w:p>
    <w:p w14:paraId="464EEF13" w14:textId="77777777" w:rsidR="00CE54B7" w:rsidRDefault="00CE54B7" w:rsidP="00912694"/>
    <w:p w14:paraId="7B5AF27F" w14:textId="3A927E42" w:rsidR="002259BD" w:rsidRDefault="002259BD" w:rsidP="00E72B70">
      <w:pPr>
        <w:pStyle w:val="Style4"/>
      </w:pPr>
      <w:r>
        <w:t>Clear Selections</w:t>
      </w:r>
    </w:p>
    <w:p w14:paraId="17501270" w14:textId="793126FC" w:rsidR="00A25B3E" w:rsidRDefault="00CE54B7" w:rsidP="00CE54B7">
      <w:r>
        <w:rPr>
          <w:noProof/>
        </w:rPr>
        <w:drawing>
          <wp:inline distT="0" distB="0" distL="0" distR="0" wp14:anchorId="0C9B0286" wp14:editId="146221F2">
            <wp:extent cx="933450" cy="324390"/>
            <wp:effectExtent l="0" t="0" r="0" b="0"/>
            <wp:docPr id="97724780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1A17" w14:textId="77777777" w:rsidR="00CE54B7" w:rsidRDefault="00CE54B7" w:rsidP="00CE54B7"/>
    <w:p w14:paraId="755A39EC" w14:textId="7950DAFC" w:rsidR="00E04877" w:rsidRPr="00D921BA" w:rsidRDefault="00E04877" w:rsidP="00E04877">
      <w:pPr>
        <w:pStyle w:val="ListParagraph"/>
        <w:numPr>
          <w:ilvl w:val="0"/>
          <w:numId w:val="17"/>
        </w:numPr>
      </w:pPr>
      <w:r>
        <w:t xml:space="preserve">Clear Selections removes </w:t>
      </w:r>
      <w:r w:rsidR="00BB1D3A">
        <w:t>all</w:t>
      </w:r>
      <w:r>
        <w:t xml:space="preserve"> the selected filters to allow users to </w:t>
      </w:r>
      <w:r w:rsidR="00BB1D3A">
        <w:t>start fresh.</w:t>
      </w:r>
    </w:p>
    <w:p w14:paraId="216D1915" w14:textId="7B2467A1" w:rsidR="00E04877" w:rsidRPr="00D921BA" w:rsidRDefault="00BB1D3A" w:rsidP="00E04877">
      <w:pPr>
        <w:pStyle w:val="ListParagraph"/>
        <w:numPr>
          <w:ilvl w:val="0"/>
          <w:numId w:val="17"/>
        </w:numPr>
      </w:pPr>
      <w:r>
        <w:t>Clear Selections</w:t>
      </w:r>
      <w:r w:rsidR="00E04877">
        <w:t xml:space="preserve"> is located on the first and second pages of the Outlet tab, in the bottom navigation row.</w:t>
      </w:r>
    </w:p>
    <w:p w14:paraId="2FCA7809" w14:textId="77777777" w:rsidR="00CE54B7" w:rsidRPr="00B21F10" w:rsidRDefault="00CE54B7" w:rsidP="00CE54B7"/>
    <w:p w14:paraId="7B238417" w14:textId="1A854BCE" w:rsidR="00C36234" w:rsidRDefault="008F4043" w:rsidP="00967813">
      <w:pPr>
        <w:pStyle w:val="Heading3"/>
      </w:pPr>
      <w:bookmarkStart w:id="21" w:name="_Toc157613521"/>
      <w:r>
        <w:t>Demographic Tab</w:t>
      </w:r>
      <w:bookmarkEnd w:id="21"/>
    </w:p>
    <w:p w14:paraId="22D62DC5" w14:textId="0798C7B9" w:rsidR="008F4043" w:rsidRPr="008F4043" w:rsidRDefault="00604D8C" w:rsidP="008F4043">
      <w:r>
        <w:rPr>
          <w:noProof/>
        </w:rPr>
        <w:drawing>
          <wp:inline distT="0" distB="0" distL="0" distR="0" wp14:anchorId="6066B427" wp14:editId="698AA996">
            <wp:extent cx="6181725" cy="276225"/>
            <wp:effectExtent l="0" t="0" r="9525" b="9525"/>
            <wp:docPr id="20145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CEE8" w14:textId="77777777" w:rsidR="00291F4A" w:rsidRDefault="00291F4A" w:rsidP="00604D8C"/>
    <w:p w14:paraId="02CAB649" w14:textId="15D9E898" w:rsidR="00604D8C" w:rsidRDefault="00604D8C" w:rsidP="00604D8C">
      <w:r>
        <w:t xml:space="preserve">The purpose of the </w:t>
      </w:r>
      <w:r w:rsidR="00BA45BF">
        <w:t>Demographic</w:t>
      </w:r>
      <w:r>
        <w:t xml:space="preserve"> Tab is for users to select filters pertaining to </w:t>
      </w:r>
      <w:r w:rsidR="00BA45BF">
        <w:t>Demographics</w:t>
      </w:r>
      <w:r>
        <w:t xml:space="preserve"> attributes.</w:t>
      </w:r>
    </w:p>
    <w:p w14:paraId="35BFCEA9" w14:textId="77777777" w:rsidR="00604D8C" w:rsidRDefault="00604D8C" w:rsidP="00604D8C"/>
    <w:p w14:paraId="1A67EF75" w14:textId="77777777" w:rsidR="00604D8C" w:rsidRPr="00CE6DC1" w:rsidRDefault="00604D8C" w:rsidP="00604D8C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22A155FA" w14:textId="22253D62" w:rsidR="003B6680" w:rsidRDefault="003B6680" w:rsidP="00604D8C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</w:t>
      </w:r>
      <w:r w:rsidR="00186396">
        <w:rPr>
          <w:color w:val="267175" w:themeColor="accent6" w:themeShade="80"/>
          <w:sz w:val="16"/>
          <w:szCs w:val="16"/>
        </w:rPr>
        <w:t>ribute Column</w:t>
      </w:r>
    </w:p>
    <w:p w14:paraId="65BCE4D3" w14:textId="7D9D9D1D" w:rsidR="00604D8C" w:rsidRDefault="006F2515" w:rsidP="00604D8C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55FF4BB8" w14:textId="6139B737" w:rsidR="00281CD9" w:rsidRDefault="005D1328" w:rsidP="00604D8C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</w:t>
      </w:r>
      <w:r w:rsidR="00367498">
        <w:rPr>
          <w:color w:val="267175" w:themeColor="accent6" w:themeShade="80"/>
          <w:sz w:val="16"/>
          <w:szCs w:val="16"/>
        </w:rPr>
        <w:t xml:space="preserve"> Visualization</w:t>
      </w:r>
    </w:p>
    <w:p w14:paraId="6C51317E" w14:textId="7E36B475" w:rsidR="00367498" w:rsidRDefault="00367498" w:rsidP="00604D8C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5AFA5FA4" w14:textId="13B5F9E6" w:rsidR="00367498" w:rsidRDefault="00367498" w:rsidP="00604D8C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56315829" w14:textId="474096BD" w:rsidR="00367498" w:rsidRPr="00CE6DC1" w:rsidRDefault="009C51C4" w:rsidP="00604D8C">
      <w:pPr>
        <w:pStyle w:val="ListParagraph"/>
        <w:numPr>
          <w:ilvl w:val="0"/>
          <w:numId w:val="19"/>
        </w:num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2AB39C50" w14:textId="77777777" w:rsidR="00604D8C" w:rsidRPr="00CE6DC1" w:rsidRDefault="00604D8C" w:rsidP="00604D8C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2547EAD4" w14:textId="77777777" w:rsidR="00604D8C" w:rsidRPr="00CE6DC1" w:rsidRDefault="00604D8C" w:rsidP="00604D8C">
      <w:pPr>
        <w:pStyle w:val="ListParagraph"/>
        <w:numPr>
          <w:ilvl w:val="0"/>
          <w:numId w:val="20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53089158" w14:textId="77777777" w:rsidR="00604D8C" w:rsidRPr="00CE6DC1" w:rsidRDefault="00604D8C" w:rsidP="00604D8C">
      <w:pPr>
        <w:pStyle w:val="ListParagraph"/>
        <w:numPr>
          <w:ilvl w:val="0"/>
          <w:numId w:val="20"/>
        </w:num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0ABCBE01" w14:textId="77777777" w:rsidR="00604D8C" w:rsidRPr="00116EF4" w:rsidRDefault="00604D8C" w:rsidP="00604D8C">
      <w:pPr>
        <w:pStyle w:val="ListParagraph"/>
        <w:numPr>
          <w:ilvl w:val="0"/>
          <w:numId w:val="20"/>
        </w:num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6F44917A" w14:textId="77777777" w:rsidR="00116EF4" w:rsidRDefault="00116EF4" w:rsidP="004A6FA1">
      <w:pPr>
        <w:rPr>
          <w:sz w:val="16"/>
          <w:szCs w:val="16"/>
        </w:rPr>
      </w:pPr>
    </w:p>
    <w:p w14:paraId="7176E3C8" w14:textId="5D5A8341" w:rsidR="004A6FA1" w:rsidRDefault="004A6FA1" w:rsidP="004A6FA1">
      <w:pPr>
        <w:pStyle w:val="Style5"/>
      </w:pPr>
      <w:r>
        <w:t>Report Controls</w:t>
      </w:r>
    </w:p>
    <w:p w14:paraId="59A95702" w14:textId="77777777" w:rsidR="00186396" w:rsidRDefault="00186396" w:rsidP="004A6FA1">
      <w:pPr>
        <w:pStyle w:val="Style5"/>
      </w:pPr>
    </w:p>
    <w:p w14:paraId="4C66B71C" w14:textId="5BA90124" w:rsidR="003B6680" w:rsidRDefault="003B6680" w:rsidP="003B6680">
      <w:pPr>
        <w:pStyle w:val="Style4"/>
      </w:pPr>
      <w:r>
        <w:lastRenderedPageBreak/>
        <w:t>Attribute Column</w:t>
      </w:r>
    </w:p>
    <w:p w14:paraId="26819079" w14:textId="79FA5D33" w:rsidR="004A6FA1" w:rsidRDefault="003B6680" w:rsidP="004A6FA1">
      <w:pPr>
        <w:pStyle w:val="Style5"/>
      </w:pPr>
      <w:r w:rsidRPr="003B6680">
        <w:rPr>
          <w:noProof/>
        </w:rPr>
        <w:drawing>
          <wp:inline distT="0" distB="0" distL="0" distR="0" wp14:anchorId="14D67094" wp14:editId="0C5E375A">
            <wp:extent cx="759475" cy="2505075"/>
            <wp:effectExtent l="0" t="0" r="2540" b="0"/>
            <wp:docPr id="129300142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4B79" w14:textId="77777777" w:rsidR="0047726A" w:rsidRDefault="0047726A" w:rsidP="004A6FA1">
      <w:pPr>
        <w:pStyle w:val="Style5"/>
      </w:pPr>
    </w:p>
    <w:p w14:paraId="5BF764DA" w14:textId="05056C6F" w:rsidR="00186396" w:rsidRDefault="0042064D" w:rsidP="00186396">
      <w:pPr>
        <w:pStyle w:val="ListParagraph"/>
        <w:numPr>
          <w:ilvl w:val="0"/>
          <w:numId w:val="17"/>
        </w:numPr>
      </w:pPr>
      <w:r>
        <w:t>Attribute Column</w:t>
      </w:r>
      <w:r w:rsidR="00186396">
        <w:t xml:space="preserve"> </w:t>
      </w:r>
      <w:r w:rsidR="00FA5DDB">
        <w:t>includes the following sections for each Demographic attribute:</w:t>
      </w:r>
    </w:p>
    <w:p w14:paraId="55DF521A" w14:textId="641B2EDD" w:rsidR="00FA5DDB" w:rsidRDefault="00FA5DDB" w:rsidP="00FA5DDB">
      <w:pPr>
        <w:pStyle w:val="ListParagraph"/>
        <w:numPr>
          <w:ilvl w:val="1"/>
          <w:numId w:val="17"/>
        </w:numPr>
      </w:pPr>
      <w:r>
        <w:t>Index Checkbox</w:t>
      </w:r>
    </w:p>
    <w:p w14:paraId="4E0F2330" w14:textId="25AE3ADF" w:rsidR="00FA5DDB" w:rsidRDefault="00FA5DDB" w:rsidP="00FA5DDB">
      <w:pPr>
        <w:pStyle w:val="ListParagraph"/>
        <w:numPr>
          <w:ilvl w:val="1"/>
          <w:numId w:val="17"/>
        </w:numPr>
      </w:pPr>
      <w:r>
        <w:t>Index Visualization</w:t>
      </w:r>
    </w:p>
    <w:p w14:paraId="53B211E3" w14:textId="5D120D9C" w:rsidR="00FA5DDB" w:rsidRDefault="00FA5DDB" w:rsidP="00FA5DDB">
      <w:pPr>
        <w:pStyle w:val="ListParagraph"/>
        <w:numPr>
          <w:ilvl w:val="1"/>
          <w:numId w:val="17"/>
        </w:numPr>
      </w:pPr>
      <w:r>
        <w:t>Index Value Slider</w:t>
      </w:r>
    </w:p>
    <w:p w14:paraId="7234B40D" w14:textId="72D6ADC4" w:rsidR="00FA5DDB" w:rsidRDefault="00FA5DDB" w:rsidP="00FA5DDB">
      <w:pPr>
        <w:pStyle w:val="ListParagraph"/>
        <w:numPr>
          <w:ilvl w:val="1"/>
          <w:numId w:val="17"/>
        </w:numPr>
      </w:pPr>
      <w:r>
        <w:t>Actual Value Slider</w:t>
      </w:r>
    </w:p>
    <w:p w14:paraId="68FE026E" w14:textId="642E91EA" w:rsidR="0065300C" w:rsidRDefault="00FA5DDB" w:rsidP="0065300C">
      <w:pPr>
        <w:pStyle w:val="ListParagraph"/>
        <w:numPr>
          <w:ilvl w:val="1"/>
          <w:numId w:val="17"/>
        </w:numPr>
      </w:pPr>
      <w:r>
        <w:t>Index Metrics</w:t>
      </w:r>
    </w:p>
    <w:p w14:paraId="50FC90DB" w14:textId="09C7E1B6" w:rsidR="0065300C" w:rsidRDefault="00444258" w:rsidP="0065300C">
      <w:pPr>
        <w:pStyle w:val="ListParagraph"/>
        <w:numPr>
          <w:ilvl w:val="0"/>
          <w:numId w:val="17"/>
        </w:numPr>
      </w:pPr>
      <w:r>
        <w:t>The Demographic attributes include the following:</w:t>
      </w:r>
    </w:p>
    <w:p w14:paraId="042A8839" w14:textId="1F18A41B" w:rsidR="00444258" w:rsidRDefault="00444258" w:rsidP="00444258">
      <w:pPr>
        <w:pStyle w:val="ListParagraph"/>
        <w:numPr>
          <w:ilvl w:val="1"/>
          <w:numId w:val="17"/>
        </w:numPr>
      </w:pPr>
      <w:r>
        <w:t xml:space="preserve">HH Income </w:t>
      </w:r>
      <w:r w:rsidR="00A468AC">
        <w:t>Index</w:t>
      </w:r>
    </w:p>
    <w:p w14:paraId="4FB777CE" w14:textId="79AD8BB1" w:rsidR="00444258" w:rsidRDefault="00A468AC" w:rsidP="00444258">
      <w:pPr>
        <w:pStyle w:val="ListParagraph"/>
        <w:numPr>
          <w:ilvl w:val="1"/>
          <w:numId w:val="17"/>
        </w:numPr>
      </w:pPr>
      <w:r>
        <w:t>Avg Age Index</w:t>
      </w:r>
    </w:p>
    <w:p w14:paraId="320E5492" w14:textId="32276FB8" w:rsidR="00A468AC" w:rsidRDefault="00A468AC" w:rsidP="00444258">
      <w:pPr>
        <w:pStyle w:val="ListParagraph"/>
        <w:numPr>
          <w:ilvl w:val="1"/>
          <w:numId w:val="17"/>
        </w:numPr>
      </w:pPr>
      <w:r>
        <w:t>HH Size Index</w:t>
      </w:r>
    </w:p>
    <w:p w14:paraId="28423725" w14:textId="48378934" w:rsidR="00A468AC" w:rsidRDefault="00A468AC" w:rsidP="00444258">
      <w:pPr>
        <w:pStyle w:val="ListParagraph"/>
        <w:numPr>
          <w:ilvl w:val="1"/>
          <w:numId w:val="17"/>
        </w:numPr>
      </w:pPr>
      <w:r>
        <w:t>Urban % Index</w:t>
      </w:r>
    </w:p>
    <w:p w14:paraId="378AC673" w14:textId="6B97E9EC" w:rsidR="00A468AC" w:rsidRDefault="00A468AC" w:rsidP="00444258">
      <w:pPr>
        <w:pStyle w:val="ListParagraph"/>
        <w:numPr>
          <w:ilvl w:val="1"/>
          <w:numId w:val="17"/>
        </w:numPr>
      </w:pPr>
      <w:r>
        <w:t>Suburban %</w:t>
      </w:r>
      <w:r w:rsidRPr="00A468AC">
        <w:t xml:space="preserve"> </w:t>
      </w:r>
      <w:r>
        <w:t>Index</w:t>
      </w:r>
    </w:p>
    <w:p w14:paraId="22291F85" w14:textId="4626B298" w:rsidR="00A468AC" w:rsidRDefault="00A468AC" w:rsidP="00444258">
      <w:pPr>
        <w:pStyle w:val="ListParagraph"/>
        <w:numPr>
          <w:ilvl w:val="1"/>
          <w:numId w:val="17"/>
        </w:numPr>
      </w:pPr>
      <w:r>
        <w:t>Rural % Index</w:t>
      </w:r>
    </w:p>
    <w:p w14:paraId="32A727A9" w14:textId="06E37EAC" w:rsidR="00A468AC" w:rsidRDefault="004D2DD7" w:rsidP="00444258">
      <w:pPr>
        <w:pStyle w:val="ListParagraph"/>
        <w:numPr>
          <w:ilvl w:val="1"/>
          <w:numId w:val="17"/>
        </w:numPr>
      </w:pPr>
      <w:r>
        <w:t>White Ethnicity Index</w:t>
      </w:r>
    </w:p>
    <w:p w14:paraId="0C135A10" w14:textId="4CE256D1" w:rsidR="004D2DD7" w:rsidRDefault="004D2DD7" w:rsidP="00444258">
      <w:pPr>
        <w:pStyle w:val="ListParagraph"/>
        <w:numPr>
          <w:ilvl w:val="1"/>
          <w:numId w:val="17"/>
        </w:numPr>
      </w:pPr>
      <w:r>
        <w:t>Hispanic Ethnicity Index</w:t>
      </w:r>
    </w:p>
    <w:p w14:paraId="2D3DCE2C" w14:textId="73A06AEE" w:rsidR="004D2DD7" w:rsidRDefault="004D2DD7" w:rsidP="00444258">
      <w:pPr>
        <w:pStyle w:val="ListParagraph"/>
        <w:numPr>
          <w:ilvl w:val="1"/>
          <w:numId w:val="17"/>
        </w:numPr>
      </w:pPr>
      <w:r>
        <w:t>Black Ethnicity Index</w:t>
      </w:r>
    </w:p>
    <w:p w14:paraId="7F2BEB32" w14:textId="67CC126A" w:rsidR="004D2DD7" w:rsidRPr="00D921BA" w:rsidRDefault="004D2DD7" w:rsidP="00444258">
      <w:pPr>
        <w:pStyle w:val="ListParagraph"/>
        <w:numPr>
          <w:ilvl w:val="1"/>
          <w:numId w:val="17"/>
        </w:numPr>
      </w:pPr>
      <w:r>
        <w:t>Asian Eth</w:t>
      </w:r>
      <w:r w:rsidR="004D6EA6">
        <w:t>nicity Index</w:t>
      </w:r>
    </w:p>
    <w:p w14:paraId="3CE4D97C" w14:textId="43AB1844" w:rsidR="00186396" w:rsidRPr="00D921BA" w:rsidRDefault="00FA5DDB" w:rsidP="00186396">
      <w:pPr>
        <w:pStyle w:val="ListParagraph"/>
        <w:numPr>
          <w:ilvl w:val="0"/>
          <w:numId w:val="17"/>
        </w:numPr>
      </w:pPr>
      <w:r>
        <w:t>Attribute Column</w:t>
      </w:r>
      <w:r w:rsidR="00186396">
        <w:t xml:space="preserve"> is located on </w:t>
      </w:r>
      <w:r w:rsidR="000C47B2">
        <w:t>all</w:t>
      </w:r>
      <w:r w:rsidR="00186396">
        <w:t xml:space="preserve"> pages of the </w:t>
      </w:r>
      <w:r w:rsidR="001A2AF0">
        <w:t>Demographic</w:t>
      </w:r>
      <w:r w:rsidR="00186396">
        <w:t xml:space="preserve"> tab, </w:t>
      </w:r>
      <w:r w:rsidR="000C47B2">
        <w:t xml:space="preserve">for each Demographic attribute. </w:t>
      </w:r>
    </w:p>
    <w:p w14:paraId="40F2FA9F" w14:textId="77777777" w:rsidR="003B6680" w:rsidRPr="004A6FA1" w:rsidRDefault="003B6680" w:rsidP="00186396"/>
    <w:p w14:paraId="5C95461A" w14:textId="1EA4A846" w:rsidR="00116EF4" w:rsidRDefault="00116EF4" w:rsidP="00967813">
      <w:pPr>
        <w:pStyle w:val="Style4"/>
      </w:pPr>
      <w:r>
        <w:t>Index Checkbox</w:t>
      </w:r>
    </w:p>
    <w:p w14:paraId="22D504D5" w14:textId="192DC826" w:rsidR="00116EF4" w:rsidRDefault="00A5513B" w:rsidP="00116EF4">
      <w:r>
        <w:rPr>
          <w:noProof/>
          <w14:ligatures w14:val="none"/>
        </w:rPr>
        <w:drawing>
          <wp:inline distT="0" distB="0" distL="0" distR="0" wp14:anchorId="0C6429E8" wp14:editId="0C59F927">
            <wp:extent cx="1171575" cy="687790"/>
            <wp:effectExtent l="0" t="0" r="0" b="0"/>
            <wp:docPr id="825430356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1386" w14:textId="77777777" w:rsidR="002A043C" w:rsidRDefault="002A043C" w:rsidP="00116EF4"/>
    <w:p w14:paraId="3F8351B0" w14:textId="59CBECBA" w:rsidR="002A043C" w:rsidRPr="00D921BA" w:rsidRDefault="004F5DCF" w:rsidP="002A043C">
      <w:pPr>
        <w:pStyle w:val="ListParagraph"/>
        <w:numPr>
          <w:ilvl w:val="0"/>
          <w:numId w:val="17"/>
        </w:numPr>
      </w:pPr>
      <w:r>
        <w:t>Index Checkbox</w:t>
      </w:r>
      <w:r w:rsidR="002A043C">
        <w:t xml:space="preserve"> removes all the selected filters to allow users to start fresh.</w:t>
      </w:r>
    </w:p>
    <w:p w14:paraId="2BE1A8F3" w14:textId="0A61C20D" w:rsidR="002A043C" w:rsidRPr="00D921BA" w:rsidRDefault="00BB651E" w:rsidP="002A043C">
      <w:pPr>
        <w:pStyle w:val="ListParagraph"/>
        <w:numPr>
          <w:ilvl w:val="0"/>
          <w:numId w:val="17"/>
        </w:numPr>
      </w:pPr>
      <w:r>
        <w:t>Index Checkbox</w:t>
      </w:r>
      <w:r w:rsidR="002A043C">
        <w:t xml:space="preserve"> is located on the first and second pages of the Outlet tab, in the bottom navigation row.</w:t>
      </w:r>
    </w:p>
    <w:p w14:paraId="4C72C380" w14:textId="77777777" w:rsidR="00116EF4" w:rsidRPr="00116EF4" w:rsidRDefault="00116EF4" w:rsidP="00116EF4"/>
    <w:p w14:paraId="4F027498" w14:textId="06E5BD5A" w:rsidR="00116EF4" w:rsidRDefault="00116EF4" w:rsidP="00967813">
      <w:pPr>
        <w:pStyle w:val="Style4"/>
      </w:pPr>
      <w:r>
        <w:t>Index Visualization</w:t>
      </w:r>
    </w:p>
    <w:p w14:paraId="3871CF07" w14:textId="719C873D" w:rsidR="00116EF4" w:rsidRDefault="004336C2" w:rsidP="00116EF4">
      <w:r>
        <w:rPr>
          <w:noProof/>
          <w14:ligatures w14:val="none"/>
        </w:rPr>
        <w:drawing>
          <wp:inline distT="0" distB="0" distL="0" distR="0" wp14:anchorId="1CFD1909" wp14:editId="4588E17E">
            <wp:extent cx="1210733" cy="742950"/>
            <wp:effectExtent l="0" t="0" r="8890" b="0"/>
            <wp:docPr id="162001851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26CF" w14:textId="77777777" w:rsidR="00116EF4" w:rsidRPr="00116EF4" w:rsidRDefault="00116EF4" w:rsidP="00116EF4"/>
    <w:p w14:paraId="639DDC41" w14:textId="39871E6D" w:rsidR="00116EF4" w:rsidRDefault="00116EF4" w:rsidP="00967813">
      <w:pPr>
        <w:pStyle w:val="Style4"/>
      </w:pPr>
      <w:r>
        <w:t>Index Value Slider</w:t>
      </w:r>
    </w:p>
    <w:p w14:paraId="438F6369" w14:textId="1BAA1707" w:rsidR="00116EF4" w:rsidRDefault="00C078DD" w:rsidP="00116EF4">
      <w:r>
        <w:rPr>
          <w:noProof/>
          <w14:ligatures w14:val="none"/>
        </w:rPr>
        <w:drawing>
          <wp:inline distT="0" distB="0" distL="0" distR="0" wp14:anchorId="67423817" wp14:editId="586D0DDC">
            <wp:extent cx="1381125" cy="794949"/>
            <wp:effectExtent l="0" t="0" r="0" b="5715"/>
            <wp:docPr id="2097365555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E2FD" w14:textId="77777777" w:rsidR="00116EF4" w:rsidRPr="00116EF4" w:rsidRDefault="00116EF4" w:rsidP="00116EF4"/>
    <w:p w14:paraId="146A83D7" w14:textId="4017288C" w:rsidR="00116EF4" w:rsidRDefault="00116EF4" w:rsidP="00967813">
      <w:pPr>
        <w:pStyle w:val="Style4"/>
      </w:pPr>
      <w:r>
        <w:t>Actual Value Slider</w:t>
      </w:r>
    </w:p>
    <w:p w14:paraId="745EFF36" w14:textId="4EBCC3C4" w:rsidR="00116EF4" w:rsidRDefault="00C078DD" w:rsidP="00116EF4">
      <w:r>
        <w:rPr>
          <w:noProof/>
          <w14:ligatures w14:val="none"/>
        </w:rPr>
        <w:drawing>
          <wp:inline distT="0" distB="0" distL="0" distR="0" wp14:anchorId="3AAF1390" wp14:editId="65A56335">
            <wp:extent cx="1381125" cy="811010"/>
            <wp:effectExtent l="0" t="0" r="0" b="8255"/>
            <wp:docPr id="90126887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C6C4" w14:textId="77777777" w:rsidR="00116EF4" w:rsidRPr="00116EF4" w:rsidRDefault="00116EF4" w:rsidP="00116EF4"/>
    <w:p w14:paraId="3C2A8D06" w14:textId="45E91412" w:rsidR="00116EF4" w:rsidRDefault="00116EF4" w:rsidP="00967813">
      <w:pPr>
        <w:pStyle w:val="Style4"/>
      </w:pPr>
      <w:r>
        <w:t>Index Metrics</w:t>
      </w:r>
    </w:p>
    <w:p w14:paraId="51FF7FBB" w14:textId="3E7259AB" w:rsidR="00116EF4" w:rsidRDefault="00E04034" w:rsidP="00116EF4">
      <w:r>
        <w:rPr>
          <w:noProof/>
          <w14:ligatures w14:val="none"/>
        </w:rPr>
        <w:drawing>
          <wp:inline distT="0" distB="0" distL="0" distR="0" wp14:anchorId="43E6D6FA" wp14:editId="1EEE4A2C">
            <wp:extent cx="1314450" cy="1082974"/>
            <wp:effectExtent l="0" t="0" r="0" b="3175"/>
            <wp:docPr id="743963016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6EC4" w14:textId="77777777" w:rsidR="00116EF4" w:rsidRDefault="00116EF4" w:rsidP="00116EF4"/>
    <w:p w14:paraId="5FB05A30" w14:textId="2FD23F34" w:rsidR="004A6FA1" w:rsidRDefault="004A6FA1" w:rsidP="004A6FA1">
      <w:pPr>
        <w:pStyle w:val="Style5"/>
      </w:pPr>
      <w:r>
        <w:t>Navigation Controls</w:t>
      </w:r>
    </w:p>
    <w:p w14:paraId="0FA7D265" w14:textId="77777777" w:rsidR="004A6FA1" w:rsidRDefault="004A6FA1" w:rsidP="004A6FA1">
      <w:pPr>
        <w:pStyle w:val="Style5"/>
      </w:pPr>
    </w:p>
    <w:p w14:paraId="6EE92AD3" w14:textId="77777777" w:rsidR="004A6FA1" w:rsidRDefault="004A6FA1" w:rsidP="004A6FA1">
      <w:pPr>
        <w:pStyle w:val="Style4"/>
      </w:pPr>
      <w:r>
        <w:t>Back</w:t>
      </w:r>
    </w:p>
    <w:p w14:paraId="021CD000" w14:textId="77777777" w:rsidR="004A6FA1" w:rsidRDefault="004A6FA1" w:rsidP="004A6FA1">
      <w:r>
        <w:rPr>
          <w:noProof/>
        </w:rPr>
        <w:drawing>
          <wp:inline distT="0" distB="0" distL="0" distR="0" wp14:anchorId="436AAEE6" wp14:editId="6EC486CB">
            <wp:extent cx="803564" cy="304800"/>
            <wp:effectExtent l="0" t="0" r="0" b="0"/>
            <wp:docPr id="1476133457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407B" w14:textId="77777777" w:rsidR="004A6FA1" w:rsidRDefault="004A6FA1" w:rsidP="004A6FA1"/>
    <w:p w14:paraId="6F0A762A" w14:textId="77777777" w:rsidR="004A6FA1" w:rsidRPr="00D921BA" w:rsidRDefault="004A6FA1" w:rsidP="004A6FA1">
      <w:pPr>
        <w:pStyle w:val="ListParagraph"/>
        <w:numPr>
          <w:ilvl w:val="0"/>
          <w:numId w:val="17"/>
        </w:numPr>
      </w:pPr>
      <w:r>
        <w:t>Back navigates users to the first page of the Outlet tab, when user is on the second page of the Outlet tab.</w:t>
      </w:r>
    </w:p>
    <w:p w14:paraId="7F642509" w14:textId="77777777" w:rsidR="004A6FA1" w:rsidRPr="00D921BA" w:rsidRDefault="004A6FA1" w:rsidP="004A6FA1">
      <w:pPr>
        <w:pStyle w:val="ListParagraph"/>
        <w:numPr>
          <w:ilvl w:val="0"/>
          <w:numId w:val="17"/>
        </w:numPr>
      </w:pPr>
      <w:r>
        <w:t>Back is located on the first page of the Outlet tab, in the bottom navigation row.</w:t>
      </w:r>
    </w:p>
    <w:p w14:paraId="3FEDCD2B" w14:textId="77777777" w:rsidR="004A6FA1" w:rsidRDefault="004A6FA1" w:rsidP="004A6FA1"/>
    <w:p w14:paraId="20E4D10D" w14:textId="77777777" w:rsidR="004A6FA1" w:rsidRDefault="004A6FA1" w:rsidP="004A6FA1">
      <w:pPr>
        <w:pStyle w:val="Style4"/>
      </w:pPr>
      <w:r>
        <w:t>Next</w:t>
      </w:r>
    </w:p>
    <w:p w14:paraId="05349ED1" w14:textId="77777777" w:rsidR="004A6FA1" w:rsidRDefault="004A6FA1" w:rsidP="004A6FA1">
      <w:r>
        <w:rPr>
          <w:noProof/>
        </w:rPr>
        <w:drawing>
          <wp:inline distT="0" distB="0" distL="0" distR="0" wp14:anchorId="04740067" wp14:editId="71401D32">
            <wp:extent cx="761028" cy="276225"/>
            <wp:effectExtent l="0" t="0" r="1270" b="0"/>
            <wp:docPr id="10912285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6927" w14:textId="77777777" w:rsidR="004A6FA1" w:rsidRDefault="004A6FA1" w:rsidP="004A6FA1"/>
    <w:p w14:paraId="5377E3F8" w14:textId="77777777" w:rsidR="004A6FA1" w:rsidRDefault="004A6FA1" w:rsidP="004A6FA1">
      <w:pPr>
        <w:pStyle w:val="ListParagraph"/>
        <w:numPr>
          <w:ilvl w:val="0"/>
          <w:numId w:val="17"/>
        </w:numPr>
      </w:pPr>
      <w:r>
        <w:t>Next navigates users to the second page of the Outlet tab, when user is on the second page of the Outlet tab.</w:t>
      </w:r>
    </w:p>
    <w:p w14:paraId="39718307" w14:textId="77777777" w:rsidR="004A6FA1" w:rsidRPr="00D921BA" w:rsidRDefault="004A6FA1" w:rsidP="004A6FA1">
      <w:pPr>
        <w:pStyle w:val="ListParagraph"/>
        <w:numPr>
          <w:ilvl w:val="0"/>
          <w:numId w:val="17"/>
        </w:numPr>
      </w:pPr>
      <w:r>
        <w:lastRenderedPageBreak/>
        <w:t>Next navigates users to the first page of the Demographic tab, when user is on the second page of the Outlet tab.</w:t>
      </w:r>
    </w:p>
    <w:p w14:paraId="52BC6687" w14:textId="77777777" w:rsidR="004A6FA1" w:rsidRPr="00D921BA" w:rsidRDefault="004A6FA1" w:rsidP="004A6FA1">
      <w:pPr>
        <w:pStyle w:val="ListParagraph"/>
        <w:numPr>
          <w:ilvl w:val="0"/>
          <w:numId w:val="17"/>
        </w:numPr>
      </w:pPr>
      <w:r>
        <w:t>Next is located on the first and second pages of the Outlet tab, in the bottom navigation row.</w:t>
      </w:r>
    </w:p>
    <w:p w14:paraId="20B631B8" w14:textId="77777777" w:rsidR="004A6FA1" w:rsidRDefault="004A6FA1" w:rsidP="004A6FA1"/>
    <w:p w14:paraId="089E302C" w14:textId="77777777" w:rsidR="004A6FA1" w:rsidRDefault="004A6FA1" w:rsidP="004A6FA1">
      <w:pPr>
        <w:pStyle w:val="Style4"/>
      </w:pPr>
      <w:r>
        <w:t>Clear Selections</w:t>
      </w:r>
    </w:p>
    <w:p w14:paraId="37AAB0AC" w14:textId="77777777" w:rsidR="004A6FA1" w:rsidRDefault="004A6FA1" w:rsidP="004A6FA1">
      <w:r>
        <w:rPr>
          <w:noProof/>
        </w:rPr>
        <w:drawing>
          <wp:inline distT="0" distB="0" distL="0" distR="0" wp14:anchorId="43AD06B1" wp14:editId="5FE69422">
            <wp:extent cx="933450" cy="324390"/>
            <wp:effectExtent l="0" t="0" r="0" b="0"/>
            <wp:docPr id="42998905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822A" w14:textId="77777777" w:rsidR="004A6FA1" w:rsidRDefault="004A6FA1" w:rsidP="004A6FA1"/>
    <w:p w14:paraId="3AB64A44" w14:textId="77777777" w:rsidR="004A6FA1" w:rsidRPr="00D921BA" w:rsidRDefault="004A6FA1" w:rsidP="004A6FA1">
      <w:pPr>
        <w:pStyle w:val="ListParagraph"/>
        <w:numPr>
          <w:ilvl w:val="0"/>
          <w:numId w:val="17"/>
        </w:numPr>
      </w:pPr>
      <w:r>
        <w:t>Clear Selections removes all the selected filters to allow users to start fresh.</w:t>
      </w:r>
    </w:p>
    <w:p w14:paraId="7E4BF7B4" w14:textId="77777777" w:rsidR="004A6FA1" w:rsidRDefault="004A6FA1" w:rsidP="004A6FA1">
      <w:pPr>
        <w:pStyle w:val="ListParagraph"/>
        <w:numPr>
          <w:ilvl w:val="0"/>
          <w:numId w:val="17"/>
        </w:numPr>
      </w:pPr>
      <w:r>
        <w:t>Clear Selections is located on the first and second pages of the Outlet tab, in the bottom navigation row.</w:t>
      </w:r>
    </w:p>
    <w:p w14:paraId="5DB63867" w14:textId="77777777" w:rsidR="00207CFC" w:rsidRPr="00D921BA" w:rsidRDefault="00207CFC" w:rsidP="00207CFC">
      <w:pPr>
        <w:pStyle w:val="ListParagraph"/>
        <w:numPr>
          <w:ilvl w:val="0"/>
          <w:numId w:val="0"/>
        </w:numPr>
        <w:ind w:left="720"/>
      </w:pPr>
    </w:p>
    <w:p w14:paraId="45243ECC" w14:textId="3D8CFFD8" w:rsidR="004A6FA1" w:rsidRPr="00116EF4" w:rsidRDefault="00207CFC" w:rsidP="00207CFC">
      <w:pPr>
        <w:pStyle w:val="Heading3"/>
      </w:pPr>
      <w:bookmarkStart w:id="22" w:name="_Toc157613522"/>
      <w:r>
        <w:t>Category Tab</w:t>
      </w:r>
      <w:bookmarkEnd w:id="22"/>
    </w:p>
    <w:p w14:paraId="41DE28A9" w14:textId="77777777" w:rsidR="00604D8C" w:rsidRDefault="00604D8C" w:rsidP="00504CEF"/>
    <w:p w14:paraId="0F7CBA86" w14:textId="77777777" w:rsidR="00207CFC" w:rsidRPr="00504CEF" w:rsidRDefault="00207CFC" w:rsidP="00504CEF"/>
    <w:p w14:paraId="59F97370" w14:textId="502E5C8E" w:rsidR="00157868" w:rsidRDefault="00C36234" w:rsidP="00865F55">
      <w:pPr>
        <w:pStyle w:val="Heading1"/>
      </w:pPr>
      <w:bookmarkStart w:id="23" w:name="_Toc157613523"/>
      <w:commentRangeStart w:id="24"/>
      <w:commentRangeStart w:id="25"/>
      <w:r>
        <w:t>Business Case</w:t>
      </w:r>
      <w:r w:rsidR="00876383">
        <w:t xml:space="preserve"> FAQs</w:t>
      </w:r>
      <w:commentRangeEnd w:id="24"/>
      <w:r w:rsidR="006A127D">
        <w:rPr>
          <w:rStyle w:val="CommentReference"/>
          <w:rFonts w:asciiTheme="minorHAnsi" w:eastAsiaTheme="minorHAnsi" w:hAnsiTheme="minorHAnsi" w:cstheme="minorBidi"/>
          <w:b w:val="0"/>
          <w:noProof w:val="0"/>
          <w:color w:val="auto"/>
        </w:rPr>
        <w:commentReference w:id="24"/>
      </w:r>
      <w:commentRangeEnd w:id="25"/>
      <w:r w:rsidR="00591ABD">
        <w:rPr>
          <w:rStyle w:val="CommentReference"/>
          <w:rFonts w:asciiTheme="minorHAnsi" w:eastAsiaTheme="minorHAnsi" w:hAnsiTheme="minorHAnsi" w:cstheme="minorBidi"/>
          <w:b w:val="0"/>
          <w:noProof w:val="0"/>
          <w:color w:val="auto"/>
        </w:rPr>
        <w:commentReference w:id="25"/>
      </w:r>
      <w:bookmarkEnd w:id="23"/>
    </w:p>
    <w:p w14:paraId="103DA0F1" w14:textId="4483EB56" w:rsidR="00893D8D" w:rsidRDefault="006D117D" w:rsidP="00865F55">
      <w:r>
        <w:t xml:space="preserve">The purpose of this </w:t>
      </w:r>
      <w:r w:rsidR="00CA1F07">
        <w:t>page</w:t>
      </w:r>
      <w:r>
        <w:t xml:space="preserve"> is to</w:t>
      </w:r>
      <w:r w:rsidR="004D6BE0">
        <w:t xml:space="preserve"> identify generic business cases and general strategies.</w:t>
      </w:r>
    </w:p>
    <w:p w14:paraId="72D59164" w14:textId="77777777" w:rsidR="0081117C" w:rsidRDefault="0081117C" w:rsidP="00865F55"/>
    <w:p w14:paraId="1279696A" w14:textId="4C88F9F8" w:rsidR="005F3507" w:rsidRDefault="005F3507" w:rsidP="00865F55">
      <w:r>
        <w:t>The Outlet Query Tool is designed to assist in targeting outlets based on a business question across many functions. Sample questions include:</w:t>
      </w:r>
    </w:p>
    <w:p w14:paraId="6A13D921" w14:textId="4DB390A5" w:rsidR="005F3507" w:rsidRDefault="000F6416" w:rsidP="005F3507">
      <w:pPr>
        <w:pStyle w:val="ListParagraph"/>
        <w:numPr>
          <w:ilvl w:val="0"/>
          <w:numId w:val="15"/>
        </w:numPr>
      </w:pPr>
      <w:r>
        <w:t>Which outlets are under-indexed in HH Income to ensure we have affordability packages present?</w:t>
      </w:r>
    </w:p>
    <w:p w14:paraId="103132D9" w14:textId="2A9EFD3E" w:rsidR="000F6416" w:rsidRDefault="000F6416" w:rsidP="005F3507">
      <w:pPr>
        <w:pStyle w:val="ListParagraph"/>
        <w:numPr>
          <w:ilvl w:val="0"/>
          <w:numId w:val="15"/>
        </w:numPr>
      </w:pPr>
      <w:r>
        <w:t>What is the demographic summary where Coca-Cola Zero Sugar over indexes?</w:t>
      </w:r>
    </w:p>
    <w:p w14:paraId="557A81B3" w14:textId="5DD01D6C" w:rsidR="000F6416" w:rsidRDefault="000F6416" w:rsidP="005F3507">
      <w:pPr>
        <w:pStyle w:val="ListParagraph"/>
        <w:numPr>
          <w:ilvl w:val="0"/>
          <w:numId w:val="15"/>
        </w:numPr>
      </w:pPr>
      <w:r>
        <w:t>What products are over</w:t>
      </w:r>
      <w:r w:rsidR="00B35D80">
        <w:t>/under</w:t>
      </w:r>
      <w:r>
        <w:t xml:space="preserve"> index</w:t>
      </w:r>
      <w:r w:rsidR="00B35D80">
        <w:t>ed at a certain customer or channel?</w:t>
      </w:r>
    </w:p>
    <w:p w14:paraId="37231928" w14:textId="3A0E39FB" w:rsidR="00B35D80" w:rsidRPr="00893D8D" w:rsidRDefault="00B35D80" w:rsidP="005F3507">
      <w:pPr>
        <w:pStyle w:val="ListParagraph"/>
        <w:numPr>
          <w:ilvl w:val="0"/>
          <w:numId w:val="15"/>
        </w:numPr>
      </w:pPr>
      <w:r>
        <w:t>Customer X wants to target a shopper profile. What outlets have these shoppers</w:t>
      </w:r>
      <w:r w:rsidR="00A55C12">
        <w:t xml:space="preserve"> in their trade area?</w:t>
      </w:r>
    </w:p>
    <w:p w14:paraId="58F22952" w14:textId="77777777" w:rsidR="00876383" w:rsidRDefault="00876383" w:rsidP="00865F55"/>
    <w:p w14:paraId="66CB3889" w14:textId="3C7EDB47" w:rsidR="00876383" w:rsidRPr="00876383" w:rsidRDefault="00893D8D" w:rsidP="00865F55">
      <w:pPr>
        <w:pStyle w:val="Heading1"/>
      </w:pPr>
      <w:bookmarkStart w:id="26" w:name="_Toc157613524"/>
      <w:r>
        <w:t>How-To Tutorials</w:t>
      </w:r>
      <w:bookmarkEnd w:id="26"/>
    </w:p>
    <w:p w14:paraId="59B27C04" w14:textId="4936F290" w:rsidR="00157868" w:rsidRDefault="004D6BE0" w:rsidP="00865F55">
      <w:pPr>
        <w:rPr>
          <w:szCs w:val="20"/>
        </w:rPr>
      </w:pPr>
      <w:r>
        <w:rPr>
          <w:szCs w:val="20"/>
        </w:rPr>
        <w:t xml:space="preserve">The purpose of this </w:t>
      </w:r>
      <w:r w:rsidR="00CA1F07">
        <w:rPr>
          <w:szCs w:val="20"/>
        </w:rPr>
        <w:t>page</w:t>
      </w:r>
      <w:r>
        <w:rPr>
          <w:szCs w:val="20"/>
        </w:rPr>
        <w:t xml:space="preserve"> is to identify common questions and </w:t>
      </w:r>
      <w:r w:rsidR="00945F01">
        <w:rPr>
          <w:szCs w:val="20"/>
        </w:rPr>
        <w:t xml:space="preserve">provide walkthrough steps. </w:t>
      </w:r>
    </w:p>
    <w:p w14:paraId="25BC7B32" w14:textId="77777777" w:rsidR="00AE6751" w:rsidRPr="00057826" w:rsidRDefault="00AE6751" w:rsidP="00865F55">
      <w:pPr>
        <w:rPr>
          <w:szCs w:val="20"/>
        </w:rPr>
      </w:pPr>
    </w:p>
    <w:p w14:paraId="40B2D95A" w14:textId="77777777" w:rsidR="00157868" w:rsidRPr="00057826" w:rsidRDefault="00157868" w:rsidP="00865F55">
      <w:pPr>
        <w:rPr>
          <w:szCs w:val="20"/>
        </w:rPr>
      </w:pPr>
    </w:p>
    <w:p w14:paraId="66466ED5" w14:textId="4DA9A4FA" w:rsidR="00563295" w:rsidRPr="00057826" w:rsidRDefault="00563295" w:rsidP="00865F55">
      <w:pPr>
        <w:pStyle w:val="Heading1"/>
      </w:pPr>
      <w:bookmarkStart w:id="27" w:name="_Toc157613525"/>
      <w:r w:rsidRPr="00057826">
        <w:t>References</w:t>
      </w:r>
      <w:bookmarkEnd w:id="2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563295" w:rsidRPr="00057826" w14:paraId="1BCE18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716BC58" w14:textId="77777777" w:rsidR="00563295" w:rsidRPr="00057826" w:rsidRDefault="00563295" w:rsidP="00865F55">
            <w:r w:rsidRPr="00057826">
              <w:t>Reference Name</w:t>
            </w:r>
          </w:p>
        </w:tc>
        <w:tc>
          <w:tcPr>
            <w:tcW w:w="4855" w:type="dxa"/>
          </w:tcPr>
          <w:p w14:paraId="7E444312" w14:textId="77777777" w:rsidR="00563295" w:rsidRPr="00057826" w:rsidRDefault="00563295" w:rsidP="00865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Location</w:t>
            </w:r>
          </w:p>
        </w:tc>
      </w:tr>
      <w:tr w:rsidR="00563295" w:rsidRPr="00057826" w14:paraId="44F253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C8356BC" w14:textId="6EDC738A" w:rsidR="00563295" w:rsidRPr="00057826" w:rsidRDefault="00DD3DD7" w:rsidP="00865F55">
            <w:r>
              <w:t>Outlet Segmentation Intro</w:t>
            </w:r>
          </w:p>
        </w:tc>
        <w:tc>
          <w:tcPr>
            <w:tcW w:w="4855" w:type="dxa"/>
          </w:tcPr>
          <w:p w14:paraId="65A34DF3" w14:textId="3CF59EED" w:rsidR="00563295" w:rsidRPr="00057826" w:rsidRDefault="00000000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7175" w:themeColor="accent6" w:themeShade="80"/>
              </w:rPr>
            </w:pPr>
            <w:hyperlink r:id="rId59" w:history="1">
              <w:r w:rsidR="00B216C5" w:rsidRPr="00B216C5">
                <w:rPr>
                  <w:rStyle w:val="Hyperlink"/>
                  <w:color w:val="267175" w:themeColor="accent6" w:themeShade="80"/>
                </w:rPr>
                <w:t>An Introduction to Outlet Segmentation</w:t>
              </w:r>
            </w:hyperlink>
          </w:p>
        </w:tc>
      </w:tr>
      <w:tr w:rsidR="00563295" w:rsidRPr="00057826" w14:paraId="0D3739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F781309" w14:textId="076D2220" w:rsidR="00563295" w:rsidRPr="00057826" w:rsidRDefault="00563295" w:rsidP="00865F55"/>
        </w:tc>
        <w:tc>
          <w:tcPr>
            <w:tcW w:w="4855" w:type="dxa"/>
          </w:tcPr>
          <w:p w14:paraId="5C7EF2D8" w14:textId="05A4340A" w:rsidR="00563295" w:rsidRPr="00057826" w:rsidRDefault="00563295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  <w:tr w:rsidR="00563295" w:rsidRPr="00057826" w14:paraId="27E10E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AA9FA27" w14:textId="50DE2BC9" w:rsidR="00563295" w:rsidRPr="00057826" w:rsidRDefault="00563295" w:rsidP="00865F55"/>
        </w:tc>
        <w:tc>
          <w:tcPr>
            <w:tcW w:w="4855" w:type="dxa"/>
          </w:tcPr>
          <w:p w14:paraId="05EE73E7" w14:textId="00C2EBD6" w:rsidR="00563295" w:rsidRPr="00057826" w:rsidRDefault="00563295" w:rsidP="00865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  <w:tr w:rsidR="00563295" w14:paraId="0F5602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FEABDF3" w14:textId="748C2743" w:rsidR="00563295" w:rsidRPr="00057826" w:rsidRDefault="00563295" w:rsidP="00865F55"/>
        </w:tc>
        <w:tc>
          <w:tcPr>
            <w:tcW w:w="4855" w:type="dxa"/>
          </w:tcPr>
          <w:p w14:paraId="6B86040B" w14:textId="76429CF4" w:rsidR="00563295" w:rsidRPr="005F77EB" w:rsidRDefault="00563295" w:rsidP="00865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</w:tbl>
    <w:p w14:paraId="1F9B86E5" w14:textId="77777777" w:rsidR="006243F2" w:rsidRPr="006243F2" w:rsidRDefault="006243F2" w:rsidP="00865F55"/>
    <w:sectPr w:rsidR="006243F2" w:rsidRPr="006243F2" w:rsidSect="0098163A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2240" w:h="15840" w:code="1"/>
      <w:pgMar w:top="720" w:right="108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Christina Louie" w:date="2024-01-26T14:50:00Z" w:initials="CL">
    <w:p w14:paraId="20DF33D9" w14:textId="77777777" w:rsidR="00244E7C" w:rsidRDefault="00244E7C" w:rsidP="00244E7C">
      <w:pPr>
        <w:pStyle w:val="CommentText"/>
      </w:pPr>
      <w:r>
        <w:rPr>
          <w:rStyle w:val="CommentReference"/>
        </w:rPr>
        <w:annotationRef/>
      </w:r>
      <w:r>
        <w:t>Do we stay high-level with “tabs” or go into detail in defining the differences of each tab as well?</w:t>
      </w:r>
    </w:p>
  </w:comment>
  <w:comment w:id="16" w:author="Michael Downs" w:date="2024-01-29T09:24:00Z" w:initials="MD">
    <w:p w14:paraId="03ACE256" w14:textId="46975FD8" w:rsidR="235F8F22" w:rsidRDefault="235F8F22">
      <w:pPr>
        <w:pStyle w:val="CommentText"/>
      </w:pPr>
      <w:r>
        <w:t>I believe we are going to need each individual tab to have a page that describes what the tab is for, when you need to use that tab generally, and a list of individual controls (linked to their individual pages) that live on that particular tab.  For LLM to reason out the click path based on a user's question</w:t>
      </w:r>
      <w:r>
        <w:rPr>
          <w:rStyle w:val="CommentReference"/>
        </w:rPr>
        <w:annotationRef/>
      </w:r>
    </w:p>
  </w:comment>
  <w:comment w:id="18" w:author="Christina Louie" w:date="2024-01-30T08:42:00Z" w:initials="CL">
    <w:p w14:paraId="721D7DAD" w14:textId="77777777" w:rsidR="00FC3903" w:rsidRDefault="001F2763" w:rsidP="00FC3903">
      <w:pPr>
        <w:pStyle w:val="CommentText"/>
      </w:pPr>
      <w:r>
        <w:rPr>
          <w:rStyle w:val="CommentReference"/>
        </w:rPr>
        <w:annotationRef/>
      </w:r>
      <w:r w:rsidR="00FC3903">
        <w:t xml:space="preserve">Input content first, add section link hierarchy on the main page, add alt-text for image. </w:t>
      </w:r>
    </w:p>
  </w:comment>
  <w:comment w:id="24" w:author="Christina Louie" w:date="2024-01-29T15:28:00Z" w:initials="CL">
    <w:p w14:paraId="6A413D0A" w14:textId="0C9548CD" w:rsidR="006A127D" w:rsidRDefault="006A127D" w:rsidP="006A127D">
      <w:pPr>
        <w:pStyle w:val="CommentText"/>
      </w:pPr>
      <w:r>
        <w:rPr>
          <w:rStyle w:val="CommentReference"/>
        </w:rPr>
        <w:annotationRef/>
      </w:r>
      <w:r>
        <w:t xml:space="preserve">List all the attribute to click/slide to get the answer, that the LLM would eventually learn. </w:t>
      </w:r>
    </w:p>
  </w:comment>
  <w:comment w:id="25" w:author="Christina Louie" w:date="2024-01-29T15:31:00Z" w:initials="CL">
    <w:p w14:paraId="6D73841E" w14:textId="77777777" w:rsidR="00591ABD" w:rsidRDefault="00591ABD" w:rsidP="00591ABD">
      <w:pPr>
        <w:pStyle w:val="CommentText"/>
      </w:pPr>
      <w:r>
        <w:rPr>
          <w:rStyle w:val="CommentReference"/>
        </w:rPr>
        <w:annotationRef/>
      </w:r>
      <w:r>
        <w:t>Different views NAOU vs Bottler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DF33D9" w15:done="0"/>
  <w15:commentEx w15:paraId="03ACE256" w15:paraIdParent="20DF33D9" w15:done="0"/>
  <w15:commentEx w15:paraId="721D7DAD" w15:done="0"/>
  <w15:commentEx w15:paraId="6A413D0A" w15:done="0"/>
  <w15:commentEx w15:paraId="6D7384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553C48A" w16cex:dateUtc="2024-01-26T20:50:00Z"/>
  <w16cex:commentExtensible w16cex:durableId="7FDFFAA7" w16cex:dateUtc="2024-01-29T14:24:00Z"/>
  <w16cex:commentExtensible w16cex:durableId="79736F12" w16cex:dateUtc="2024-01-30T14:42:00Z"/>
  <w16cex:commentExtensible w16cex:durableId="036D6826" w16cex:dateUtc="2024-01-29T21:28:00Z"/>
  <w16cex:commentExtensible w16cex:durableId="67B5C739" w16cex:dateUtc="2024-01-29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DF33D9" w16cid:durableId="0553C48A"/>
  <w16cid:commentId w16cid:paraId="03ACE256" w16cid:durableId="7FDFFAA7"/>
  <w16cid:commentId w16cid:paraId="721D7DAD" w16cid:durableId="79736F12"/>
  <w16cid:commentId w16cid:paraId="6A413D0A" w16cid:durableId="036D6826"/>
  <w16cid:commentId w16cid:paraId="6D73841E" w16cid:durableId="67B5C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7F11" w14:textId="77777777" w:rsidR="009E0B12" w:rsidRDefault="009E0B12" w:rsidP="00993400">
      <w:pPr>
        <w:spacing w:after="0"/>
      </w:pPr>
      <w:r>
        <w:separator/>
      </w:r>
    </w:p>
  </w:endnote>
  <w:endnote w:type="continuationSeparator" w:id="0">
    <w:p w14:paraId="73A7F6FE" w14:textId="77777777" w:rsidR="009E0B12" w:rsidRDefault="009E0B12" w:rsidP="00993400">
      <w:pPr>
        <w:spacing w:after="0"/>
      </w:pPr>
      <w:r>
        <w:continuationSeparator/>
      </w:r>
    </w:p>
  </w:endnote>
  <w:endnote w:type="continuationNotice" w:id="1">
    <w:p w14:paraId="69B559A3" w14:textId="77777777" w:rsidR="009E0B12" w:rsidRDefault="009E0B1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y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5862" w14:textId="77777777" w:rsidR="00F20989" w:rsidRDefault="00F20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B287" w14:textId="77777777" w:rsidR="00F20989" w:rsidRDefault="00F20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D11D" w14:textId="77777777" w:rsidR="00F20989" w:rsidRDefault="00F20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0BBE" w14:textId="77777777" w:rsidR="009E0B12" w:rsidRDefault="009E0B12" w:rsidP="00993400">
      <w:pPr>
        <w:spacing w:after="0"/>
      </w:pPr>
      <w:r>
        <w:separator/>
      </w:r>
    </w:p>
  </w:footnote>
  <w:footnote w:type="continuationSeparator" w:id="0">
    <w:p w14:paraId="3CCB271A" w14:textId="77777777" w:rsidR="009E0B12" w:rsidRDefault="009E0B12" w:rsidP="00993400">
      <w:pPr>
        <w:spacing w:after="0"/>
      </w:pPr>
      <w:r>
        <w:continuationSeparator/>
      </w:r>
    </w:p>
  </w:footnote>
  <w:footnote w:type="continuationNotice" w:id="1">
    <w:p w14:paraId="3BDF7AA6" w14:textId="77777777" w:rsidR="009E0B12" w:rsidRDefault="009E0B1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3F4C" w14:textId="77777777" w:rsidR="00F20989" w:rsidRDefault="00F20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F208" w14:textId="697ECDAF" w:rsidR="00993400" w:rsidRDefault="00A72D92" w:rsidP="00993400">
    <w:pPr>
      <w:pStyle w:val="Header"/>
      <w:tabs>
        <w:tab w:val="clear" w:pos="4680"/>
        <w:tab w:val="clear" w:pos="9360"/>
        <w:tab w:val="left" w:pos="17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892205" wp14:editId="036E3D4E">
              <wp:simplePos x="0" y="0"/>
              <wp:positionH relativeFrom="column">
                <wp:posOffset>-5875020</wp:posOffset>
              </wp:positionH>
              <wp:positionV relativeFrom="paragraph">
                <wp:posOffset>4462145</wp:posOffset>
              </wp:positionV>
              <wp:extent cx="10058400" cy="22860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058400" cy="2286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8000">
                            <a:srgbClr val="E6A65D"/>
                          </a:gs>
                          <a:gs pos="14000">
                            <a:srgbClr val="FF6720"/>
                          </a:gs>
                          <a:gs pos="0">
                            <a:srgbClr val="F40000"/>
                          </a:gs>
                          <a:gs pos="100000">
                            <a:srgbClr val="8BD3E6"/>
                          </a:gs>
                          <a:gs pos="86000">
                            <a:srgbClr val="86D295"/>
                          </a:gs>
                          <a:gs pos="72000">
                            <a:srgbClr val="BFBB98"/>
                          </a:gs>
                          <a:gs pos="59000">
                            <a:srgbClr val="D6CF8D"/>
                          </a:gs>
                          <a:gs pos="50000">
                            <a:srgbClr val="F2A900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37CCA3" w14:textId="77777777" w:rsidR="00993400" w:rsidRDefault="00993400" w:rsidP="00993400">
                          <w:pPr>
                            <w:jc w:val="center"/>
                          </w:pP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92205" id="Rectangle 21" o:spid="_x0000_s1026" style="position:absolute;margin-left:-462.6pt;margin-top:351.35pt;width:11in;height:18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8iMAMAAIQHAAAOAAAAZHJzL2Uyb0RvYy54bWysVU1v2zAMvQ/YfxB0b514SZYEdYp81MOA&#10;oi3aDj0rshwbkCVPUj66Xz9Sst20M3YY5oNAWXxPJPVEXV2fKkkOwthSq4QOLweUCMV1VqpdQn88&#10;pxdTSqxjKmNSK5HQV2Hp9eLzp6tjPRexLrTMhCFAouz8WCe0cK6eR5HlhaiYvdS1ULCYa1MxB1Oz&#10;izLDjsBeySgeDCbRUZusNpoLa+HvJizShefPc8HdfZ5b4YhMKMTm/Gj8uMUxWlyx+c6wuih5Ewb7&#10;hygqVirYtKPaMMfI3pR/UFUlN9rq3F1yXUU6z0sufA6QzXDwIZungtXC5wLFsXVXJvv/aPnd4al+&#10;MFCGY23nFkzM4pSbihgN1RqPBvj53CBacvKle+1KJ06OcPg5HAzGU/ClhMNiHE8nYANrFMiQtDbW&#10;fRO6Imgk1MDZeFp2uLUuuLYuTSWztJSS5LIEYSiQD8WYXkpX+MLAph6/s4D3CEtqDbWJp23E1uy2&#10;a2nIgcHx30yWk/GmCWpnzxFDzNKTvUOk6eRr3KbxHtHn7UvVz4817IFMV5svN5NeCBawDzHZxLNx&#10;LwJC7UOs0tVqNu1FjGe9iM1knU77CzUGQE9UabwEqrM94Ni7Y6mZKwgOCeWl4RIVzeY5HO2zfgQR&#10;4NUE+SAx3s/GbAQBMPR2pRTeF67uResMF7i1gzfcYy8ZREiFo9IoobCKf6I3lXvLvUoRvB9FTsoM&#10;lBwHHWADEp12GOdCuaA3W7BMBEmFcgR637IQ4UUvFRAiM+bZcTcE/dyBpvFHqPD9qwM3df8buEP4&#10;nbVyHbgqlTZ9mUnIqtk5+LdFCqXBKrnT9gQuaG519vpgQmuA47I1T0u4zbfMugdmoHPCT3gN3D0M&#10;udTHhOrGoqTQ5lfff/SHhgarlByhEyfU/twzA7ddfldwnWfD0Qil4SejMd5IYs5Xtucral+tNSrK&#10;R+dN9HeyNXOjqxd4NJa4KywxxWFv0KYz7WTtYA5L8OxwsVx6G9o1aPhWPdW8bTzYrZ5PL8zUTUtz&#10;0A3vdNu12fxDZwu+eDRKL/dO56Vve291bUoPrd5rqHmW8C05n3uvt8dz8RsAAP//AwBQSwMEFAAG&#10;AAgAAAAhALu2S2HgAAAADgEAAA8AAABkcnMvZG93bnJldi54bWxMj0FPwzAMhe9I/IfISFxQl6Zl&#10;bOqaTtOkaWcKEtes8dqKxqmabCv8eswJbrbfp+f3yu3sBnHFKfSeNKhFCgKp8banVsP72yFZgwjR&#10;kDWDJ9TwhQG21f1daQrrb/SK1zq2gk0oFEZDF+NYSBmaDp0JCz8isXb2kzOR16mVdjI3NneDzNL0&#10;RTrTE3/ozIj7DpvP+uI0PDm3zr/psMf6I892bUvD8fmo9ePDvNuAiDjHPxh+43N0qDjTyV/IBjFo&#10;SNRSZczytFI5CEYSpZZ8OjHM2gpkVcr/NaofAAAA//8DAFBLAQItABQABgAIAAAAIQC2gziS/gAA&#10;AOEBAAATAAAAAAAAAAAAAAAAAAAAAABbQ29udGVudF9UeXBlc10ueG1sUEsBAi0AFAAGAAgAAAAh&#10;ADj9If/WAAAAlAEAAAsAAAAAAAAAAAAAAAAALwEAAF9yZWxzLy5yZWxzUEsBAi0AFAAGAAgAAAAh&#10;ANOcryIwAwAAhAcAAA4AAAAAAAAAAAAAAAAALgIAAGRycy9lMm9Eb2MueG1sUEsBAi0AFAAGAAgA&#10;AAAhALu2S2HgAAAADgEAAA8AAAAAAAAAAAAAAAAAigUAAGRycy9kb3ducmV2LnhtbFBLBQYAAAAA&#10;BAAEAPMAAACXBgAAAAA=&#10;" fillcolor="#f40000" stroked="f" strokeweight="1pt">
              <v:fill color2="#8bd3e6" rotate="t" focusposition="1,1" focussize="" colors="0 #f40000;9175f #ff6720;18350f #e6a65d;.5 #f2a900;38666f #d6cf8d;47186f #bfbb98;56361f #86d295;1 #8bd3e6" focus="100%" type="gradientRadial"/>
              <v:textbox>
                <w:txbxContent>
                  <w:p w14:paraId="5637CCA3" w14:textId="77777777" w:rsidR="00993400" w:rsidRDefault="00993400" w:rsidP="00993400">
                    <w:pPr>
                      <w:jc w:val="center"/>
                    </w:pP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</w:p>
                </w:txbxContent>
              </v:textbox>
            </v:rect>
          </w:pict>
        </mc:Fallback>
      </mc:AlternateContent>
    </w:r>
    <w:r w:rsidR="0099340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AE88" w14:textId="77777777" w:rsidR="00F20989" w:rsidRDefault="00F2098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WpmkKkc0O664" int2:id="6JEa7U1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66FA"/>
    <w:multiLevelType w:val="hybridMultilevel"/>
    <w:tmpl w:val="3DA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8D8"/>
    <w:multiLevelType w:val="hybridMultilevel"/>
    <w:tmpl w:val="D5A80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6AD8"/>
    <w:multiLevelType w:val="hybridMultilevel"/>
    <w:tmpl w:val="6608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0D23"/>
    <w:multiLevelType w:val="hybridMultilevel"/>
    <w:tmpl w:val="4166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BD125D"/>
    <w:multiLevelType w:val="hybridMultilevel"/>
    <w:tmpl w:val="8034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E6D28"/>
    <w:multiLevelType w:val="hybridMultilevel"/>
    <w:tmpl w:val="EDC8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63C90"/>
    <w:multiLevelType w:val="hybridMultilevel"/>
    <w:tmpl w:val="642C506A"/>
    <w:lvl w:ilvl="0" w:tplc="FB36FA4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BD7C0"/>
    <w:multiLevelType w:val="hybridMultilevel"/>
    <w:tmpl w:val="222E84A2"/>
    <w:lvl w:ilvl="0" w:tplc="AB2C5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07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C2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06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03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2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CF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69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84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D6470"/>
    <w:multiLevelType w:val="hybridMultilevel"/>
    <w:tmpl w:val="C32C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85163"/>
    <w:multiLevelType w:val="multilevel"/>
    <w:tmpl w:val="1D78FCB6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360"/>
      </w:pPr>
    </w:lvl>
    <w:lvl w:ilvl="1" w:tentative="1">
      <w:start w:val="1"/>
      <w:numFmt w:val="decimal"/>
      <w:lvlText w:val="%2."/>
      <w:lvlJc w:val="left"/>
      <w:pPr>
        <w:tabs>
          <w:tab w:val="num" w:pos="1005"/>
        </w:tabs>
        <w:ind w:left="1005" w:hanging="360"/>
      </w:pPr>
    </w:lvl>
    <w:lvl w:ilvl="2" w:tentative="1">
      <w:start w:val="1"/>
      <w:numFmt w:val="decimal"/>
      <w:lvlText w:val="%3."/>
      <w:lvlJc w:val="left"/>
      <w:pPr>
        <w:tabs>
          <w:tab w:val="num" w:pos="1725"/>
        </w:tabs>
        <w:ind w:left="1725" w:hanging="360"/>
      </w:pPr>
    </w:lvl>
    <w:lvl w:ilvl="3" w:tentative="1">
      <w:start w:val="1"/>
      <w:numFmt w:val="decimal"/>
      <w:lvlText w:val="%4."/>
      <w:lvlJc w:val="left"/>
      <w:pPr>
        <w:tabs>
          <w:tab w:val="num" w:pos="2445"/>
        </w:tabs>
        <w:ind w:left="2445" w:hanging="360"/>
      </w:pPr>
    </w:lvl>
    <w:lvl w:ilvl="4" w:tentative="1">
      <w:start w:val="1"/>
      <w:numFmt w:val="decimal"/>
      <w:lvlText w:val="%5."/>
      <w:lvlJc w:val="left"/>
      <w:pPr>
        <w:tabs>
          <w:tab w:val="num" w:pos="3165"/>
        </w:tabs>
        <w:ind w:left="3165" w:hanging="360"/>
      </w:pPr>
    </w:lvl>
    <w:lvl w:ilvl="5" w:tentative="1">
      <w:start w:val="1"/>
      <w:numFmt w:val="decimal"/>
      <w:lvlText w:val="%6."/>
      <w:lvlJc w:val="left"/>
      <w:pPr>
        <w:tabs>
          <w:tab w:val="num" w:pos="3885"/>
        </w:tabs>
        <w:ind w:left="3885" w:hanging="360"/>
      </w:pPr>
    </w:lvl>
    <w:lvl w:ilvl="6" w:tentative="1">
      <w:start w:val="1"/>
      <w:numFmt w:val="decimal"/>
      <w:lvlText w:val="%7."/>
      <w:lvlJc w:val="left"/>
      <w:pPr>
        <w:tabs>
          <w:tab w:val="num" w:pos="4605"/>
        </w:tabs>
        <w:ind w:left="4605" w:hanging="360"/>
      </w:pPr>
    </w:lvl>
    <w:lvl w:ilvl="7" w:tentative="1">
      <w:start w:val="1"/>
      <w:numFmt w:val="decimal"/>
      <w:lvlText w:val="%8."/>
      <w:lvlJc w:val="left"/>
      <w:pPr>
        <w:tabs>
          <w:tab w:val="num" w:pos="5325"/>
        </w:tabs>
        <w:ind w:left="5325" w:hanging="360"/>
      </w:pPr>
    </w:lvl>
    <w:lvl w:ilvl="8" w:tentative="1">
      <w:start w:val="1"/>
      <w:numFmt w:val="decimal"/>
      <w:lvlText w:val="%9."/>
      <w:lvlJc w:val="left"/>
      <w:pPr>
        <w:tabs>
          <w:tab w:val="num" w:pos="6045"/>
        </w:tabs>
        <w:ind w:left="6045" w:hanging="360"/>
      </w:pPr>
    </w:lvl>
  </w:abstractNum>
  <w:abstractNum w:abstractNumId="10" w15:restartNumberingAfterBreak="0">
    <w:nsid w:val="4DDE0BD1"/>
    <w:multiLevelType w:val="hybridMultilevel"/>
    <w:tmpl w:val="0E88D4A8"/>
    <w:lvl w:ilvl="0" w:tplc="AB8C8E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641B6"/>
    <w:multiLevelType w:val="multilevel"/>
    <w:tmpl w:val="60C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C5879"/>
    <w:multiLevelType w:val="hybridMultilevel"/>
    <w:tmpl w:val="E8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E48B4"/>
    <w:multiLevelType w:val="hybridMultilevel"/>
    <w:tmpl w:val="B1BE6D60"/>
    <w:lvl w:ilvl="0" w:tplc="AB8C8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E748D"/>
    <w:multiLevelType w:val="hybridMultilevel"/>
    <w:tmpl w:val="C09EF57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8C8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3112122"/>
    <w:multiLevelType w:val="multilevel"/>
    <w:tmpl w:val="BE288A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882" w:hanging="792"/>
      </w:pPr>
    </w:lvl>
    <w:lvl w:ilvl="2">
      <w:start w:val="1"/>
      <w:numFmt w:val="decimal"/>
      <w:pStyle w:val="Heading3"/>
      <w:lvlText w:val="%1.%2.%3."/>
      <w:lvlJc w:val="left"/>
      <w:pPr>
        <w:ind w:left="1224" w:hanging="122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2D7C91"/>
    <w:multiLevelType w:val="hybridMultilevel"/>
    <w:tmpl w:val="4F0C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8FB25"/>
    <w:multiLevelType w:val="hybridMultilevel"/>
    <w:tmpl w:val="8BCEC5F6"/>
    <w:lvl w:ilvl="0" w:tplc="0A7A5B80">
      <w:start w:val="1"/>
      <w:numFmt w:val="decimal"/>
      <w:lvlText w:val="%1."/>
      <w:lvlJc w:val="left"/>
      <w:pPr>
        <w:ind w:left="720" w:hanging="360"/>
      </w:pPr>
    </w:lvl>
    <w:lvl w:ilvl="1" w:tplc="A0B4B8B6">
      <w:start w:val="1"/>
      <w:numFmt w:val="lowerLetter"/>
      <w:lvlText w:val="%2."/>
      <w:lvlJc w:val="left"/>
      <w:pPr>
        <w:ind w:left="1440" w:hanging="360"/>
      </w:pPr>
    </w:lvl>
    <w:lvl w:ilvl="2" w:tplc="C3726800">
      <w:start w:val="1"/>
      <w:numFmt w:val="lowerRoman"/>
      <w:lvlText w:val="%3."/>
      <w:lvlJc w:val="right"/>
      <w:pPr>
        <w:ind w:left="2160" w:hanging="180"/>
      </w:pPr>
    </w:lvl>
    <w:lvl w:ilvl="3" w:tplc="58949B2A">
      <w:start w:val="1"/>
      <w:numFmt w:val="decimal"/>
      <w:lvlText w:val="%4."/>
      <w:lvlJc w:val="left"/>
      <w:pPr>
        <w:ind w:left="2880" w:hanging="360"/>
      </w:pPr>
    </w:lvl>
    <w:lvl w:ilvl="4" w:tplc="350676EC">
      <w:start w:val="1"/>
      <w:numFmt w:val="lowerLetter"/>
      <w:lvlText w:val="%5."/>
      <w:lvlJc w:val="left"/>
      <w:pPr>
        <w:ind w:left="3600" w:hanging="360"/>
      </w:pPr>
    </w:lvl>
    <w:lvl w:ilvl="5" w:tplc="CEC295EE">
      <w:start w:val="1"/>
      <w:numFmt w:val="lowerRoman"/>
      <w:lvlText w:val="%6."/>
      <w:lvlJc w:val="right"/>
      <w:pPr>
        <w:ind w:left="4320" w:hanging="180"/>
      </w:pPr>
    </w:lvl>
    <w:lvl w:ilvl="6" w:tplc="666A6508">
      <w:start w:val="1"/>
      <w:numFmt w:val="decimal"/>
      <w:lvlText w:val="%7."/>
      <w:lvlJc w:val="left"/>
      <w:pPr>
        <w:ind w:left="5040" w:hanging="360"/>
      </w:pPr>
    </w:lvl>
    <w:lvl w:ilvl="7" w:tplc="3D4E2B88">
      <w:start w:val="1"/>
      <w:numFmt w:val="lowerLetter"/>
      <w:lvlText w:val="%8."/>
      <w:lvlJc w:val="left"/>
      <w:pPr>
        <w:ind w:left="5760" w:hanging="360"/>
      </w:pPr>
    </w:lvl>
    <w:lvl w:ilvl="8" w:tplc="7492646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9196E"/>
    <w:multiLevelType w:val="hybridMultilevel"/>
    <w:tmpl w:val="85DE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0164"/>
    <w:multiLevelType w:val="hybridMultilevel"/>
    <w:tmpl w:val="334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41140">
    <w:abstractNumId w:val="17"/>
  </w:num>
  <w:num w:numId="2" w16cid:durableId="888763213">
    <w:abstractNumId w:val="7"/>
  </w:num>
  <w:num w:numId="3" w16cid:durableId="989791123">
    <w:abstractNumId w:val="3"/>
  </w:num>
  <w:num w:numId="4" w16cid:durableId="1702627576">
    <w:abstractNumId w:val="6"/>
  </w:num>
  <w:num w:numId="5" w16cid:durableId="238566303">
    <w:abstractNumId w:val="4"/>
  </w:num>
  <w:num w:numId="6" w16cid:durableId="1521360938">
    <w:abstractNumId w:val="11"/>
  </w:num>
  <w:num w:numId="7" w16cid:durableId="906764873">
    <w:abstractNumId w:val="12"/>
  </w:num>
  <w:num w:numId="8" w16cid:durableId="469784954">
    <w:abstractNumId w:val="15"/>
  </w:num>
  <w:num w:numId="9" w16cid:durableId="535630304">
    <w:abstractNumId w:val="15"/>
  </w:num>
  <w:num w:numId="10" w16cid:durableId="962922504">
    <w:abstractNumId w:val="9"/>
  </w:num>
  <w:num w:numId="11" w16cid:durableId="1320307657">
    <w:abstractNumId w:val="0"/>
  </w:num>
  <w:num w:numId="12" w16cid:durableId="839730968">
    <w:abstractNumId w:val="2"/>
  </w:num>
  <w:num w:numId="13" w16cid:durableId="1584101877">
    <w:abstractNumId w:val="16"/>
  </w:num>
  <w:num w:numId="14" w16cid:durableId="1807042407">
    <w:abstractNumId w:val="19"/>
  </w:num>
  <w:num w:numId="15" w16cid:durableId="2139759889">
    <w:abstractNumId w:val="8"/>
  </w:num>
  <w:num w:numId="16" w16cid:durableId="718674048">
    <w:abstractNumId w:val="1"/>
  </w:num>
  <w:num w:numId="17" w16cid:durableId="982343953">
    <w:abstractNumId w:val="5"/>
  </w:num>
  <w:num w:numId="18" w16cid:durableId="533541652">
    <w:abstractNumId w:val="10"/>
  </w:num>
  <w:num w:numId="19" w16cid:durableId="200941885">
    <w:abstractNumId w:val="14"/>
  </w:num>
  <w:num w:numId="20" w16cid:durableId="1388184557">
    <w:abstractNumId w:val="13"/>
  </w:num>
  <w:num w:numId="21" w16cid:durableId="14536699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a Louie">
    <w15:presenceInfo w15:providerId="AD" w15:userId="S::Christina.Louie@aspirent.com::6888ef9f-d8da-4f4e-8bf0-643b55163c19"/>
  </w15:person>
  <w15:person w15:author="Michael Downs">
    <w15:presenceInfo w15:providerId="AD" w15:userId="S::michael.downs@aspirent.com::1e303809-6f81-40e6-ae75-91a53089c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szCzsDQ1NjcwNzdR0lEKTi0uzszPAykwrQUA7l0OqCwAAAA="/>
  </w:docVars>
  <w:rsids>
    <w:rsidRoot w:val="00993400"/>
    <w:rsid w:val="00000E86"/>
    <w:rsid w:val="00007E46"/>
    <w:rsid w:val="00015092"/>
    <w:rsid w:val="000235B1"/>
    <w:rsid w:val="000264FB"/>
    <w:rsid w:val="0004459A"/>
    <w:rsid w:val="00057826"/>
    <w:rsid w:val="00057C20"/>
    <w:rsid w:val="00063A54"/>
    <w:rsid w:val="000646A2"/>
    <w:rsid w:val="00067149"/>
    <w:rsid w:val="000713C7"/>
    <w:rsid w:val="00071E90"/>
    <w:rsid w:val="000752DC"/>
    <w:rsid w:val="000759DC"/>
    <w:rsid w:val="000822EB"/>
    <w:rsid w:val="000904DC"/>
    <w:rsid w:val="00092D4A"/>
    <w:rsid w:val="000A2FEC"/>
    <w:rsid w:val="000A3B81"/>
    <w:rsid w:val="000B0FAB"/>
    <w:rsid w:val="000B5CDC"/>
    <w:rsid w:val="000C3B26"/>
    <w:rsid w:val="000C47B2"/>
    <w:rsid w:val="000C6D2F"/>
    <w:rsid w:val="000D6738"/>
    <w:rsid w:val="000E0368"/>
    <w:rsid w:val="000E2644"/>
    <w:rsid w:val="000E5A70"/>
    <w:rsid w:val="000F0285"/>
    <w:rsid w:val="000F1E6E"/>
    <w:rsid w:val="000F6416"/>
    <w:rsid w:val="000F6856"/>
    <w:rsid w:val="0010065E"/>
    <w:rsid w:val="00100A66"/>
    <w:rsid w:val="00105D8A"/>
    <w:rsid w:val="00105F29"/>
    <w:rsid w:val="00114617"/>
    <w:rsid w:val="001150B9"/>
    <w:rsid w:val="00116EF4"/>
    <w:rsid w:val="0012214B"/>
    <w:rsid w:val="001226F9"/>
    <w:rsid w:val="0012756D"/>
    <w:rsid w:val="00143B49"/>
    <w:rsid w:val="00144717"/>
    <w:rsid w:val="00153105"/>
    <w:rsid w:val="001554C9"/>
    <w:rsid w:val="00155848"/>
    <w:rsid w:val="00157868"/>
    <w:rsid w:val="001605FC"/>
    <w:rsid w:val="0016560A"/>
    <w:rsid w:val="00165FB1"/>
    <w:rsid w:val="00167F4B"/>
    <w:rsid w:val="001707A8"/>
    <w:rsid w:val="00171FAA"/>
    <w:rsid w:val="0017680E"/>
    <w:rsid w:val="00181732"/>
    <w:rsid w:val="001821EE"/>
    <w:rsid w:val="00184CF8"/>
    <w:rsid w:val="00185EA5"/>
    <w:rsid w:val="00186396"/>
    <w:rsid w:val="00187EF1"/>
    <w:rsid w:val="00197388"/>
    <w:rsid w:val="001A2AF0"/>
    <w:rsid w:val="001A3671"/>
    <w:rsid w:val="001A49E5"/>
    <w:rsid w:val="001A7DD3"/>
    <w:rsid w:val="001B00E8"/>
    <w:rsid w:val="001B2768"/>
    <w:rsid w:val="001B5E69"/>
    <w:rsid w:val="001B7750"/>
    <w:rsid w:val="001C1E9C"/>
    <w:rsid w:val="001D0D8E"/>
    <w:rsid w:val="001D121E"/>
    <w:rsid w:val="001D33BB"/>
    <w:rsid w:val="001D36E6"/>
    <w:rsid w:val="001D60E9"/>
    <w:rsid w:val="001E475E"/>
    <w:rsid w:val="001E59FD"/>
    <w:rsid w:val="001E6DB7"/>
    <w:rsid w:val="001F057A"/>
    <w:rsid w:val="001F2763"/>
    <w:rsid w:val="001F3980"/>
    <w:rsid w:val="001F4D17"/>
    <w:rsid w:val="001F6593"/>
    <w:rsid w:val="002024CE"/>
    <w:rsid w:val="002055F9"/>
    <w:rsid w:val="00205F75"/>
    <w:rsid w:val="00207CFC"/>
    <w:rsid w:val="002143D9"/>
    <w:rsid w:val="002144E2"/>
    <w:rsid w:val="00217B73"/>
    <w:rsid w:val="002259BD"/>
    <w:rsid w:val="002349CF"/>
    <w:rsid w:val="00235336"/>
    <w:rsid w:val="002365FD"/>
    <w:rsid w:val="002377C9"/>
    <w:rsid w:val="00240CFA"/>
    <w:rsid w:val="002430AA"/>
    <w:rsid w:val="00244E7C"/>
    <w:rsid w:val="002456E9"/>
    <w:rsid w:val="002505E1"/>
    <w:rsid w:val="002540CD"/>
    <w:rsid w:val="00257233"/>
    <w:rsid w:val="00260148"/>
    <w:rsid w:val="00260DE8"/>
    <w:rsid w:val="00261A48"/>
    <w:rsid w:val="002624E8"/>
    <w:rsid w:val="002721EF"/>
    <w:rsid w:val="002816D9"/>
    <w:rsid w:val="00281A97"/>
    <w:rsid w:val="00281CD9"/>
    <w:rsid w:val="00283855"/>
    <w:rsid w:val="0028553D"/>
    <w:rsid w:val="00290C18"/>
    <w:rsid w:val="00291F4A"/>
    <w:rsid w:val="002923C8"/>
    <w:rsid w:val="00293558"/>
    <w:rsid w:val="00294534"/>
    <w:rsid w:val="00297409"/>
    <w:rsid w:val="002A043C"/>
    <w:rsid w:val="002A0D89"/>
    <w:rsid w:val="002A2146"/>
    <w:rsid w:val="002A76C0"/>
    <w:rsid w:val="002B05AF"/>
    <w:rsid w:val="002B0F3E"/>
    <w:rsid w:val="002B1DB9"/>
    <w:rsid w:val="002B4DBB"/>
    <w:rsid w:val="002B5B2C"/>
    <w:rsid w:val="002C0514"/>
    <w:rsid w:val="002C11F3"/>
    <w:rsid w:val="002C1F59"/>
    <w:rsid w:val="002D1375"/>
    <w:rsid w:val="002F4BAD"/>
    <w:rsid w:val="0031497A"/>
    <w:rsid w:val="00317337"/>
    <w:rsid w:val="00320AF9"/>
    <w:rsid w:val="00325EED"/>
    <w:rsid w:val="00332E3D"/>
    <w:rsid w:val="00336185"/>
    <w:rsid w:val="00345820"/>
    <w:rsid w:val="00350E09"/>
    <w:rsid w:val="003511AA"/>
    <w:rsid w:val="00351FAD"/>
    <w:rsid w:val="00367498"/>
    <w:rsid w:val="003705BE"/>
    <w:rsid w:val="00373403"/>
    <w:rsid w:val="00375E16"/>
    <w:rsid w:val="003821CE"/>
    <w:rsid w:val="00383E79"/>
    <w:rsid w:val="003868FD"/>
    <w:rsid w:val="00386B79"/>
    <w:rsid w:val="0039507F"/>
    <w:rsid w:val="00397090"/>
    <w:rsid w:val="003A0680"/>
    <w:rsid w:val="003A4469"/>
    <w:rsid w:val="003A6A8C"/>
    <w:rsid w:val="003A6D57"/>
    <w:rsid w:val="003B064F"/>
    <w:rsid w:val="003B5D81"/>
    <w:rsid w:val="003B658E"/>
    <w:rsid w:val="003B6680"/>
    <w:rsid w:val="003C72C1"/>
    <w:rsid w:val="003D1B8E"/>
    <w:rsid w:val="003E1E67"/>
    <w:rsid w:val="003E24AD"/>
    <w:rsid w:val="003E5CCA"/>
    <w:rsid w:val="003F05BB"/>
    <w:rsid w:val="003F4B61"/>
    <w:rsid w:val="003F5705"/>
    <w:rsid w:val="00400DBE"/>
    <w:rsid w:val="00410389"/>
    <w:rsid w:val="0041099D"/>
    <w:rsid w:val="00415BB6"/>
    <w:rsid w:val="00415D18"/>
    <w:rsid w:val="00416B20"/>
    <w:rsid w:val="00417387"/>
    <w:rsid w:val="004175EE"/>
    <w:rsid w:val="0042064D"/>
    <w:rsid w:val="00430BD9"/>
    <w:rsid w:val="004336C2"/>
    <w:rsid w:val="004358B9"/>
    <w:rsid w:val="004379C2"/>
    <w:rsid w:val="00442226"/>
    <w:rsid w:val="00444258"/>
    <w:rsid w:val="004567FF"/>
    <w:rsid w:val="00456CC9"/>
    <w:rsid w:val="0047726A"/>
    <w:rsid w:val="00480802"/>
    <w:rsid w:val="00490693"/>
    <w:rsid w:val="00497CF5"/>
    <w:rsid w:val="004A1F0A"/>
    <w:rsid w:val="004A6B8B"/>
    <w:rsid w:val="004A6FA1"/>
    <w:rsid w:val="004A7011"/>
    <w:rsid w:val="004C16A4"/>
    <w:rsid w:val="004C4486"/>
    <w:rsid w:val="004D2DD7"/>
    <w:rsid w:val="004D63B7"/>
    <w:rsid w:val="004D6BE0"/>
    <w:rsid w:val="004D6DE0"/>
    <w:rsid w:val="004D6EA6"/>
    <w:rsid w:val="004E1327"/>
    <w:rsid w:val="004E23AE"/>
    <w:rsid w:val="004E5EF0"/>
    <w:rsid w:val="004F150E"/>
    <w:rsid w:val="004F5DCF"/>
    <w:rsid w:val="005033A2"/>
    <w:rsid w:val="00504CEF"/>
    <w:rsid w:val="00507899"/>
    <w:rsid w:val="00513DF7"/>
    <w:rsid w:val="00517F4C"/>
    <w:rsid w:val="005206AC"/>
    <w:rsid w:val="00525259"/>
    <w:rsid w:val="00527BD1"/>
    <w:rsid w:val="0053776B"/>
    <w:rsid w:val="00547DA6"/>
    <w:rsid w:val="005526AA"/>
    <w:rsid w:val="00554CE1"/>
    <w:rsid w:val="005577D9"/>
    <w:rsid w:val="00561CA0"/>
    <w:rsid w:val="00563295"/>
    <w:rsid w:val="00565ABB"/>
    <w:rsid w:val="0057416F"/>
    <w:rsid w:val="005833CD"/>
    <w:rsid w:val="00586589"/>
    <w:rsid w:val="00590B9E"/>
    <w:rsid w:val="00591ABD"/>
    <w:rsid w:val="0059386B"/>
    <w:rsid w:val="005A06EB"/>
    <w:rsid w:val="005A5994"/>
    <w:rsid w:val="005A6911"/>
    <w:rsid w:val="005B261B"/>
    <w:rsid w:val="005B6496"/>
    <w:rsid w:val="005B6FE1"/>
    <w:rsid w:val="005C600C"/>
    <w:rsid w:val="005D1328"/>
    <w:rsid w:val="005E124A"/>
    <w:rsid w:val="005F30F2"/>
    <w:rsid w:val="005F3507"/>
    <w:rsid w:val="005F77EB"/>
    <w:rsid w:val="005F7E25"/>
    <w:rsid w:val="00602D0F"/>
    <w:rsid w:val="00603CBD"/>
    <w:rsid w:val="00604D8C"/>
    <w:rsid w:val="006069E7"/>
    <w:rsid w:val="006073B3"/>
    <w:rsid w:val="00613FD1"/>
    <w:rsid w:val="006160CB"/>
    <w:rsid w:val="00623325"/>
    <w:rsid w:val="00623A09"/>
    <w:rsid w:val="006243F2"/>
    <w:rsid w:val="006268EC"/>
    <w:rsid w:val="006309E5"/>
    <w:rsid w:val="00634CF9"/>
    <w:rsid w:val="006368CB"/>
    <w:rsid w:val="00637372"/>
    <w:rsid w:val="0065300C"/>
    <w:rsid w:val="006639E9"/>
    <w:rsid w:val="00667052"/>
    <w:rsid w:val="0067337C"/>
    <w:rsid w:val="0067377D"/>
    <w:rsid w:val="00682AD0"/>
    <w:rsid w:val="00684FBF"/>
    <w:rsid w:val="00685E25"/>
    <w:rsid w:val="006904C2"/>
    <w:rsid w:val="00694F2D"/>
    <w:rsid w:val="006968CE"/>
    <w:rsid w:val="00696962"/>
    <w:rsid w:val="006A127D"/>
    <w:rsid w:val="006A27A1"/>
    <w:rsid w:val="006A2915"/>
    <w:rsid w:val="006A4826"/>
    <w:rsid w:val="006B0064"/>
    <w:rsid w:val="006B186B"/>
    <w:rsid w:val="006B324D"/>
    <w:rsid w:val="006B5C23"/>
    <w:rsid w:val="006C5144"/>
    <w:rsid w:val="006D117D"/>
    <w:rsid w:val="006D1A7F"/>
    <w:rsid w:val="006D2A08"/>
    <w:rsid w:val="006D32E7"/>
    <w:rsid w:val="006D51AB"/>
    <w:rsid w:val="006D58EB"/>
    <w:rsid w:val="006E36F1"/>
    <w:rsid w:val="006E422E"/>
    <w:rsid w:val="006F2515"/>
    <w:rsid w:val="006F2C59"/>
    <w:rsid w:val="006F2CE6"/>
    <w:rsid w:val="007009BC"/>
    <w:rsid w:val="0070201E"/>
    <w:rsid w:val="0070675C"/>
    <w:rsid w:val="00715940"/>
    <w:rsid w:val="007248A7"/>
    <w:rsid w:val="00733057"/>
    <w:rsid w:val="0073676F"/>
    <w:rsid w:val="00736B84"/>
    <w:rsid w:val="00736DC9"/>
    <w:rsid w:val="00750509"/>
    <w:rsid w:val="00752ADF"/>
    <w:rsid w:val="00773627"/>
    <w:rsid w:val="007767B9"/>
    <w:rsid w:val="0079683E"/>
    <w:rsid w:val="007A53E7"/>
    <w:rsid w:val="007B39AF"/>
    <w:rsid w:val="007B5D00"/>
    <w:rsid w:val="007C3E8F"/>
    <w:rsid w:val="007D0DAC"/>
    <w:rsid w:val="007D1715"/>
    <w:rsid w:val="007D1964"/>
    <w:rsid w:val="007D404B"/>
    <w:rsid w:val="007E4D17"/>
    <w:rsid w:val="007E61ED"/>
    <w:rsid w:val="007F459F"/>
    <w:rsid w:val="00800D74"/>
    <w:rsid w:val="008015D4"/>
    <w:rsid w:val="008029C4"/>
    <w:rsid w:val="00803F7E"/>
    <w:rsid w:val="00807A1A"/>
    <w:rsid w:val="0081117C"/>
    <w:rsid w:val="008211E4"/>
    <w:rsid w:val="0082444B"/>
    <w:rsid w:val="00825114"/>
    <w:rsid w:val="008326E9"/>
    <w:rsid w:val="008368B7"/>
    <w:rsid w:val="0084362A"/>
    <w:rsid w:val="00843EBE"/>
    <w:rsid w:val="00851459"/>
    <w:rsid w:val="008516FA"/>
    <w:rsid w:val="00851A4B"/>
    <w:rsid w:val="0086012F"/>
    <w:rsid w:val="00863B55"/>
    <w:rsid w:val="00865AC8"/>
    <w:rsid w:val="00865F55"/>
    <w:rsid w:val="008704D1"/>
    <w:rsid w:val="008734CB"/>
    <w:rsid w:val="00876383"/>
    <w:rsid w:val="00885F6C"/>
    <w:rsid w:val="00893D8D"/>
    <w:rsid w:val="008A1242"/>
    <w:rsid w:val="008A3BD3"/>
    <w:rsid w:val="008C18D4"/>
    <w:rsid w:val="008C7FAF"/>
    <w:rsid w:val="008D01EE"/>
    <w:rsid w:val="008D1743"/>
    <w:rsid w:val="008D4B92"/>
    <w:rsid w:val="008F03D5"/>
    <w:rsid w:val="008F1063"/>
    <w:rsid w:val="008F158D"/>
    <w:rsid w:val="008F4043"/>
    <w:rsid w:val="008F4958"/>
    <w:rsid w:val="008F675D"/>
    <w:rsid w:val="00903CE0"/>
    <w:rsid w:val="00910E3F"/>
    <w:rsid w:val="00912694"/>
    <w:rsid w:val="00915696"/>
    <w:rsid w:val="0091732F"/>
    <w:rsid w:val="00924C08"/>
    <w:rsid w:val="0093042D"/>
    <w:rsid w:val="0093048D"/>
    <w:rsid w:val="0093083D"/>
    <w:rsid w:val="0093178C"/>
    <w:rsid w:val="00942EA0"/>
    <w:rsid w:val="009446BD"/>
    <w:rsid w:val="00945F01"/>
    <w:rsid w:val="00953251"/>
    <w:rsid w:val="009666A9"/>
    <w:rsid w:val="00967401"/>
    <w:rsid w:val="00967813"/>
    <w:rsid w:val="009735DB"/>
    <w:rsid w:val="00976627"/>
    <w:rsid w:val="009803F6"/>
    <w:rsid w:val="0098163A"/>
    <w:rsid w:val="00984192"/>
    <w:rsid w:val="009870C6"/>
    <w:rsid w:val="00993400"/>
    <w:rsid w:val="00994BF0"/>
    <w:rsid w:val="009966A0"/>
    <w:rsid w:val="009B24EE"/>
    <w:rsid w:val="009C027F"/>
    <w:rsid w:val="009C3912"/>
    <w:rsid w:val="009C51C4"/>
    <w:rsid w:val="009C655F"/>
    <w:rsid w:val="009C70B7"/>
    <w:rsid w:val="009D5D29"/>
    <w:rsid w:val="009E0B12"/>
    <w:rsid w:val="009E5B19"/>
    <w:rsid w:val="009E76F5"/>
    <w:rsid w:val="009F0089"/>
    <w:rsid w:val="009F762A"/>
    <w:rsid w:val="00A00452"/>
    <w:rsid w:val="00A00587"/>
    <w:rsid w:val="00A00F93"/>
    <w:rsid w:val="00A202EA"/>
    <w:rsid w:val="00A2418E"/>
    <w:rsid w:val="00A25B3E"/>
    <w:rsid w:val="00A32EB6"/>
    <w:rsid w:val="00A344BB"/>
    <w:rsid w:val="00A38ABF"/>
    <w:rsid w:val="00A4003D"/>
    <w:rsid w:val="00A466DE"/>
    <w:rsid w:val="00A468AC"/>
    <w:rsid w:val="00A5513B"/>
    <w:rsid w:val="00A55C12"/>
    <w:rsid w:val="00A65172"/>
    <w:rsid w:val="00A72300"/>
    <w:rsid w:val="00A72D92"/>
    <w:rsid w:val="00A765C3"/>
    <w:rsid w:val="00A77322"/>
    <w:rsid w:val="00A80B0E"/>
    <w:rsid w:val="00A84F10"/>
    <w:rsid w:val="00A85A27"/>
    <w:rsid w:val="00AA6987"/>
    <w:rsid w:val="00AA7606"/>
    <w:rsid w:val="00AB5102"/>
    <w:rsid w:val="00AC1304"/>
    <w:rsid w:val="00AC1370"/>
    <w:rsid w:val="00AC2992"/>
    <w:rsid w:val="00AD1DCC"/>
    <w:rsid w:val="00AD45A2"/>
    <w:rsid w:val="00AD59E6"/>
    <w:rsid w:val="00AE0EF8"/>
    <w:rsid w:val="00AE38ED"/>
    <w:rsid w:val="00AE6751"/>
    <w:rsid w:val="00AE76E2"/>
    <w:rsid w:val="00AE7C32"/>
    <w:rsid w:val="00AF0D9B"/>
    <w:rsid w:val="00AF3E16"/>
    <w:rsid w:val="00B111CC"/>
    <w:rsid w:val="00B13532"/>
    <w:rsid w:val="00B216C5"/>
    <w:rsid w:val="00B21782"/>
    <w:rsid w:val="00B21F10"/>
    <w:rsid w:val="00B223C1"/>
    <w:rsid w:val="00B22AD7"/>
    <w:rsid w:val="00B23545"/>
    <w:rsid w:val="00B3176C"/>
    <w:rsid w:val="00B329C4"/>
    <w:rsid w:val="00B33764"/>
    <w:rsid w:val="00B34E3F"/>
    <w:rsid w:val="00B352DC"/>
    <w:rsid w:val="00B35D80"/>
    <w:rsid w:val="00B36573"/>
    <w:rsid w:val="00B40E34"/>
    <w:rsid w:val="00B423B8"/>
    <w:rsid w:val="00B50EAE"/>
    <w:rsid w:val="00B62628"/>
    <w:rsid w:val="00B67F59"/>
    <w:rsid w:val="00B706C4"/>
    <w:rsid w:val="00B71315"/>
    <w:rsid w:val="00B71776"/>
    <w:rsid w:val="00B73D3E"/>
    <w:rsid w:val="00B92DDA"/>
    <w:rsid w:val="00B93D98"/>
    <w:rsid w:val="00B94458"/>
    <w:rsid w:val="00B95A5B"/>
    <w:rsid w:val="00B96A26"/>
    <w:rsid w:val="00BA0E6E"/>
    <w:rsid w:val="00BA233C"/>
    <w:rsid w:val="00BA45BF"/>
    <w:rsid w:val="00BA7227"/>
    <w:rsid w:val="00BB0AAC"/>
    <w:rsid w:val="00BB1D3A"/>
    <w:rsid w:val="00BB5DB6"/>
    <w:rsid w:val="00BB5F7E"/>
    <w:rsid w:val="00BB651E"/>
    <w:rsid w:val="00BC182B"/>
    <w:rsid w:val="00BC1F74"/>
    <w:rsid w:val="00BC2381"/>
    <w:rsid w:val="00BD0C2A"/>
    <w:rsid w:val="00BD3806"/>
    <w:rsid w:val="00BD39C9"/>
    <w:rsid w:val="00BE099E"/>
    <w:rsid w:val="00BE30B5"/>
    <w:rsid w:val="00BF124B"/>
    <w:rsid w:val="00BF1A5D"/>
    <w:rsid w:val="00BF3B6A"/>
    <w:rsid w:val="00BF4925"/>
    <w:rsid w:val="00BF58F3"/>
    <w:rsid w:val="00C0286D"/>
    <w:rsid w:val="00C03793"/>
    <w:rsid w:val="00C06021"/>
    <w:rsid w:val="00C078DD"/>
    <w:rsid w:val="00C11455"/>
    <w:rsid w:val="00C1260A"/>
    <w:rsid w:val="00C1615A"/>
    <w:rsid w:val="00C36170"/>
    <w:rsid w:val="00C36234"/>
    <w:rsid w:val="00C369EB"/>
    <w:rsid w:val="00C4382B"/>
    <w:rsid w:val="00C452AC"/>
    <w:rsid w:val="00C571E8"/>
    <w:rsid w:val="00C60810"/>
    <w:rsid w:val="00C70F89"/>
    <w:rsid w:val="00C8184B"/>
    <w:rsid w:val="00C818FA"/>
    <w:rsid w:val="00C8742D"/>
    <w:rsid w:val="00C91298"/>
    <w:rsid w:val="00CA1829"/>
    <w:rsid w:val="00CA1F07"/>
    <w:rsid w:val="00CA1F32"/>
    <w:rsid w:val="00CA4C2D"/>
    <w:rsid w:val="00CC2742"/>
    <w:rsid w:val="00CC6DAB"/>
    <w:rsid w:val="00CD44F9"/>
    <w:rsid w:val="00CD4827"/>
    <w:rsid w:val="00CD5A05"/>
    <w:rsid w:val="00CD7B08"/>
    <w:rsid w:val="00CE54B7"/>
    <w:rsid w:val="00CE6DC1"/>
    <w:rsid w:val="00CF0C86"/>
    <w:rsid w:val="00CF5635"/>
    <w:rsid w:val="00D00DE9"/>
    <w:rsid w:val="00D0425D"/>
    <w:rsid w:val="00D06269"/>
    <w:rsid w:val="00D22A40"/>
    <w:rsid w:val="00D306D0"/>
    <w:rsid w:val="00D31298"/>
    <w:rsid w:val="00D3456B"/>
    <w:rsid w:val="00D4029D"/>
    <w:rsid w:val="00D422CE"/>
    <w:rsid w:val="00D53B34"/>
    <w:rsid w:val="00D603DC"/>
    <w:rsid w:val="00D64692"/>
    <w:rsid w:val="00D8063D"/>
    <w:rsid w:val="00D81133"/>
    <w:rsid w:val="00D915C8"/>
    <w:rsid w:val="00D921BA"/>
    <w:rsid w:val="00DA340A"/>
    <w:rsid w:val="00DC05E3"/>
    <w:rsid w:val="00DC1122"/>
    <w:rsid w:val="00DC32C5"/>
    <w:rsid w:val="00DC4DBF"/>
    <w:rsid w:val="00DC59C1"/>
    <w:rsid w:val="00DD3DD7"/>
    <w:rsid w:val="00DD40FC"/>
    <w:rsid w:val="00DD722E"/>
    <w:rsid w:val="00DE054A"/>
    <w:rsid w:val="00DE370C"/>
    <w:rsid w:val="00DE3DEA"/>
    <w:rsid w:val="00DF10A5"/>
    <w:rsid w:val="00E0072C"/>
    <w:rsid w:val="00E021EF"/>
    <w:rsid w:val="00E04034"/>
    <w:rsid w:val="00E04662"/>
    <w:rsid w:val="00E04877"/>
    <w:rsid w:val="00E13CA1"/>
    <w:rsid w:val="00E15744"/>
    <w:rsid w:val="00E304F0"/>
    <w:rsid w:val="00E332B1"/>
    <w:rsid w:val="00E40A7D"/>
    <w:rsid w:val="00E43DF1"/>
    <w:rsid w:val="00E47218"/>
    <w:rsid w:val="00E53BEB"/>
    <w:rsid w:val="00E53FF2"/>
    <w:rsid w:val="00E54C59"/>
    <w:rsid w:val="00E56518"/>
    <w:rsid w:val="00E72B70"/>
    <w:rsid w:val="00E751C3"/>
    <w:rsid w:val="00E840D0"/>
    <w:rsid w:val="00E84F61"/>
    <w:rsid w:val="00E90CC8"/>
    <w:rsid w:val="00E91204"/>
    <w:rsid w:val="00E972C4"/>
    <w:rsid w:val="00EA1294"/>
    <w:rsid w:val="00EA1AD2"/>
    <w:rsid w:val="00EA2893"/>
    <w:rsid w:val="00EA7CC0"/>
    <w:rsid w:val="00EB6489"/>
    <w:rsid w:val="00EC445C"/>
    <w:rsid w:val="00ED42D3"/>
    <w:rsid w:val="00ED64BC"/>
    <w:rsid w:val="00EE1D0C"/>
    <w:rsid w:val="00EE4FAA"/>
    <w:rsid w:val="00EF031B"/>
    <w:rsid w:val="00EF7B71"/>
    <w:rsid w:val="00F135F5"/>
    <w:rsid w:val="00F20989"/>
    <w:rsid w:val="00F21141"/>
    <w:rsid w:val="00F24BAE"/>
    <w:rsid w:val="00F323D5"/>
    <w:rsid w:val="00F33DB3"/>
    <w:rsid w:val="00F34E72"/>
    <w:rsid w:val="00F42C3C"/>
    <w:rsid w:val="00F46D09"/>
    <w:rsid w:val="00F473EC"/>
    <w:rsid w:val="00F503E5"/>
    <w:rsid w:val="00F510D9"/>
    <w:rsid w:val="00F634B8"/>
    <w:rsid w:val="00F64662"/>
    <w:rsid w:val="00F67F61"/>
    <w:rsid w:val="00F713EB"/>
    <w:rsid w:val="00F7646D"/>
    <w:rsid w:val="00F81704"/>
    <w:rsid w:val="00F81969"/>
    <w:rsid w:val="00F82C67"/>
    <w:rsid w:val="00F90E2D"/>
    <w:rsid w:val="00F92D22"/>
    <w:rsid w:val="00F939DC"/>
    <w:rsid w:val="00F94148"/>
    <w:rsid w:val="00F95416"/>
    <w:rsid w:val="00F95540"/>
    <w:rsid w:val="00FA1644"/>
    <w:rsid w:val="00FA5DDB"/>
    <w:rsid w:val="00FB0E09"/>
    <w:rsid w:val="00FB1EF8"/>
    <w:rsid w:val="00FB6685"/>
    <w:rsid w:val="00FB7110"/>
    <w:rsid w:val="00FC3903"/>
    <w:rsid w:val="00FC778B"/>
    <w:rsid w:val="00FD46D7"/>
    <w:rsid w:val="00FD640A"/>
    <w:rsid w:val="00FE32AC"/>
    <w:rsid w:val="00FE5DB7"/>
    <w:rsid w:val="00FE7A6A"/>
    <w:rsid w:val="00FF55CF"/>
    <w:rsid w:val="00FF6880"/>
    <w:rsid w:val="0164202C"/>
    <w:rsid w:val="01720A55"/>
    <w:rsid w:val="028B03AA"/>
    <w:rsid w:val="0293494B"/>
    <w:rsid w:val="0295B5D6"/>
    <w:rsid w:val="02BFF1CC"/>
    <w:rsid w:val="0418135C"/>
    <w:rsid w:val="043F3E8A"/>
    <w:rsid w:val="0494A702"/>
    <w:rsid w:val="04A75D16"/>
    <w:rsid w:val="056DEDD9"/>
    <w:rsid w:val="0606DE8F"/>
    <w:rsid w:val="063CD1B0"/>
    <w:rsid w:val="06459D5C"/>
    <w:rsid w:val="06C1B67C"/>
    <w:rsid w:val="06CA02F7"/>
    <w:rsid w:val="078E045B"/>
    <w:rsid w:val="07B20A36"/>
    <w:rsid w:val="07E08190"/>
    <w:rsid w:val="07E84951"/>
    <w:rsid w:val="0816245E"/>
    <w:rsid w:val="08945C71"/>
    <w:rsid w:val="08C26FD3"/>
    <w:rsid w:val="0A265898"/>
    <w:rsid w:val="0A8034C7"/>
    <w:rsid w:val="0AF4200C"/>
    <w:rsid w:val="0C7A5F69"/>
    <w:rsid w:val="0C8329C4"/>
    <w:rsid w:val="0CD39709"/>
    <w:rsid w:val="0CF0FF86"/>
    <w:rsid w:val="0CF636FA"/>
    <w:rsid w:val="0D0F4330"/>
    <w:rsid w:val="0D384895"/>
    <w:rsid w:val="0D61C381"/>
    <w:rsid w:val="0D7B1CCB"/>
    <w:rsid w:val="0DD3E38E"/>
    <w:rsid w:val="0EB1A93D"/>
    <w:rsid w:val="0ECC2B70"/>
    <w:rsid w:val="0F06AE74"/>
    <w:rsid w:val="0F4F3A6A"/>
    <w:rsid w:val="0FCC54D4"/>
    <w:rsid w:val="0FEABE65"/>
    <w:rsid w:val="10F0F6E1"/>
    <w:rsid w:val="11335F8E"/>
    <w:rsid w:val="1164DEFD"/>
    <w:rsid w:val="11866550"/>
    <w:rsid w:val="1237CA0B"/>
    <w:rsid w:val="123F268B"/>
    <w:rsid w:val="133A962C"/>
    <w:rsid w:val="15290BAB"/>
    <w:rsid w:val="1566AD5F"/>
    <w:rsid w:val="1577EBA0"/>
    <w:rsid w:val="15C3D08C"/>
    <w:rsid w:val="15C5BEB5"/>
    <w:rsid w:val="15D59DA7"/>
    <w:rsid w:val="167EB96F"/>
    <w:rsid w:val="1688C44C"/>
    <w:rsid w:val="16D9AB29"/>
    <w:rsid w:val="1741B333"/>
    <w:rsid w:val="17952272"/>
    <w:rsid w:val="17DD6E2C"/>
    <w:rsid w:val="17EFB4EE"/>
    <w:rsid w:val="17FB8869"/>
    <w:rsid w:val="1815808F"/>
    <w:rsid w:val="1851CF4E"/>
    <w:rsid w:val="1859026A"/>
    <w:rsid w:val="18966405"/>
    <w:rsid w:val="18C42010"/>
    <w:rsid w:val="19793E8D"/>
    <w:rsid w:val="1A054181"/>
    <w:rsid w:val="1A53A50B"/>
    <w:rsid w:val="1AD638CF"/>
    <w:rsid w:val="1AE978AD"/>
    <w:rsid w:val="1B05712E"/>
    <w:rsid w:val="1B466909"/>
    <w:rsid w:val="1BACB3A4"/>
    <w:rsid w:val="1C955CE0"/>
    <w:rsid w:val="1CA59DF9"/>
    <w:rsid w:val="1CC32611"/>
    <w:rsid w:val="1D72AED7"/>
    <w:rsid w:val="1D9FEBB6"/>
    <w:rsid w:val="1DBB16E9"/>
    <w:rsid w:val="1DEA3F7A"/>
    <w:rsid w:val="1E7988C7"/>
    <w:rsid w:val="1F0D380A"/>
    <w:rsid w:val="1F8461AD"/>
    <w:rsid w:val="1FE89CE9"/>
    <w:rsid w:val="20567E2A"/>
    <w:rsid w:val="2065521C"/>
    <w:rsid w:val="219C8B81"/>
    <w:rsid w:val="22378260"/>
    <w:rsid w:val="2240C588"/>
    <w:rsid w:val="227AD03A"/>
    <w:rsid w:val="2290AAF2"/>
    <w:rsid w:val="22EAB0FD"/>
    <w:rsid w:val="230AC6E8"/>
    <w:rsid w:val="235F8F22"/>
    <w:rsid w:val="2394B4C6"/>
    <w:rsid w:val="23976E43"/>
    <w:rsid w:val="2486C0A9"/>
    <w:rsid w:val="24884DC5"/>
    <w:rsid w:val="24C6E2E3"/>
    <w:rsid w:val="24D70563"/>
    <w:rsid w:val="256A37FB"/>
    <w:rsid w:val="26315751"/>
    <w:rsid w:val="2632A7E8"/>
    <w:rsid w:val="26829408"/>
    <w:rsid w:val="26A832C5"/>
    <w:rsid w:val="2805A6E2"/>
    <w:rsid w:val="2854E766"/>
    <w:rsid w:val="288D081D"/>
    <w:rsid w:val="28AEB174"/>
    <w:rsid w:val="28C276F0"/>
    <w:rsid w:val="28D12211"/>
    <w:rsid w:val="28EC146A"/>
    <w:rsid w:val="29015660"/>
    <w:rsid w:val="29051C59"/>
    <w:rsid w:val="292D95AB"/>
    <w:rsid w:val="29A04AC2"/>
    <w:rsid w:val="29A1CFE0"/>
    <w:rsid w:val="29B1C7CD"/>
    <w:rsid w:val="29E6DB10"/>
    <w:rsid w:val="2A0A820F"/>
    <w:rsid w:val="2A774A1B"/>
    <w:rsid w:val="2AAC695A"/>
    <w:rsid w:val="2BE9B5C8"/>
    <w:rsid w:val="2BFA8EEC"/>
    <w:rsid w:val="2C951AD4"/>
    <w:rsid w:val="2C9CD7EA"/>
    <w:rsid w:val="2CA05A73"/>
    <w:rsid w:val="2CF289D7"/>
    <w:rsid w:val="2D1BE3E5"/>
    <w:rsid w:val="2E3F153B"/>
    <w:rsid w:val="2E49C7F5"/>
    <w:rsid w:val="2E5A9388"/>
    <w:rsid w:val="2F2DD050"/>
    <w:rsid w:val="2FAAEFB3"/>
    <w:rsid w:val="300DC10E"/>
    <w:rsid w:val="30EBB72B"/>
    <w:rsid w:val="310A8308"/>
    <w:rsid w:val="31E629C1"/>
    <w:rsid w:val="3206ABED"/>
    <w:rsid w:val="32764FFD"/>
    <w:rsid w:val="32D34059"/>
    <w:rsid w:val="330DBBE9"/>
    <w:rsid w:val="33129BE2"/>
    <w:rsid w:val="33B0AEE2"/>
    <w:rsid w:val="33F55CC4"/>
    <w:rsid w:val="34225A46"/>
    <w:rsid w:val="344869BD"/>
    <w:rsid w:val="34C2AF60"/>
    <w:rsid w:val="355DFF19"/>
    <w:rsid w:val="356A5827"/>
    <w:rsid w:val="35BB7679"/>
    <w:rsid w:val="36B21672"/>
    <w:rsid w:val="36C295C9"/>
    <w:rsid w:val="37863E92"/>
    <w:rsid w:val="378C7AC5"/>
    <w:rsid w:val="37E2EFF5"/>
    <w:rsid w:val="37EA1F6C"/>
    <w:rsid w:val="382618C5"/>
    <w:rsid w:val="385CF4C7"/>
    <w:rsid w:val="390E5EAF"/>
    <w:rsid w:val="3A758AD5"/>
    <w:rsid w:val="3B36607B"/>
    <w:rsid w:val="3BDD26B5"/>
    <w:rsid w:val="3C527D22"/>
    <w:rsid w:val="3C5CBA22"/>
    <w:rsid w:val="3C5FD5EF"/>
    <w:rsid w:val="3C5FEBE8"/>
    <w:rsid w:val="3C817543"/>
    <w:rsid w:val="3D28F7A2"/>
    <w:rsid w:val="3D7BB977"/>
    <w:rsid w:val="3D9523B9"/>
    <w:rsid w:val="3D9F8FE8"/>
    <w:rsid w:val="3E1B1A95"/>
    <w:rsid w:val="3FED4103"/>
    <w:rsid w:val="400594D8"/>
    <w:rsid w:val="40087EAE"/>
    <w:rsid w:val="40147539"/>
    <w:rsid w:val="40722804"/>
    <w:rsid w:val="40A3B459"/>
    <w:rsid w:val="40D60132"/>
    <w:rsid w:val="4167B2A5"/>
    <w:rsid w:val="41B77969"/>
    <w:rsid w:val="4202E821"/>
    <w:rsid w:val="420FFE45"/>
    <w:rsid w:val="421CA7F6"/>
    <w:rsid w:val="42688F51"/>
    <w:rsid w:val="42A07234"/>
    <w:rsid w:val="42AF2334"/>
    <w:rsid w:val="431B4298"/>
    <w:rsid w:val="44520B14"/>
    <w:rsid w:val="44AF7A17"/>
    <w:rsid w:val="44BE998F"/>
    <w:rsid w:val="456429E3"/>
    <w:rsid w:val="46088170"/>
    <w:rsid w:val="47091504"/>
    <w:rsid w:val="473941A2"/>
    <w:rsid w:val="4749EA33"/>
    <w:rsid w:val="4944766F"/>
    <w:rsid w:val="49A73E57"/>
    <w:rsid w:val="49B33F19"/>
    <w:rsid w:val="49BA332C"/>
    <w:rsid w:val="49D64FE1"/>
    <w:rsid w:val="49EF773F"/>
    <w:rsid w:val="4A883E43"/>
    <w:rsid w:val="4A8C0009"/>
    <w:rsid w:val="4AAFAD1A"/>
    <w:rsid w:val="4B954132"/>
    <w:rsid w:val="4C1373B3"/>
    <w:rsid w:val="4C39AB2C"/>
    <w:rsid w:val="4C6FF215"/>
    <w:rsid w:val="4D830FC6"/>
    <w:rsid w:val="4D831C6C"/>
    <w:rsid w:val="4DD8724B"/>
    <w:rsid w:val="4E21A426"/>
    <w:rsid w:val="4E2E19A5"/>
    <w:rsid w:val="4E7FD207"/>
    <w:rsid w:val="4ED35161"/>
    <w:rsid w:val="4EDC3710"/>
    <w:rsid w:val="4EED2B84"/>
    <w:rsid w:val="4F117A44"/>
    <w:rsid w:val="4F784ACC"/>
    <w:rsid w:val="4FB70D14"/>
    <w:rsid w:val="4FDE3A08"/>
    <w:rsid w:val="50268FFE"/>
    <w:rsid w:val="50446D12"/>
    <w:rsid w:val="5096CEED"/>
    <w:rsid w:val="50E35098"/>
    <w:rsid w:val="517051E6"/>
    <w:rsid w:val="51A80984"/>
    <w:rsid w:val="52017AD8"/>
    <w:rsid w:val="524E8E6B"/>
    <w:rsid w:val="5269FF70"/>
    <w:rsid w:val="52782247"/>
    <w:rsid w:val="528E162A"/>
    <w:rsid w:val="529D86EC"/>
    <w:rsid w:val="52CAAE87"/>
    <w:rsid w:val="52D6D913"/>
    <w:rsid w:val="537B99C0"/>
    <w:rsid w:val="53BFEBCC"/>
    <w:rsid w:val="54197E0C"/>
    <w:rsid w:val="544AF2A0"/>
    <w:rsid w:val="55190288"/>
    <w:rsid w:val="55993E6D"/>
    <w:rsid w:val="55C7301D"/>
    <w:rsid w:val="56050857"/>
    <w:rsid w:val="56787B40"/>
    <w:rsid w:val="56877668"/>
    <w:rsid w:val="56F15E6D"/>
    <w:rsid w:val="56FB282F"/>
    <w:rsid w:val="5730AD1E"/>
    <w:rsid w:val="579A4710"/>
    <w:rsid w:val="57A53AB4"/>
    <w:rsid w:val="57F50579"/>
    <w:rsid w:val="59FF07BA"/>
    <w:rsid w:val="5ABD7335"/>
    <w:rsid w:val="5ACB50A2"/>
    <w:rsid w:val="5AEDAC27"/>
    <w:rsid w:val="5BA70CA1"/>
    <w:rsid w:val="5BEA1CEE"/>
    <w:rsid w:val="5C1E3DED"/>
    <w:rsid w:val="5C1FA25B"/>
    <w:rsid w:val="5C32ACEB"/>
    <w:rsid w:val="5CD9C0A9"/>
    <w:rsid w:val="5D3B4E2E"/>
    <w:rsid w:val="5E4AC074"/>
    <w:rsid w:val="5EDEAD63"/>
    <w:rsid w:val="5F03DD2F"/>
    <w:rsid w:val="5F0ACCA6"/>
    <w:rsid w:val="5F3AC075"/>
    <w:rsid w:val="5F5F3E40"/>
    <w:rsid w:val="5FC61750"/>
    <w:rsid w:val="6062945B"/>
    <w:rsid w:val="607A7DC4"/>
    <w:rsid w:val="608F3AA1"/>
    <w:rsid w:val="6091CBBD"/>
    <w:rsid w:val="611D2FF7"/>
    <w:rsid w:val="6122188C"/>
    <w:rsid w:val="61A30E72"/>
    <w:rsid w:val="6211E2A5"/>
    <w:rsid w:val="62164E25"/>
    <w:rsid w:val="624236CB"/>
    <w:rsid w:val="62510396"/>
    <w:rsid w:val="626BE14F"/>
    <w:rsid w:val="635C0B95"/>
    <w:rsid w:val="638CF9A3"/>
    <w:rsid w:val="6452F825"/>
    <w:rsid w:val="64AF2C59"/>
    <w:rsid w:val="64C9D289"/>
    <w:rsid w:val="64EA5026"/>
    <w:rsid w:val="65D5A029"/>
    <w:rsid w:val="65FB43C8"/>
    <w:rsid w:val="6670F940"/>
    <w:rsid w:val="668B03ED"/>
    <w:rsid w:val="6695E96C"/>
    <w:rsid w:val="66B94E13"/>
    <w:rsid w:val="66D14BD2"/>
    <w:rsid w:val="66E52F1F"/>
    <w:rsid w:val="67C3F11A"/>
    <w:rsid w:val="67D12935"/>
    <w:rsid w:val="67E6CF09"/>
    <w:rsid w:val="6841DD2E"/>
    <w:rsid w:val="686D9047"/>
    <w:rsid w:val="6870AA69"/>
    <w:rsid w:val="68B27C99"/>
    <w:rsid w:val="68ECF829"/>
    <w:rsid w:val="68FC7558"/>
    <w:rsid w:val="690059C3"/>
    <w:rsid w:val="6A4FAB51"/>
    <w:rsid w:val="6A871A8D"/>
    <w:rsid w:val="6A8DA883"/>
    <w:rsid w:val="6ABE30A4"/>
    <w:rsid w:val="6B0C582D"/>
    <w:rsid w:val="6B9D66E7"/>
    <w:rsid w:val="6BAA0611"/>
    <w:rsid w:val="6BFC8CEA"/>
    <w:rsid w:val="6CCECD1C"/>
    <w:rsid w:val="6CF03195"/>
    <w:rsid w:val="6DD9840C"/>
    <w:rsid w:val="6E884E51"/>
    <w:rsid w:val="6E95C65B"/>
    <w:rsid w:val="6E983277"/>
    <w:rsid w:val="6EC0D397"/>
    <w:rsid w:val="6EC4CDC1"/>
    <w:rsid w:val="6EDCD1CB"/>
    <w:rsid w:val="6EED9D5E"/>
    <w:rsid w:val="6F2284FC"/>
    <w:rsid w:val="70239098"/>
    <w:rsid w:val="702D8CF3"/>
    <w:rsid w:val="7069DDAC"/>
    <w:rsid w:val="70817DCA"/>
    <w:rsid w:val="7156156F"/>
    <w:rsid w:val="717FF901"/>
    <w:rsid w:val="72075AFE"/>
    <w:rsid w:val="72345F75"/>
    <w:rsid w:val="7287E388"/>
    <w:rsid w:val="7294F574"/>
    <w:rsid w:val="72ACF52F"/>
    <w:rsid w:val="74D87174"/>
    <w:rsid w:val="74F83162"/>
    <w:rsid w:val="753276DE"/>
    <w:rsid w:val="75634546"/>
    <w:rsid w:val="75AA453C"/>
    <w:rsid w:val="764CEE9E"/>
    <w:rsid w:val="765D654A"/>
    <w:rsid w:val="769C9FB1"/>
    <w:rsid w:val="76EA006E"/>
    <w:rsid w:val="77468258"/>
    <w:rsid w:val="77E2316D"/>
    <w:rsid w:val="7837F855"/>
    <w:rsid w:val="7899A739"/>
    <w:rsid w:val="789A3EB1"/>
    <w:rsid w:val="78E265A6"/>
    <w:rsid w:val="797C70C2"/>
    <w:rsid w:val="797FA0F1"/>
    <w:rsid w:val="798AA49E"/>
    <w:rsid w:val="799BF25B"/>
    <w:rsid w:val="79ABE297"/>
    <w:rsid w:val="79EECAA1"/>
    <w:rsid w:val="7A4B4867"/>
    <w:rsid w:val="7AA57202"/>
    <w:rsid w:val="7B495356"/>
    <w:rsid w:val="7B51F29C"/>
    <w:rsid w:val="7B9446BA"/>
    <w:rsid w:val="7C0328E2"/>
    <w:rsid w:val="7C39A630"/>
    <w:rsid w:val="7CFC52DB"/>
    <w:rsid w:val="7D8CCA1D"/>
    <w:rsid w:val="7E0F2768"/>
    <w:rsid w:val="7EFB6C8C"/>
    <w:rsid w:val="7F185E27"/>
    <w:rsid w:val="7F18C2CE"/>
    <w:rsid w:val="7F3DD634"/>
    <w:rsid w:val="7F478927"/>
    <w:rsid w:val="7F790E70"/>
    <w:rsid w:val="7FBB056F"/>
    <w:rsid w:val="7FF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424C9"/>
  <w15:chartTrackingRefBased/>
  <w15:docId w15:val="{1B52E348-7D59-4CC5-B102-54CC079D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6A"/>
    <w:pPr>
      <w:spacing w:before="120" w:after="120" w:line="240" w:lineRule="auto"/>
    </w:pPr>
    <w:rPr>
      <w:kern w:val="18"/>
      <w:sz w:val="1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08"/>
    <w:pPr>
      <w:keepNext/>
      <w:keepLines/>
      <w:numPr>
        <w:numId w:val="9"/>
      </w:numPr>
      <w:outlineLvl w:val="0"/>
    </w:pPr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F55"/>
    <w:pPr>
      <w:keepNext/>
      <w:keepLines/>
      <w:numPr>
        <w:ilvl w:val="1"/>
        <w:numId w:val="9"/>
      </w:numPr>
      <w:ind w:left="792"/>
      <w:outlineLvl w:val="1"/>
    </w:pPr>
    <w:rPr>
      <w:rFonts w:asciiTheme="majorHAnsi" w:eastAsiaTheme="majorEastAsia" w:hAnsiTheme="majorHAnsi" w:cstheme="majorBidi"/>
      <w:b/>
      <w:color w:val="4555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F55"/>
    <w:pPr>
      <w:keepNext/>
      <w:keepLines/>
      <w:numPr>
        <w:ilvl w:val="2"/>
        <w:numId w:val="9"/>
      </w:numPr>
      <w:ind w:left="806" w:hanging="806"/>
      <w:outlineLvl w:val="2"/>
    </w:pPr>
    <w:rPr>
      <w:rFonts w:asciiTheme="majorHAnsi" w:eastAsiaTheme="majorEastAsia" w:hAnsiTheme="majorHAnsi" w:cstheme="majorBidi"/>
      <w:b/>
      <w:color w:val="8F999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85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D404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400"/>
  </w:style>
  <w:style w:type="paragraph" w:styleId="Footer">
    <w:name w:val="footer"/>
    <w:basedOn w:val="Normal"/>
    <w:link w:val="FooterChar"/>
    <w:uiPriority w:val="99"/>
    <w:unhideWhenUsed/>
    <w:rsid w:val="009934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400"/>
  </w:style>
  <w:style w:type="character" w:customStyle="1" w:styleId="Heading1Char">
    <w:name w:val="Heading 1 Char"/>
    <w:basedOn w:val="DefaultParagraphFont"/>
    <w:link w:val="Heading1"/>
    <w:uiPriority w:val="9"/>
    <w:rsid w:val="00CD7B08"/>
    <w:rPr>
      <w:rFonts w:asciiTheme="majorHAnsi" w:eastAsiaTheme="majorEastAsia" w:hAnsiTheme="majorHAnsi" w:cstheme="majorBidi"/>
      <w:b/>
      <w:noProof/>
      <w:color w:val="000000" w:themeColor="text1"/>
      <w:kern w:val="18"/>
      <w:sz w:val="28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65F55"/>
    <w:rPr>
      <w:rFonts w:asciiTheme="majorHAnsi" w:eastAsiaTheme="majorEastAsia" w:hAnsiTheme="majorHAnsi" w:cstheme="majorBidi"/>
      <w:b/>
      <w:color w:val="455560"/>
      <w:kern w:val="18"/>
      <w:sz w:val="24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F55"/>
    <w:rPr>
      <w:rFonts w:asciiTheme="majorHAnsi" w:eastAsiaTheme="majorEastAsia" w:hAnsiTheme="majorHAnsi" w:cstheme="majorBidi"/>
      <w:b/>
      <w:color w:val="8F999F"/>
      <w:kern w:val="18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A4003D"/>
    <w:pPr>
      <w:numPr>
        <w:numId w:val="4"/>
      </w:numPr>
      <w:ind w:left="360"/>
    </w:pPr>
    <w:rPr>
      <w:kern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003D"/>
    <w:pPr>
      <w:pBdr>
        <w:bottom w:val="single" w:sz="4" w:space="4" w:color="auto"/>
      </w:pBdr>
      <w:contextualSpacing/>
    </w:pPr>
    <w:rPr>
      <w:rFonts w:asciiTheme="majorHAnsi" w:eastAsiaTheme="majorEastAsia" w:hAnsiTheme="majorHAnsi" w:cstheme="majorBidi"/>
      <w:spacing w:val="-6"/>
      <w:kern w:val="1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3D"/>
    <w:rPr>
      <w:rFonts w:asciiTheme="majorHAnsi" w:eastAsiaTheme="majorEastAsia" w:hAnsiTheme="majorHAnsi" w:cstheme="majorBidi"/>
      <w:spacing w:val="-6"/>
      <w:kern w:val="16"/>
      <w:sz w:val="40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rsid w:val="0019738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388"/>
    <w:rPr>
      <w:rFonts w:eastAsiaTheme="minorEastAsia"/>
      <w:color w:val="5A5A5A" w:themeColor="text1" w:themeTint="A5"/>
      <w:spacing w:val="15"/>
      <w:kern w:val="1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369EB"/>
    <w:pPr>
      <w:pBdr>
        <w:top w:val="single" w:sz="24" w:space="5" w:color="F3F4F7" w:themeColor="background2"/>
        <w:left w:val="single" w:sz="24" w:space="5" w:color="F3F4F7" w:themeColor="background2"/>
        <w:bottom w:val="single" w:sz="24" w:space="5" w:color="F3F4F7" w:themeColor="background2"/>
        <w:right w:val="single" w:sz="24" w:space="5" w:color="F3F4F7" w:themeColor="background2"/>
      </w:pBdr>
      <w:shd w:val="clear" w:color="auto" w:fill="F3F4F7" w:themeFill="background2"/>
      <w:spacing w:before="20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69EB"/>
    <w:rPr>
      <w:iCs/>
      <w:color w:val="000000" w:themeColor="text1"/>
      <w:kern w:val="18"/>
      <w:sz w:val="20"/>
      <w:shd w:val="clear" w:color="auto" w:fill="F3F4F7" w:themeFill="background2"/>
      <w14:ligatures w14:val="standardContextual"/>
    </w:rPr>
  </w:style>
  <w:style w:type="paragraph" w:styleId="NoSpacing">
    <w:name w:val="No Spacing"/>
    <w:uiPriority w:val="1"/>
    <w:qFormat/>
    <w:rsid w:val="00C369EB"/>
    <w:pPr>
      <w:spacing w:after="0" w:line="240" w:lineRule="auto"/>
    </w:pPr>
    <w:rPr>
      <w:kern w:val="18"/>
      <w:sz w:val="20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8516FA"/>
    <w:pPr>
      <w:spacing w:before="240" w:after="0" w:line="259" w:lineRule="auto"/>
      <w:outlineLvl w:val="9"/>
    </w:pPr>
    <w:rPr>
      <w:b w:val="0"/>
      <w:color w:val="3D404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16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16F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516F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8516FA"/>
    <w:rPr>
      <w:color w:val="6AC9CE" w:themeColor="hyperlink"/>
      <w:u w:val="single"/>
    </w:rPr>
  </w:style>
  <w:style w:type="table" w:styleId="TableGrid">
    <w:name w:val="Table Grid"/>
    <w:basedOn w:val="TableNormal"/>
    <w:uiPriority w:val="39"/>
    <w:rsid w:val="00FB0E0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6069E7"/>
    <w:pPr>
      <w:spacing w:after="0" w:line="240" w:lineRule="auto"/>
    </w:pPr>
    <w:rPr>
      <w:color w:val="3D4046" w:themeColor="accent1" w:themeShade="BF"/>
    </w:rPr>
    <w:tblPr>
      <w:tblStyleRowBandSize w:val="1"/>
      <w:tblStyleColBandSize w:val="1"/>
      <w:tblBorders>
        <w:top w:val="single" w:sz="4" w:space="0" w:color="9398A1" w:themeColor="accent1" w:themeTint="99"/>
        <w:left w:val="single" w:sz="4" w:space="0" w:color="9398A1" w:themeColor="accent1" w:themeTint="99"/>
        <w:bottom w:val="single" w:sz="4" w:space="0" w:color="9398A1" w:themeColor="accent1" w:themeTint="99"/>
        <w:right w:val="single" w:sz="4" w:space="0" w:color="9398A1" w:themeColor="accent1" w:themeTint="99"/>
        <w:insideH w:val="single" w:sz="4" w:space="0" w:color="9398A1" w:themeColor="accent1" w:themeTint="99"/>
        <w:insideV w:val="single" w:sz="4" w:space="0" w:color="9398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98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8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F" w:themeFill="accent1" w:themeFillTint="33"/>
      </w:tcPr>
    </w:tblStylePr>
    <w:tblStylePr w:type="band1Horz">
      <w:tblPr/>
      <w:tcPr>
        <w:shd w:val="clear" w:color="auto" w:fill="DBDCDF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7337C"/>
    <w:pPr>
      <w:spacing w:after="0" w:line="240" w:lineRule="auto"/>
    </w:pPr>
    <w:tblPr>
      <w:tblStyleRowBandSize w:val="1"/>
      <w:tblStyleColBandSize w:val="1"/>
      <w:tblBorders>
        <w:top w:val="single" w:sz="4" w:space="0" w:color="9398A1" w:themeColor="accent1" w:themeTint="99"/>
        <w:left w:val="single" w:sz="4" w:space="0" w:color="9398A1" w:themeColor="accent1" w:themeTint="99"/>
        <w:bottom w:val="single" w:sz="4" w:space="0" w:color="9398A1" w:themeColor="accent1" w:themeTint="99"/>
        <w:right w:val="single" w:sz="4" w:space="0" w:color="9398A1" w:themeColor="accent1" w:themeTint="99"/>
        <w:insideH w:val="single" w:sz="4" w:space="0" w:color="9398A1" w:themeColor="accent1" w:themeTint="99"/>
        <w:insideV w:val="single" w:sz="4" w:space="0" w:color="9398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565E" w:themeColor="accent1"/>
          <w:left w:val="single" w:sz="4" w:space="0" w:color="52565E" w:themeColor="accent1"/>
          <w:bottom w:val="single" w:sz="4" w:space="0" w:color="52565E" w:themeColor="accent1"/>
          <w:right w:val="single" w:sz="4" w:space="0" w:color="52565E" w:themeColor="accent1"/>
          <w:insideH w:val="nil"/>
          <w:insideV w:val="nil"/>
        </w:tcBorders>
        <w:shd w:val="clear" w:color="auto" w:fill="52565E" w:themeFill="accent1"/>
      </w:tcPr>
    </w:tblStylePr>
    <w:tblStylePr w:type="lastRow">
      <w:rPr>
        <w:b/>
        <w:bCs/>
      </w:rPr>
      <w:tblPr/>
      <w:tcPr>
        <w:tcBorders>
          <w:top w:val="double" w:sz="4" w:space="0" w:color="5256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F" w:themeFill="accent1" w:themeFillTint="33"/>
      </w:tcPr>
    </w:tblStylePr>
    <w:tblStylePr w:type="band1Horz">
      <w:tblPr/>
      <w:tcPr>
        <w:shd w:val="clear" w:color="auto" w:fill="DBDCDF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7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86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868"/>
    <w:rPr>
      <w:kern w:val="18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868"/>
    <w:rPr>
      <w:b/>
      <w:bCs/>
      <w:kern w:val="18"/>
      <w:sz w:val="20"/>
      <w:szCs w:val="20"/>
      <w14:ligatures w14:val="standardContextual"/>
    </w:rPr>
  </w:style>
  <w:style w:type="paragraph" w:customStyle="1" w:styleId="paragraph">
    <w:name w:val="paragraph"/>
    <w:basedOn w:val="Normal"/>
    <w:rsid w:val="00684F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84FBF"/>
  </w:style>
  <w:style w:type="character" w:customStyle="1" w:styleId="eop">
    <w:name w:val="eop"/>
    <w:basedOn w:val="DefaultParagraphFont"/>
    <w:rsid w:val="00684FBF"/>
  </w:style>
  <w:style w:type="character" w:styleId="UnresolvedMention">
    <w:name w:val="Unresolved Mention"/>
    <w:basedOn w:val="DefaultParagraphFont"/>
    <w:uiPriority w:val="99"/>
    <w:semiHidden/>
    <w:unhideWhenUsed/>
    <w:rsid w:val="00E53B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0F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4">
    <w:name w:val="Style 4"/>
    <w:basedOn w:val="Heading4"/>
    <w:link w:val="Style4Char"/>
    <w:qFormat/>
    <w:rsid w:val="00885F6C"/>
    <w:rPr>
      <w:b/>
      <w:i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F6C"/>
    <w:rPr>
      <w:rFonts w:asciiTheme="majorHAnsi" w:eastAsiaTheme="majorEastAsia" w:hAnsiTheme="majorHAnsi" w:cstheme="majorBidi"/>
      <w:i/>
      <w:iCs/>
      <w:color w:val="3D4046" w:themeColor="accent1" w:themeShade="BF"/>
      <w:kern w:val="18"/>
      <w:sz w:val="20"/>
      <w14:ligatures w14:val="standardContextual"/>
    </w:rPr>
  </w:style>
  <w:style w:type="character" w:customStyle="1" w:styleId="Style4Char">
    <w:name w:val="Style 4 Char"/>
    <w:basedOn w:val="Heading4Char"/>
    <w:link w:val="Style4"/>
    <w:rsid w:val="00885F6C"/>
    <w:rPr>
      <w:rFonts w:asciiTheme="majorHAnsi" w:eastAsiaTheme="majorEastAsia" w:hAnsiTheme="majorHAnsi" w:cstheme="majorBidi"/>
      <w:b/>
      <w:i w:val="0"/>
      <w:iCs/>
      <w:color w:val="3D4046" w:themeColor="accent1" w:themeShade="BF"/>
      <w:kern w:val="18"/>
      <w:sz w:val="20"/>
      <w14:ligatures w14:val="standardContextual"/>
    </w:rPr>
  </w:style>
  <w:style w:type="paragraph" w:customStyle="1" w:styleId="Style5">
    <w:name w:val="Style 5"/>
    <w:basedOn w:val="Normal"/>
    <w:link w:val="Style5Char"/>
    <w:qFormat/>
    <w:rsid w:val="00F503E5"/>
    <w:rPr>
      <w:b/>
      <w:bCs/>
      <w:sz w:val="24"/>
      <w:szCs w:val="28"/>
    </w:rPr>
  </w:style>
  <w:style w:type="character" w:customStyle="1" w:styleId="Style5Char">
    <w:name w:val="Style 5 Char"/>
    <w:basedOn w:val="DefaultParagraphFont"/>
    <w:link w:val="Style5"/>
    <w:rsid w:val="00F503E5"/>
    <w:rPr>
      <w:b/>
      <w:bCs/>
      <w:kern w:val="18"/>
      <w:sz w:val="24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63" Type="http://schemas.openxmlformats.org/officeDocument/2006/relationships/footer" Target="footer2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61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header" Target="header3.xml"/><Relationship Id="rId69" Type="http://schemas.microsoft.com/office/2020/10/relationships/intelligence" Target="intelligence2.xml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microsoft.com/office/2018/08/relationships/commentsExtensible" Target="commentsExtensible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hyperlink" Target="https://outletsegmentation.com/intro/" TargetMode="External"/><Relationship Id="rId67" Type="http://schemas.microsoft.com/office/2011/relationships/people" Target="people.xml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CCC">
  <a:themeElements>
    <a:clrScheme name="TCCC Theme">
      <a:dk1>
        <a:srgbClr val="000000"/>
      </a:dk1>
      <a:lt1>
        <a:srgbClr val="FFFFFF"/>
      </a:lt1>
      <a:dk2>
        <a:srgbClr val="F40009"/>
      </a:dk2>
      <a:lt2>
        <a:srgbClr val="F3F4F7"/>
      </a:lt2>
      <a:accent1>
        <a:srgbClr val="52565E"/>
      </a:accent1>
      <a:accent2>
        <a:srgbClr val="FF560E"/>
      </a:accent2>
      <a:accent3>
        <a:srgbClr val="F79900"/>
      </a:accent3>
      <a:accent4>
        <a:srgbClr val="B59E7A"/>
      </a:accent4>
      <a:accent5>
        <a:srgbClr val="6ACE7F"/>
      </a:accent5>
      <a:accent6>
        <a:srgbClr val="6AC9CE"/>
      </a:accent6>
      <a:hlink>
        <a:srgbClr val="6AC9CE"/>
      </a:hlink>
      <a:folHlink>
        <a:srgbClr val="6AC9CE"/>
      </a:folHlink>
    </a:clrScheme>
    <a:fontScheme name="Unity">
      <a:majorFont>
        <a:latin typeface="Unity"/>
        <a:ea typeface=""/>
        <a:cs typeface=""/>
      </a:majorFont>
      <a:minorFont>
        <a:latin typeface="Unit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Black">
      <a:srgbClr val="000000"/>
    </a:custClr>
    <a:custClr name="DarkGray">
      <a:srgbClr val="455560"/>
    </a:custClr>
    <a:custClr name="MediumGray">
      <a:srgbClr val="8F999F"/>
    </a:custClr>
    <a:custClr name="LightGray">
      <a:srgbClr val="CBD1D6"/>
    </a:custClr>
    <a:custClr name="BackgroundGray">
      <a:srgbClr val="E9EBEC"/>
    </a:custClr>
    <a:custClr name="CokeOrange1">
      <a:srgbClr val="FF560E"/>
    </a:custClr>
    <a:custClr name="CokeOrange2">
      <a:srgbClr val="E5813E"/>
    </a:custClr>
    <a:custClr name="CokeOrange3">
      <a:srgbClr val="F79900"/>
    </a:custClr>
    <a:custClr name="CokeBeige1">
      <a:srgbClr val="D7B85B"/>
    </a:custClr>
    <a:custClr name="cokeBeige2">
      <a:srgbClr val="B59E74"/>
    </a:custClr>
    <a:custClr name="CokeGreen">
      <a:srgbClr val="6ACE7F"/>
    </a:custClr>
    <a:custClr name="CokeBlue">
      <a:srgbClr val="6AC9CE"/>
    </a:custClr>
    <a:custClr name="DarkPurple">
      <a:srgbClr val="5C2E91"/>
    </a:custClr>
    <a:custClr name="Purple">
      <a:srgbClr val="92278F"/>
    </a:custClr>
    <a:custClr name="LightPurple">
      <a:srgbClr val="C6168D"/>
    </a:custClr>
  </a:custClrLst>
  <a:extLst>
    <a:ext uri="{05A4C25C-085E-4340-85A3-A5531E510DB2}">
      <thm15:themeFamily xmlns:thm15="http://schemas.microsoft.com/office/thememl/2012/main" name="TCCC" id="{7E9C1159-6D24-4B25-B8F4-34F785A52929}" vid="{9AFB6B51-3EA6-4FA4-B1C0-8D6BF63F69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02BE96CAEE84EA6720031B9AC0473" ma:contentTypeVersion="17" ma:contentTypeDescription="Create a new document." ma:contentTypeScope="" ma:versionID="f052c23717132872378d483ae823375f">
  <xsd:schema xmlns:xsd="http://www.w3.org/2001/XMLSchema" xmlns:xs="http://www.w3.org/2001/XMLSchema" xmlns:p="http://schemas.microsoft.com/office/2006/metadata/properties" xmlns:ns2="2d01a8a0-04a9-4b54-a801-13e8bae1d938" xmlns:ns3="7c9728ce-8109-4a86-a6df-552363d87d98" targetNamespace="http://schemas.microsoft.com/office/2006/metadata/properties" ma:root="true" ma:fieldsID="3a38955df162196e8c208e9fcd2650d2" ns2:_="" ns3:_="">
    <xsd:import namespace="2d01a8a0-04a9-4b54-a801-13e8bae1d938"/>
    <xsd:import namespace="7c9728ce-8109-4a86-a6df-552363d87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1a8a0-04a9-4b54-a801-13e8bae1d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9392e44-1b21-4a41-a4ce-fd8b24506e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728ce-8109-4a86-a6df-552363d87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bcd4143-1d5c-4f23-942c-3d9b19a861e7}" ma:internalName="TaxCatchAll" ma:showField="CatchAllData" ma:web="7c9728ce-8109-4a86-a6df-552363d87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01a8a0-04a9-4b54-a801-13e8bae1d938">
      <Terms xmlns="http://schemas.microsoft.com/office/infopath/2007/PartnerControls"/>
    </lcf76f155ced4ddcb4097134ff3c332f>
    <TaxCatchAll xmlns="7c9728ce-8109-4a86-a6df-552363d87d98" xsi:nil="true"/>
  </documentManagement>
</p:properties>
</file>

<file path=customXml/itemProps1.xml><?xml version="1.0" encoding="utf-8"?>
<ds:datastoreItem xmlns:ds="http://schemas.openxmlformats.org/officeDocument/2006/customXml" ds:itemID="{179996D6-7B2D-405F-9596-60229BBB9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1a8a0-04a9-4b54-a801-13e8bae1d938"/>
    <ds:schemaRef ds:uri="7c9728ce-8109-4a86-a6df-552363d87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88C9DF-7B1D-4CA9-AEC7-05B31A2FDF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E6D221-880D-47FA-B464-83A57573FD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C8E784-F6D4-4804-953D-D4EB36520371}">
  <ds:schemaRefs>
    <ds:schemaRef ds:uri="http://schemas.microsoft.com/office/2006/metadata/properties"/>
    <ds:schemaRef ds:uri="http://schemas.microsoft.com/office/infopath/2007/PartnerControls"/>
    <ds:schemaRef ds:uri="2d01a8a0-04a9-4b54-a801-13e8bae1d938"/>
    <ds:schemaRef ds:uri="7c9728ce-8109-4a86-a6df-552363d87d98"/>
  </ds:schemaRefs>
</ds:datastoreItem>
</file>

<file path=docMetadata/LabelInfo.xml><?xml version="1.0" encoding="utf-8"?>
<clbl:labelList xmlns:clbl="http://schemas.microsoft.com/office/2020/mipLabelMetadata">
  <clbl:label id="{fb9eef5b-bf6b-4400-b8a1-52d3da801be0}" enabled="1" method="Privileged" siteId="{548d26ab-8caa-49e1-97c2-a1b1a06cc39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2355</Words>
  <Characters>13427</Characters>
  <Application>Microsoft Office Word</Application>
  <DocSecurity>0</DocSecurity>
  <Lines>111</Lines>
  <Paragraphs>31</Paragraphs>
  <ScaleCrop>false</ScaleCrop>
  <Company>The Coca-Cola Company</Company>
  <LinksUpToDate>false</LinksUpToDate>
  <CharactersWithSpaces>15751</CharactersWithSpaces>
  <SharedDoc>false</SharedDoc>
  <HLinks>
    <vt:vector size="108" baseType="variant">
      <vt:variant>
        <vt:i4>82</vt:i4>
      </vt:variant>
      <vt:variant>
        <vt:i4>105</vt:i4>
      </vt:variant>
      <vt:variant>
        <vt:i4>0</vt:i4>
      </vt:variant>
      <vt:variant>
        <vt:i4>5</vt:i4>
      </vt:variant>
      <vt:variant>
        <vt:lpwstr>https://outletsegmentation.com/intro/</vt:lpwstr>
      </vt:variant>
      <vt:variant>
        <vt:lpwstr/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_Toc157588739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_Toc157588738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_Toc157588737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_Toc157588736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_Toc157588735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_Toc157588734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_Toc157588733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_Toc157588732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_Toc157588731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_Toc157588730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_Toc157588729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_Toc157588728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_Toc157588727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_Toc157588726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_Toc157588725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_Toc157588724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_Toc157588723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Novak</dc:creator>
  <cp:keywords/>
  <dc:description/>
  <cp:lastModifiedBy>Michael Downs [C]</cp:lastModifiedBy>
  <cp:revision>2</cp:revision>
  <dcterms:created xsi:type="dcterms:W3CDTF">2024-02-01T17:31:00Z</dcterms:created>
  <dcterms:modified xsi:type="dcterms:W3CDTF">2024-02-01T17:31:00Z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eef5b-bf6b-4400-b8a1-52d3da801be0_Enabled">
    <vt:lpwstr>true</vt:lpwstr>
  </property>
  <property fmtid="{D5CDD505-2E9C-101B-9397-08002B2CF9AE}" pid="3" name="MSIP_Label_fb9eef5b-bf6b-4400-b8a1-52d3da801be0_SetDate">
    <vt:lpwstr>2022-02-01T16:36:29Z</vt:lpwstr>
  </property>
  <property fmtid="{D5CDD505-2E9C-101B-9397-08002B2CF9AE}" pid="4" name="MSIP_Label_fb9eef5b-bf6b-4400-b8a1-52d3da801be0_Method">
    <vt:lpwstr>Privileged</vt:lpwstr>
  </property>
  <property fmtid="{D5CDD505-2E9C-101B-9397-08002B2CF9AE}" pid="5" name="MSIP_Label_fb9eef5b-bf6b-4400-b8a1-52d3da801be0_Name">
    <vt:lpwstr>fb9eef5b-bf6b-4400-b8a1-52d3da801be0</vt:lpwstr>
  </property>
  <property fmtid="{D5CDD505-2E9C-101B-9397-08002B2CF9AE}" pid="6" name="MSIP_Label_fb9eef5b-bf6b-4400-b8a1-52d3da801be0_SiteId">
    <vt:lpwstr>548d26ab-8caa-49e1-97c2-a1b1a06cc39c</vt:lpwstr>
  </property>
  <property fmtid="{D5CDD505-2E9C-101B-9397-08002B2CF9AE}" pid="7" name="MSIP_Label_fb9eef5b-bf6b-4400-b8a1-52d3da801be0_ActionId">
    <vt:lpwstr>d27eae17-8f1b-48a6-9781-460697e98574</vt:lpwstr>
  </property>
  <property fmtid="{D5CDD505-2E9C-101B-9397-08002B2CF9AE}" pid="8" name="MSIP_Label_fb9eef5b-bf6b-4400-b8a1-52d3da801be0_ContentBits">
    <vt:lpwstr>0</vt:lpwstr>
  </property>
  <property fmtid="{D5CDD505-2E9C-101B-9397-08002B2CF9AE}" pid="9" name="ContentTypeId">
    <vt:lpwstr>0x01010086902BE96CAEE84EA6720031B9AC0473</vt:lpwstr>
  </property>
  <property fmtid="{D5CDD505-2E9C-101B-9397-08002B2CF9AE}" pid="10" name="Security">
    <vt:lpwstr>General</vt:lpwstr>
  </property>
  <property fmtid="{D5CDD505-2E9C-101B-9397-08002B2CF9AE}" pid="11" name="MSIP_Label_4637e5cc-ed1f-4ad6-a881-35c0f1c6f3d8_SetDate">
    <vt:lpwstr>2023-07-27T09:24:30Z</vt:lpwstr>
  </property>
  <property fmtid="{D5CDD505-2E9C-101B-9397-08002B2CF9AE}" pid="12" name="MSIP_Label_4637e5cc-ed1f-4ad6-a881-35c0f1c6f3d8_Method">
    <vt:lpwstr>Standard</vt:lpwstr>
  </property>
  <property fmtid="{D5CDD505-2E9C-101B-9397-08002B2CF9AE}" pid="13" name="MSIP_Label_4637e5cc-ed1f-4ad6-a881-35c0f1c6f3d8_SiteId">
    <vt:lpwstr>e3cf3c98-a978-465f-8254-9d541eeea73c</vt:lpwstr>
  </property>
  <property fmtid="{D5CDD505-2E9C-101B-9397-08002B2CF9AE}" pid="14" name="MediaServiceImageTags">
    <vt:lpwstr/>
  </property>
  <property fmtid="{D5CDD505-2E9C-101B-9397-08002B2CF9AE}" pid="15" name="MSIP_Label_4637e5cc-ed1f-4ad6-a881-35c0f1c6f3d8_Name">
    <vt:lpwstr>General</vt:lpwstr>
  </property>
  <property fmtid="{D5CDD505-2E9C-101B-9397-08002B2CF9AE}" pid="16" name="MSIP_Label_4637e5cc-ed1f-4ad6-a881-35c0f1c6f3d8_ActionId">
    <vt:lpwstr>08988646-045d-4317-80d0-b25e5da4eed3</vt:lpwstr>
  </property>
  <property fmtid="{D5CDD505-2E9C-101B-9397-08002B2CF9AE}" pid="17" name="MSIP_Label_4637e5cc-ed1f-4ad6-a881-35c0f1c6f3d8_Enabled">
    <vt:lpwstr>true</vt:lpwstr>
  </property>
  <property fmtid="{D5CDD505-2E9C-101B-9397-08002B2CF9AE}" pid="18" name="MSIP_Label_4637e5cc-ed1f-4ad6-a881-35c0f1c6f3d8_ContentBits">
    <vt:lpwstr>0</vt:lpwstr>
  </property>
  <property fmtid="{D5CDD505-2E9C-101B-9397-08002B2CF9AE}" pid="19" name="Client">
    <vt:lpwstr/>
  </property>
</Properties>
</file>