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21492B8">
      <w:pPr>
        <w:pStyle w:val="7"/>
        <w:spacing w:before="0" w:beforeAutospacing="0" w:after="160" w:afterAutospacing="0"/>
        <w:rPr>
          <w:b/>
          <w:bCs/>
          <w:color w:val="000000"/>
          <w:lang w:val="uk-UA"/>
        </w:rPr>
      </w:pPr>
      <w:r>
        <w:rPr>
          <w:b/>
          <w:bCs/>
          <w:color w:val="000000"/>
          <w:lang w:val="uk-UA"/>
        </w:rPr>
        <w:t>УДК</w:t>
      </w:r>
    </w:p>
    <w:p w14:paraId="59AE4D21"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b/>
          <w:bCs/>
          <w:color w:val="000000"/>
          <w:lang w:val="uk-UA"/>
        </w:rPr>
      </w:pPr>
      <w:r>
        <w:rPr>
          <w:b/>
          <w:bCs/>
        </w:rPr>
        <w:t>ІНТЕГРОВАНА СИСТЕМА УПРАВЛІННЯ МОБІЛЬНОЮ ПЛАТФОРМОЮ З ВИКОРИСТАННЯМ ХМАРНИХ ТЕХНОЛОГІЙ</w:t>
      </w:r>
    </w:p>
    <w:p w14:paraId="4DF0EB2C">
      <w:pPr>
        <w:pStyle w:val="7"/>
        <w:spacing w:before="0" w:beforeAutospacing="0" w:after="160" w:afterAutospacing="0"/>
        <w:jc w:val="center"/>
        <w:rPr>
          <w:i/>
          <w:iCs/>
          <w:color w:val="000000"/>
          <w:lang w:val="uk-UA"/>
        </w:rPr>
      </w:pPr>
      <w:r>
        <w:rPr>
          <w:rFonts w:hint="default"/>
          <w:b/>
          <w:bCs/>
          <w:color w:val="000000"/>
          <w:lang w:val="uk-UA"/>
        </w:rPr>
        <w:t>Соловей Михайло</w:t>
      </w:r>
      <w:r>
        <w:rPr>
          <w:color w:val="000000"/>
          <w:lang w:val="uk-UA"/>
        </w:rPr>
        <w:br w:type="textWrapping"/>
      </w:r>
      <w:r>
        <w:rPr>
          <w:i/>
          <w:iCs/>
          <w:color w:val="000000"/>
          <w:lang w:val="uk-UA"/>
        </w:rPr>
        <w:t>Державний університет «Київський авіаційний інститут», Київ</w:t>
      </w:r>
    </w:p>
    <w:p w14:paraId="3D0D9EC5">
      <w:pPr>
        <w:pStyle w:val="7"/>
        <w:spacing w:before="0" w:beforeAutospacing="0" w:after="160" w:afterAutospacing="0"/>
        <w:jc w:val="right"/>
        <w:rPr>
          <w:color w:val="000000"/>
          <w:lang w:val="uk-UA"/>
        </w:rPr>
      </w:pPr>
      <w:r>
        <w:rPr>
          <w:i/>
          <w:iCs/>
          <w:color w:val="000000"/>
          <w:lang w:val="uk-UA"/>
        </w:rPr>
        <w:t>Науковий керівник – Юрій</w:t>
      </w:r>
      <w:r>
        <w:rPr>
          <w:rFonts w:hint="default"/>
          <w:i/>
          <w:iCs/>
          <w:color w:val="000000"/>
          <w:lang w:val="uk-UA"/>
        </w:rPr>
        <w:t xml:space="preserve"> </w:t>
      </w:r>
      <w:r>
        <w:rPr>
          <w:i/>
          <w:iCs/>
          <w:color w:val="000000"/>
          <w:lang w:val="uk-UA"/>
        </w:rPr>
        <w:t>Безкоровайний</w:t>
      </w:r>
      <w:r>
        <w:rPr>
          <w:rFonts w:hint="default"/>
          <w:i/>
          <w:iCs/>
          <w:color w:val="000000"/>
          <w:lang w:val="uk-UA"/>
        </w:rPr>
        <w:t>, к.т.н., доц.</w:t>
      </w:r>
      <w:r>
        <w:rPr>
          <w:color w:val="000000"/>
          <w:lang w:val="uk-UA"/>
        </w:rPr>
        <w:br w:type="textWrapping"/>
      </w:r>
    </w:p>
    <w:p w14:paraId="351F9FAC"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color w:val="000000"/>
          <w:lang w:val="uk-UA"/>
        </w:rPr>
      </w:pPr>
      <w:r>
        <w:rPr>
          <w:color w:val="000000"/>
          <w:lang w:val="uk-UA"/>
        </w:rPr>
        <w:t xml:space="preserve">Ключові слова: </w:t>
      </w:r>
      <w:r>
        <w:t>мобільна платформа, мікроконтролер, дистанційне управління, хмарні технології, сенсори</w:t>
      </w:r>
    </w:p>
    <w:p w14:paraId="651AEDE8">
      <w:pPr>
        <w:pStyle w:val="7"/>
        <w:spacing w:before="0" w:beforeAutospacing="0" w:after="0" w:afterAutospacing="0" w:line="360" w:lineRule="auto"/>
        <w:ind w:firstLine="567"/>
        <w:jc w:val="both"/>
        <w:rPr>
          <w:color w:val="000000"/>
          <w:lang w:val="uk-UA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  <w:lang w:eastAsia="ru-RU"/>
          <w14:ligatures w14:val="none"/>
        </w:rPr>
        <w:t>Вступ</w:t>
      </w:r>
    </w:p>
    <w:p w14:paraId="24B8594D">
      <w:pPr>
        <w:pStyle w:val="6"/>
        <w:keepNext w:val="0"/>
        <w:keepLines w:val="0"/>
        <w:widowControl/>
        <w:suppressLineNumbers w:val="0"/>
        <w:spacing w:before="0" w:beforeAutospacing="1" w:after="0" w:afterAutospacing="1" w:line="360" w:lineRule="auto"/>
        <w:ind w:left="0" w:right="0"/>
        <w:jc w:val="both"/>
      </w:pPr>
      <w:r>
        <w:rPr>
          <w:rFonts w:hint="default"/>
          <w:color w:val="000000"/>
          <w:lang w:val="uk-UA"/>
        </w:rPr>
        <w:tab/>
      </w:r>
      <w:r>
        <w:t>У сучасних умовах зростає попит на автономні мобільні платформи, які здатні виконувати дослідження та моніторинг в складних польових умовах. Особливо актуальним є створення інтегрованих систем керування, що дозволяють не лише дистанційно керувати рухом платформ, а й здійснювати збір та передачу даних для подальшої обробки. У працях [1, 2] розглядаються підходи до автоматизації наземних роботизованих платформ, однак питання інтеграції з хмарними сервісами та автономної роботи в умовах відсутності зв’язку залишаються відкритими.</w:t>
      </w:r>
    </w:p>
    <w:p w14:paraId="6DC6D13F">
      <w:pPr>
        <w:pStyle w:val="7"/>
        <w:spacing w:before="0" w:beforeAutospacing="0" w:after="160" w:afterAutospacing="0"/>
        <w:jc w:val="both"/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  <w:lang w:eastAsia="ru-RU"/>
          <w14:ligatures w14:val="none"/>
        </w:rPr>
      </w:pPr>
      <w:r>
        <w:rPr>
          <w:rFonts w:hint="default"/>
          <w:color w:val="000000"/>
          <w:lang w:val="uk-UA"/>
        </w:rPr>
        <w:tab/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  <w:lang w:eastAsia="ru-RU"/>
          <w14:ligatures w14:val="none"/>
        </w:rPr>
        <w:t>Мета</w:t>
      </w:r>
    </w:p>
    <w:p w14:paraId="5967C402">
      <w:pPr>
        <w:pStyle w:val="6"/>
        <w:keepNext w:val="0"/>
        <w:keepLines w:val="0"/>
        <w:widowControl/>
        <w:suppressLineNumbers w:val="0"/>
        <w:spacing w:before="0" w:beforeAutospacing="1" w:after="0" w:afterAutospacing="1" w:line="360" w:lineRule="auto"/>
        <w:ind w:left="0" w:right="0"/>
        <w:jc w:val="both"/>
      </w:pPr>
      <w:r>
        <w:rPr>
          <w:rFonts w:hint="default" w:ascii="Times New Roman" w:hAnsi="Times New Roman" w:eastAsia="Times New Roman" w:cs="Times New Roman"/>
          <w:b/>
          <w:bCs/>
          <w:color w:val="000000"/>
          <w:sz w:val="24"/>
          <w:szCs w:val="24"/>
          <w:lang w:val="uk-UA" w:eastAsia="ru-RU"/>
          <w14:ligatures w14:val="none"/>
        </w:rPr>
        <w:tab/>
      </w:r>
      <w:r>
        <w:t>Розробити інтегровану систему керування мобільною платформою з можливістю автономного збору екологічних даних, локального збереження інформації та подальшою передачею її на сервер при наявності підключення.</w:t>
      </w:r>
    </w:p>
    <w:p w14:paraId="72FAAE2C">
      <w:pPr>
        <w:spacing w:before="100" w:beforeAutospacing="1" w:after="100" w:afterAutospacing="1" w:line="360" w:lineRule="auto"/>
        <w:outlineLvl w:val="2"/>
        <w:rPr>
          <w:rFonts w:hint="default"/>
          <w:lang w:val="uk-UA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uk-UA"/>
          <w14:ligatures w14:val="none"/>
        </w:rPr>
        <w:t>Матеріали та методи</w:t>
      </w:r>
    </w:p>
    <w:p w14:paraId="47987A05">
      <w:pPr>
        <w:spacing w:before="100" w:beforeAutospacing="1" w:after="100" w:afterAutospacing="1" w:line="360" w:lineRule="auto"/>
      </w:pPr>
      <w:r>
        <w:rPr>
          <w:rFonts w:hint="default" w:ascii="Times New Roman Bold" w:hAnsi="Times New Roman Bold" w:cs="Times New Roman Bold"/>
          <w:b/>
          <w:bCs/>
        </w:rPr>
        <w:t>Об’єкт дослідження</w:t>
      </w:r>
      <w:r>
        <w:rPr>
          <w:rFonts w:hint="default" w:ascii="Times New Roman Bold" w:hAnsi="Times New Roman Bold" w:cs="Times New Roman Bold"/>
          <w:b/>
          <w:bCs/>
          <w:lang w:val="en-US"/>
        </w:rPr>
        <w:t>:</w:t>
      </w:r>
      <w:r>
        <w:t xml:space="preserve"> колісна мобільна платформа, що працює в умовах обмеженого зв’язку для збору та передачі екологічних даних.</w:t>
      </w:r>
    </w:p>
    <w:p w14:paraId="7E6129FC"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ascii="Times New Roman" w:hAnsi="Times New Roman" w:eastAsia="Times New Roman" w:cs="Times New Roman"/>
          <w:b/>
          <w:bCs/>
          <w:sz w:val="24"/>
          <w:szCs w:val="24"/>
          <w:lang w:eastAsia="uk-UA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uk-UA"/>
          <w14:ligatures w14:val="none"/>
        </w:rPr>
        <w:t>Методи дослідження:</w:t>
      </w:r>
    </w:p>
    <w:p w14:paraId="455F6238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leftChars="0" w:right="0" w:rightChars="0" w:firstLine="720" w:firstLineChars="0"/>
        <w:jc w:val="both"/>
      </w:pPr>
      <w:r>
        <w:t>•</w:t>
      </w:r>
      <w:r>
        <w:rPr>
          <w:rFonts w:hint="default"/>
          <w:lang w:val="en-US"/>
        </w:rPr>
        <w:t xml:space="preserve"> </w:t>
      </w:r>
      <w:r>
        <w:rPr>
          <w:b/>
          <w:bCs/>
        </w:rPr>
        <w:t>Мікроконтролерне керування.</w:t>
      </w:r>
      <w:r>
        <w:t xml:space="preserve"> Для автономного керування платформою </w:t>
      </w:r>
      <w:r>
        <w:rPr>
          <w:rFonts w:hint="default"/>
          <w:lang w:val="en-US"/>
        </w:rPr>
        <w:tab/>
      </w:r>
      <w:r>
        <w:t xml:space="preserve">застосовано комбінацію мікроконтролерів ESP32 та Raspberry Pi 4B, що взаємодіють </w:t>
      </w:r>
      <w:r>
        <w:rPr>
          <w:rFonts w:hint="default"/>
          <w:lang w:val="en-US"/>
        </w:rPr>
        <w:tab/>
      </w:r>
      <w:r>
        <w:t>через UART-протокол.</w:t>
      </w:r>
    </w:p>
    <w:p w14:paraId="50057446">
      <w:pPr>
        <w:pStyle w:val="6"/>
        <w:keepNext w:val="0"/>
        <w:keepLines w:val="0"/>
        <w:widowControl/>
        <w:suppressLineNumbers w:val="0"/>
        <w:spacing w:before="0" w:beforeAutospacing="1" w:after="0" w:afterAutospacing="1" w:line="360" w:lineRule="auto"/>
        <w:ind w:left="0" w:right="0" w:firstLine="720" w:firstLineChars="0"/>
        <w:jc w:val="both"/>
      </w:pPr>
      <w:r>
        <w:t xml:space="preserve">• </w:t>
      </w:r>
      <w:r>
        <w:rPr>
          <w:b/>
          <w:bCs/>
        </w:rPr>
        <w:t>Сенсорні технології.</w:t>
      </w:r>
      <w:r>
        <w:t xml:space="preserve"> Для вимірювання температури та вологості використано </w:t>
      </w:r>
      <w:r>
        <w:rPr>
          <w:rFonts w:hint="default"/>
          <w:lang w:val="en-US"/>
        </w:rPr>
        <w:tab/>
      </w:r>
      <w:r>
        <w:t xml:space="preserve">сенсор DHT22, а для виявлення перешкод — ультразвукові датчики. Зібрані дані </w:t>
      </w:r>
      <w:r>
        <w:rPr>
          <w:rFonts w:hint="default"/>
          <w:lang w:val="en-US"/>
        </w:rPr>
        <w:tab/>
      </w:r>
      <w:r>
        <w:t>записуються на SD-карту.</w:t>
      </w:r>
    </w:p>
    <w:p w14:paraId="37BE7F6D">
      <w:pPr>
        <w:pStyle w:val="6"/>
        <w:keepNext w:val="0"/>
        <w:keepLines w:val="0"/>
        <w:widowControl/>
        <w:suppressLineNumbers w:val="0"/>
        <w:spacing w:before="0" w:beforeAutospacing="1" w:after="0" w:afterAutospacing="1" w:line="360" w:lineRule="auto"/>
        <w:ind w:left="0" w:right="0" w:firstLine="720" w:firstLineChars="0"/>
        <w:jc w:val="both"/>
      </w:pPr>
      <w:r>
        <w:t xml:space="preserve">• </w:t>
      </w:r>
      <w:r>
        <w:rPr>
          <w:b/>
          <w:bCs/>
        </w:rPr>
        <w:t>Програмне моделювання.</w:t>
      </w:r>
      <w:r>
        <w:t xml:space="preserve"> Реалізовано логіку автономного пересування з </w:t>
      </w:r>
      <w:r>
        <w:rPr>
          <w:rFonts w:hint="default"/>
          <w:lang w:val="en-US"/>
        </w:rPr>
        <w:tab/>
      </w:r>
      <w:r>
        <w:t>реагуванням на перешкоди та записом даних, використовуючи Python та Arduino IDE.</w:t>
      </w:r>
    </w:p>
    <w:p w14:paraId="51F444E3">
      <w:pPr>
        <w:pStyle w:val="6"/>
        <w:keepNext w:val="0"/>
        <w:keepLines w:val="0"/>
        <w:widowControl/>
        <w:suppressLineNumbers w:val="0"/>
        <w:spacing w:before="0" w:beforeAutospacing="1" w:after="0" w:afterAutospacing="1" w:line="360" w:lineRule="auto"/>
        <w:ind w:left="0" w:right="0" w:firstLine="720" w:firstLineChars="0"/>
        <w:jc w:val="both"/>
      </w:pPr>
      <w:r>
        <w:t xml:space="preserve">• </w:t>
      </w:r>
      <w:r>
        <w:rPr>
          <w:b/>
          <w:bCs/>
        </w:rPr>
        <w:t>Хмарні технології.</w:t>
      </w:r>
      <w:r>
        <w:t xml:space="preserve"> При підключенні до мережі, зібрані дані автоматично </w:t>
      </w:r>
      <w:r>
        <w:rPr>
          <w:rFonts w:hint="default"/>
          <w:lang w:val="en-US"/>
        </w:rPr>
        <w:tab/>
      </w:r>
      <w:r>
        <w:t>передаються на сервер з можливістю подальшого аналізу.</w:t>
      </w:r>
    </w:p>
    <w:p w14:paraId="1D082182">
      <w:pPr>
        <w:pStyle w:val="6"/>
        <w:keepNext w:val="0"/>
        <w:keepLines w:val="0"/>
        <w:widowControl/>
        <w:suppressLineNumbers w:val="0"/>
        <w:spacing w:before="0" w:beforeAutospacing="1" w:after="0" w:afterAutospacing="1" w:line="360" w:lineRule="auto"/>
        <w:ind w:left="0" w:right="0" w:firstLine="720" w:firstLineChars="0"/>
        <w:jc w:val="both"/>
      </w:pPr>
      <w:r>
        <w:t xml:space="preserve">• </w:t>
      </w:r>
      <w:r>
        <w:rPr>
          <w:b/>
          <w:bCs/>
        </w:rPr>
        <w:t>Модульний підхід.</w:t>
      </w:r>
      <w:r>
        <w:t xml:space="preserve"> Архітектура системи дозволяє гнучке масштабування, зокрема </w:t>
      </w:r>
      <w:r>
        <w:rPr>
          <w:rFonts w:hint="default"/>
          <w:lang w:val="en-US"/>
        </w:rPr>
        <w:tab/>
      </w:r>
      <w:r>
        <w:t>підключення додаткових сенсорів чи модулів зв’язку.</w:t>
      </w:r>
    </w:p>
    <w:p w14:paraId="29A94F67">
      <w:pPr>
        <w:pStyle w:val="6"/>
        <w:keepNext w:val="0"/>
        <w:keepLines w:val="0"/>
        <w:widowControl/>
        <w:suppressLineNumbers w:val="0"/>
        <w:spacing w:before="0" w:beforeAutospacing="1" w:after="0" w:afterAutospacing="1" w:line="360" w:lineRule="auto"/>
        <w:ind w:left="0" w:right="0" w:firstLine="720" w:firstLineChars="0"/>
        <w:jc w:val="both"/>
        <w:rPr>
          <w:rFonts w:ascii="Times New Roman" w:hAnsi="Times New Roman" w:eastAsia="Times New Roman" w:cs="Times New Roman"/>
          <w:b/>
          <w:bCs/>
          <w:sz w:val="24"/>
          <w:szCs w:val="24"/>
          <w:lang w:eastAsia="uk-UA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uk-UA"/>
          <w14:ligatures w14:val="none"/>
        </w:rPr>
        <w:t>Результати</w:t>
      </w:r>
    </w:p>
    <w:p w14:paraId="55E90CCB">
      <w:pPr>
        <w:pStyle w:val="6"/>
        <w:keepNext w:val="0"/>
        <w:keepLines w:val="0"/>
        <w:widowControl/>
        <w:suppressLineNumbers w:val="0"/>
        <w:spacing w:before="0" w:beforeAutospacing="1" w:after="0" w:afterAutospacing="1" w:line="360" w:lineRule="auto"/>
        <w:ind w:left="0" w:right="0" w:firstLine="720" w:firstLineChars="0"/>
        <w:jc w:val="both"/>
      </w:pPr>
      <w:r>
        <w:rPr>
          <w:lang w:val="uk-UA"/>
        </w:rPr>
        <w:t>Розпочато</w:t>
      </w:r>
      <w:r>
        <w:rPr>
          <w:rFonts w:hint="default"/>
          <w:lang w:val="uk-UA"/>
        </w:rPr>
        <w:t xml:space="preserve"> етап р</w:t>
      </w:r>
      <w:r>
        <w:t>озроб</w:t>
      </w:r>
      <w:r>
        <w:rPr>
          <w:lang w:val="uk-UA"/>
        </w:rPr>
        <w:t>ки</w:t>
      </w:r>
      <w:r>
        <w:t xml:space="preserve"> та </w:t>
      </w:r>
      <w:r>
        <w:rPr>
          <w:lang w:val="uk-UA"/>
        </w:rPr>
        <w:t>та</w:t>
      </w:r>
      <w:r>
        <w:rPr>
          <w:rFonts w:hint="default"/>
          <w:lang w:val="uk-UA"/>
        </w:rPr>
        <w:t xml:space="preserve"> надалі буде </w:t>
      </w:r>
      <w:r>
        <w:t>протестовано прототип мобільної платформи, здатний рухатися по заданому маршруту, виявляти перешкоди та повідомляти оператора. Екологічні дані зчитуються мікроконтролерами, записуються на SD-карту, і при з’єднанні з мережею — передаються на сервер.</w:t>
      </w:r>
      <w:r>
        <w:br w:type="textWrapping"/>
      </w:r>
      <w:r>
        <w:rPr>
          <w:rFonts w:hint="default"/>
          <w:lang w:val="uk-UA"/>
        </w:rPr>
        <w:tab/>
      </w:r>
      <w:r>
        <w:t>Архітектура системи підтримує модульність і дозволяє розширення – зокрема, додавання нових сенсорів, GPS або камери спостереження. Інтеграція з хмарними технологіями забезпечує централізоване зберігання та візуалізацію даних.</w:t>
      </w:r>
    </w:p>
    <w:p w14:paraId="541D2D50">
      <w:pPr>
        <w:pStyle w:val="6"/>
        <w:keepNext w:val="0"/>
        <w:keepLines w:val="0"/>
        <w:widowControl/>
        <w:suppressLineNumbers w:val="0"/>
        <w:spacing w:before="0" w:beforeAutospacing="1" w:after="0" w:afterAutospacing="1" w:line="360" w:lineRule="auto"/>
        <w:ind w:left="0" w:right="0" w:firstLine="720" w:firstLineChars="0"/>
        <w:jc w:val="both"/>
        <w:rPr>
          <w:rFonts w:ascii="Times New Roman" w:hAnsi="Times New Roman" w:eastAsia="Times New Roman" w:cs="Times New Roman"/>
          <w:b/>
          <w:bCs/>
          <w:sz w:val="24"/>
          <w:szCs w:val="24"/>
          <w:lang w:eastAsia="uk-UA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uk-UA"/>
          <w14:ligatures w14:val="none"/>
        </w:rPr>
        <w:t>Висновки</w:t>
      </w:r>
    </w:p>
    <w:p w14:paraId="79039E1D">
      <w:pPr>
        <w:pStyle w:val="6"/>
        <w:keepNext w:val="0"/>
        <w:keepLines w:val="0"/>
        <w:widowControl/>
        <w:suppressLineNumbers w:val="0"/>
        <w:spacing w:before="0" w:beforeAutospacing="1" w:after="0" w:afterAutospacing="1" w:line="360" w:lineRule="auto"/>
        <w:ind w:left="0" w:right="0" w:firstLine="720" w:firstLineChars="0"/>
        <w:jc w:val="both"/>
        <w:rPr>
          <w:color w:val="000000"/>
          <w:lang w:val="uk-UA"/>
        </w:rPr>
      </w:pPr>
      <w:r>
        <w:t>Інтегрована система мобільної платформи забезпечує надійний збір даних в умовах відсутності зв’язку, що є важливим для сільськогосподарських та екологічних досліджень. Вона поєднує апаратну автономність із перевагами хмарних сервісів, має потенціал до подальшого вдосконалення та масштабування.</w:t>
      </w:r>
    </w:p>
    <w:p w14:paraId="38B3682B">
      <w:pPr>
        <w:spacing w:line="360" w:lineRule="auto"/>
        <w:ind w:firstLine="567"/>
        <w:jc w:val="both"/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  <w:lang w:eastAsia="ru-RU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  <w:lang w:eastAsia="ru-RU"/>
          <w14:ligatures w14:val="none"/>
        </w:rPr>
        <w:t>Список використаних джерел</w:t>
      </w:r>
    </w:p>
    <w:p w14:paraId="6AD40D08"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 xml:space="preserve">1. Nguyen, T. et al. Autonomous Ground Vehicle Navigation in Unstructured Environments. </w:t>
      </w:r>
      <w:r>
        <w:rPr>
          <w:i/>
          <w:iCs/>
        </w:rPr>
        <w:t>Robotics</w:t>
      </w:r>
      <w:r>
        <w:t>, 2021.</w:t>
      </w:r>
    </w:p>
    <w:p w14:paraId="207308D3"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 xml:space="preserve">2. Liu, Y., et al. Cloud-Based Robot System for Remote Environmental Monitoring. </w:t>
      </w:r>
      <w:r>
        <w:rPr>
          <w:i/>
          <w:iCs/>
        </w:rPr>
        <w:t>Sensors</w:t>
      </w:r>
      <w:r>
        <w:t>, 2022.</w:t>
      </w:r>
    </w:p>
    <w:p w14:paraId="1EA4CE14"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 xml:space="preserve">3. Павлюк, С.В. Інтеграція IoT-платформ у розподілені системи збору даних. </w:t>
      </w:r>
      <w:r>
        <w:rPr>
          <w:i/>
          <w:iCs/>
        </w:rPr>
        <w:t>Системи управління та навігації</w:t>
      </w:r>
      <w:r>
        <w:t>, 2023.</w:t>
      </w:r>
    </w:p>
    <w:p w14:paraId="6B9C7B08"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114415" cy="3699510"/>
            <wp:effectExtent l="0" t="0" r="6985" b="8890"/>
            <wp:docPr id="2" name="Picture 2" descr="Schematic Diagram of Remote-Controlled Car with Senso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hematic Diagram of Remote-Controlled Car with Sensors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br w:type="textWrapping"/>
      </w:r>
      <w:r>
        <w:rPr>
          <w:rFonts w:hint="default" w:ascii="Times New Roman Bold" w:hAnsi="Times New Roman Bold" w:cs="Times New Roman Bold"/>
          <w:b/>
          <w:bCs/>
          <w:lang w:val="en-US"/>
        </w:rPr>
        <w:t>Рис.1.</w:t>
      </w:r>
      <w:r>
        <w:rPr>
          <w:rFonts w:hint="default"/>
          <w:lang w:val="en-US"/>
        </w:rPr>
        <w:t xml:space="preserve"> Загальна архітектура схеми</w:t>
      </w:r>
    </w:p>
    <w:p w14:paraId="5F2E69FD"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default"/>
          <w:lang w:val="en-US"/>
        </w:rPr>
      </w:pPr>
      <w:bookmarkStart w:id="0" w:name="_GoBack"/>
      <w:r>
        <w:drawing>
          <wp:inline distT="0" distB="0" distL="114300" distR="114300">
            <wp:extent cx="4886325" cy="2000250"/>
            <wp:effectExtent l="0" t="0" r="15875" b="635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br w:type="textWrapping"/>
      </w:r>
      <w:r>
        <w:rPr>
          <w:rFonts w:hint="default" w:ascii="Times New Roman Bold" w:hAnsi="Times New Roman Bold" w:cs="Times New Roman Bold"/>
          <w:b/>
          <w:bCs/>
          <w:lang w:val="en-US"/>
        </w:rPr>
        <w:t xml:space="preserve">Рис.2. </w:t>
      </w:r>
      <w:r>
        <w:rPr>
          <w:rFonts w:hint="default"/>
          <w:lang w:val="en-US"/>
        </w:rPr>
        <w:t>Електричне коло управління платформи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</w:p>
    <w:p w14:paraId="5338F01F"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default" w:ascii="Times New Roman" w:hAnsi="Times New Roman" w:cs="Times New Roman"/>
          <w:b w:val="0"/>
          <w:bCs w:val="0"/>
          <w:lang w:val="uk-UA"/>
        </w:rPr>
      </w:pPr>
      <w:r>
        <w:drawing>
          <wp:inline distT="0" distB="0" distL="114300" distR="114300">
            <wp:extent cx="6119495" cy="3039745"/>
            <wp:effectExtent l="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rcRect t="17930" b="664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 w:ascii="Times New Roman Bold" w:hAnsi="Times New Roman Bold" w:cs="Times New Roman Bold"/>
          <w:b/>
          <w:bCs/>
          <w:lang w:val="uk-UA"/>
        </w:rPr>
        <w:t xml:space="preserve">Рис.3. </w:t>
      </w:r>
      <w:r>
        <w:rPr>
          <w:rFonts w:hint="default" w:ascii="Times New Roman" w:hAnsi="Times New Roman" w:cs="Times New Roman"/>
          <w:b w:val="0"/>
          <w:bCs w:val="0"/>
          <w:lang w:val="en-US"/>
        </w:rPr>
        <w:t>UART</w:t>
      </w:r>
      <w:r>
        <w:rPr>
          <w:rFonts w:hint="default" w:ascii="Times New Roman" w:hAnsi="Times New Roman" w:cs="Times New Roman"/>
          <w:b w:val="0"/>
          <w:bCs w:val="0"/>
          <w:lang w:val="uk-UA"/>
        </w:rPr>
        <w:t>-підключення</w:t>
      </w:r>
      <w:r>
        <w:rPr>
          <w:rFonts w:hint="default" w:ascii="Times New Roman" w:hAnsi="Times New Roman" w:cs="Times New Roman"/>
          <w:b w:val="0"/>
          <w:bCs w:val="0"/>
          <w:lang w:val="uk-UA"/>
        </w:rPr>
        <w:br w:type="textWrapping"/>
      </w:r>
    </w:p>
    <w:sectPr>
      <w:headerReference r:id="rId3" w:type="default"/>
      <w:headerReference r:id="rId4" w:type="even"/>
      <w:pgSz w:w="11907" w:h="16840"/>
      <w:pgMar w:top="1134" w:right="1134" w:bottom="1134" w:left="1134" w:header="567" w:footer="567" w:gutter="0"/>
      <w:pgNumType w:start="23"/>
      <w:cols w:space="708" w:num="1"/>
      <w:docGrid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503050405090304"/>
    <w:charset w:val="CC"/>
    <w:family w:val="roman"/>
    <w:pitch w:val="default"/>
    <w:sig w:usb0="E0000AFF" w:usb1="00007843" w:usb2="00000001" w:usb3="00000000" w:csb0="400001BF" w:csb1="DFF7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SimHei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Times New Roman Bold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6C03857">
    <w:pPr>
      <w:pStyle w:val="4"/>
      <w:pBdr>
        <w:bottom w:val="single" w:color="auto" w:sz="6" w:space="1"/>
      </w:pBdr>
      <w:jc w:val="center"/>
      <w:rPr>
        <w:sz w:val="22"/>
        <w:szCs w:val="22"/>
        <w:lang w:val="uk-UA"/>
      </w:rPr>
    </w:pPr>
    <w:r>
      <w:rPr>
        <w:sz w:val="22"/>
        <w:szCs w:val="22"/>
        <w:lang w:val="en-US"/>
      </w:rPr>
      <w:t>POLIT.</w:t>
    </w:r>
    <w:r>
      <w:rPr>
        <w:sz w:val="22"/>
        <w:szCs w:val="22"/>
        <w:lang w:val="uk-UA"/>
      </w:rPr>
      <w:t xml:space="preserve"> </w:t>
    </w:r>
    <w:r>
      <w:rPr>
        <w:sz w:val="22"/>
        <w:szCs w:val="22"/>
        <w:lang w:val="en-US"/>
      </w:rPr>
      <w:t xml:space="preserve">Challenges of science today, </w:t>
    </w:r>
    <w:r>
      <w:rPr>
        <w:sz w:val="22"/>
        <w:szCs w:val="22"/>
        <w:lang w:val="uk-UA"/>
      </w:rPr>
      <w:t>1-4</w:t>
    </w:r>
    <w:r>
      <w:rPr>
        <w:sz w:val="22"/>
        <w:szCs w:val="22"/>
        <w:lang w:val="en-US"/>
      </w:rPr>
      <w:t xml:space="preserve"> April 202</w:t>
    </w:r>
    <w:r>
      <w:rPr>
        <w:sz w:val="22"/>
        <w:szCs w:val="22"/>
        <w:lang w:val="uk-UA"/>
      </w:rPr>
      <w:t>5</w:t>
    </w:r>
  </w:p>
  <w:p w14:paraId="372BC7AC">
    <w:pPr>
      <w:pStyle w:val="4"/>
      <w:jc w:val="center"/>
      <w:rPr>
        <w:sz w:val="22"/>
        <w:szCs w:val="22"/>
        <w:lang w:val="en-US"/>
      </w:rPr>
    </w:pPr>
  </w:p>
  <w:p w14:paraId="0574D89C">
    <w:pPr>
      <w:pStyle w:val="4"/>
      <w:jc w:val="center"/>
      <w:rPr>
        <w:sz w:val="20"/>
        <w:szCs w:val="20"/>
        <w:lang w:val="en-US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C578D33">
    <w:pPr>
      <w:pStyle w:val="4"/>
      <w:jc w:val="center"/>
      <w:rPr>
        <w:sz w:val="20"/>
        <w:szCs w:val="20"/>
        <w:lang w:val="uk-UA"/>
      </w:rPr>
    </w:pPr>
    <w:r>
      <w:rPr>
        <w:sz w:val="20"/>
        <w:szCs w:val="20"/>
        <w:lang w:val="en-US"/>
      </w:rPr>
      <w:t>POLIT.Challenges of science today, 4-7 April 202</w:t>
    </w:r>
    <w:r>
      <w:rPr>
        <w:sz w:val="20"/>
        <w:szCs w:val="20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-9525</wp:posOffset>
              </wp:positionH>
              <wp:positionV relativeFrom="paragraph">
                <wp:posOffset>149225</wp:posOffset>
              </wp:positionV>
              <wp:extent cx="4543425" cy="19050"/>
              <wp:effectExtent l="0" t="6350" r="3175" b="12700"/>
              <wp:wrapNone/>
              <wp:docPr id="1" name="Straight Arrow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543425" cy="19050"/>
                      </a:xfrm>
                      <a:prstGeom prst="straightConnector1">
                        <a:avLst/>
                      </a:prstGeom>
                      <a:ln w="6350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id="_x0000_s1026" o:spid="_x0000_s1026" o:spt="32" type="#_x0000_t32" style="position:absolute;left:0pt;flip:y;margin-left:-0.75pt;margin-top:11.75pt;height:1.5pt;width:357.75pt;z-index:251659264;mso-width-relative:page;mso-height-relative:page;" filled="f" stroked="t" coordsize="21600,21600" o:gfxdata="UEsDBAoAAAAAAIdO4kAAAAAAAAAAAAAAAAAEAAAAZHJzL1BLAwQUAAAACACHTuJAxTfwcdgAAAAI&#10;AQAADwAAAGRycy9kb3ducmV2LnhtbE2PzU7DMBCE70i8g7WVuKDWTqGFhjg9gJAqbv059OjESxLV&#10;Xkex2waenuUEp9XujGa/Kdajd+KCQ+wCachmCgRSHWxHjYbD/n36DCImQ9a4QKjhCyOsy9ubwuQ2&#10;XGmLl11qBIdQzI2GNqU+lzLWLXoTZ6FHYu0zDN4kXodG2sFcOdw7OVdqKb3piD+0psfXFuvT7uw1&#10;vI2rtLk/fqutcxs17qsUP5qV1neTTL2ASDimPzP84jM6lMxUhTPZKJyGabZgp4b5A0/Wn7JH7lbx&#10;YbkAWRbyf4HyB1BLAwQUAAAACACHTuJAZNp1fu4BAAD9AwAADgAAAGRycy9lMm9Eb2MueG1srVNN&#10;j9MwEL0j8R8s32nSbruCqOkKtSwXBJUWuLuOnVjyl2a8TfvvGTvdAsulB3KwxmPPm/dexuuHk7Ps&#10;qABN8C2fz2rOlJehM75v+Y/vj+/ec4ZJ+E7Y4FXLzwr5w+btm/UYG7UIQ7CdAkYgHpsxtnxIKTZV&#10;hXJQTuAsROXpUAdwItEW+qoDMRK6s9Wiru+rMUAXIUiFSNnddMgviHALYNDaSLUL8tkpnyZUUFYk&#10;koSDicg3ha3WSqZvWqNKzLaclKayUhOKD3mtNmvR9CDiYOSFgriFwitNThhPTa9QO5EEewbzD5Qz&#10;EgIGnWYyuGoSUhwhFfP6lTdPg4iqaCGrMV5Nx/8HK78e98BMR5PAmReOfvhTAmH6IbGPAGFk2+A9&#10;2RiAzbNbY8SGirZ+D5cdxj1k6ScNjmlr4s8MljMkj52K1+er1+qUmKTkcrW8Wy5WnEk6m3+oV+Vf&#10;VBNMLo6A6bMKjuWg5XhhdaUztRDHL5iICBW+FORi69nY8vs7QmVS0JRqmg4KXSSl6PtCD4M13aOx&#10;Nlcg9IetBXYUeVLKl+US7l/XcpOdwGG6V46mGRqU6D75jqVzJA89PR2eKTjVcWYVvbQcEaBokjD2&#10;lpvU2npikB2fPM7RIXTnYn3J01QUjpcJzmP3575U/361m1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DFN/Bx2AAAAAgBAAAPAAAAAAAAAAEAIAAAACIAAABkcnMvZG93bnJldi54bWxQSwECFAAUAAAA&#10;CACHTuJAZNp1fu4BAAD9AwAADgAAAAAAAAABACAAAAAnAQAAZHJzL2Uyb0RvYy54bWxQSwUGAAAA&#10;AAYABgBZAQAAhwUAAAAA&#10;">
              <v:fill on="f" focussize="0,0"/>
              <v:stroke weight="0.5pt" color="#000000" joinstyle="round"/>
              <v:imagedata o:title=""/>
              <o:lock v:ext="edit" aspectratio="f"/>
            </v:shape>
          </w:pict>
        </mc:Fallback>
      </mc:AlternateContent>
    </w:r>
    <w:r>
      <w:rPr>
        <w:sz w:val="20"/>
        <w:szCs w:val="20"/>
        <w:lang w:val="uk-UA"/>
      </w:rPr>
      <w:t>3</w:t>
    </w:r>
  </w:p>
  <w:p w14:paraId="6BBC34EC">
    <w:pPr>
      <w:pStyle w:val="4"/>
      <w:jc w:val="center"/>
      <w:rPr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3"/>
    </o:shapelayout>
  </w:hdrShapeDefaults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67E48C1"/>
    <w:rsid w:val="3B53C4C4"/>
    <w:rsid w:val="7B5710EA"/>
    <w:rsid w:val="7EBF0C31"/>
    <w:rsid w:val="7FFF6509"/>
    <w:rsid w:val="DF5F19D3"/>
    <w:rsid w:val="DFCFD181"/>
    <w:rsid w:val="E7FDC243"/>
    <w:rsid w:val="F27F59D2"/>
    <w:rsid w:val="F67E48C1"/>
    <w:rsid w:val="F73F9E97"/>
    <w:rsid w:val="FB9CE36F"/>
    <w:rsid w:val="FBEF84AD"/>
    <w:rsid w:val="FFF5F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Times New Roman" w:cs="Times New Roman"/>
      <w:sz w:val="24"/>
      <w:szCs w:val="24"/>
      <w:lang w:val="ru-RU" w:eastAsia="ru-RU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eader"/>
    <w:basedOn w:val="1"/>
    <w:uiPriority w:val="0"/>
    <w:pPr>
      <w:tabs>
        <w:tab w:val="center" w:pos="4677"/>
        <w:tab w:val="right" w:pos="9355"/>
      </w:tabs>
    </w:pPr>
  </w:style>
  <w:style w:type="character" w:styleId="5">
    <w:name w:val="Hyperlink"/>
    <w:uiPriority w:val="0"/>
    <w:rPr>
      <w:color w:val="0000FF"/>
      <w:u w:val="single"/>
    </w:rPr>
  </w:style>
  <w:style w:type="paragraph" w:styleId="6">
    <w:name w:val="Normal (Web)"/>
    <w:basedOn w:val="1"/>
    <w:unhideWhenUsed/>
    <w:uiPriority w:val="99"/>
    <w:pPr>
      <w:spacing w:before="100" w:beforeAutospacing="1" w:after="100" w:afterAutospacing="1"/>
    </w:pPr>
  </w:style>
  <w:style w:type="paragraph" w:customStyle="1" w:styleId="7">
    <w:name w:val="docdata"/>
    <w:basedOn w:val="1"/>
    <w:uiPriority w:val="0"/>
    <w:pPr>
      <w:spacing w:before="100" w:beforeAutospacing="1" w:after="100" w:afterAutospacing="1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321</TotalTime>
  <ScaleCrop>false</ScaleCrop>
  <LinksUpToDate>false</LinksUpToDate>
  <CharactersWithSpaces>0</CharactersWithSpaces>
  <Application>WPS Office_6.11.0.8615_F1E327BC-269C-435d-A152-05C5408002CA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2025-03-24T14:14:00Z</dcterms:created>
  <dc:creator>MishanyA DobryaK</dc:creator>
  <cp:lastModifiedBy>MishanyA DobryaK</cp:lastModifiedBy>
  <dcterms:modified xsi:type="dcterms:W3CDTF">2025-04-02T22:30:56Z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1033-6.11.0.8615</vt:lpwstr>
  </property>
  <property fmtid="{D5CDD505-2E9C-101B-9397-08002B2CF9AE}" pid="3" name="ICV">
    <vt:lpwstr>F3D839381449CB7033CBE167566B005C_41</vt:lpwstr>
  </property>
</Properties>
</file>