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864" w14:textId="77777777" w:rsidR="00E43DF8" w:rsidRDefault="00E43DF8">
      <w:pPr>
        <w:rPr>
          <w:b/>
          <w:color w:val="FF0000"/>
        </w:rPr>
      </w:pPr>
    </w:p>
    <w:p w14:paraId="6A305E8C" w14:textId="77777777" w:rsidR="00E43DF8" w:rsidRDefault="00E43DF8">
      <w:pPr>
        <w:rPr>
          <w:b/>
        </w:rPr>
      </w:pPr>
    </w:p>
    <w:p w14:paraId="5CA7FFDE" w14:textId="77777777" w:rsidR="00E43DF8" w:rsidRDefault="002D479E">
      <w:r w:rsidRPr="0031704C">
        <w:rPr>
          <w:b/>
          <w:color w:val="FF0000"/>
          <w:lang w:val="en"/>
        </w:rPr>
        <w:t>Title:</w:t>
      </w:r>
      <w:r>
        <w:rPr>
          <w:lang w:bidi="es-ES"/>
        </w:rPr>
        <w:t xml:space="preserve"> Kit de desarrollo de software GrabCAD</w:t>
      </w:r>
      <w:r>
        <w:rPr>
          <w:lang w:bidi="es-ES"/>
        </w:rPr>
        <w:br/>
      </w:r>
    </w:p>
    <w:p w14:paraId="340FCDC7" w14:textId="287C505B" w:rsidR="00E43DF8" w:rsidRDefault="002D479E">
      <w:r w:rsidRPr="0031704C">
        <w:rPr>
          <w:b/>
          <w:color w:val="FF0000"/>
          <w:lang w:val="en"/>
        </w:rPr>
        <w:t>Meta description:</w:t>
      </w:r>
      <w:r>
        <w:rPr>
          <w:lang w:bidi="es-ES"/>
        </w:rPr>
        <w:t xml:space="preserve"> Los kits de desarrollo de software GrabCAD ayudan a los proveedores de software independientes (ISV, por sus siglas en inglés) a usar las API de Stratasys e integrarse con las impresoras y el software de Stratasys. Más información</w:t>
      </w:r>
      <w:r w:rsidR="001B2056">
        <w:rPr>
          <w:lang w:bidi="es-ES"/>
        </w:rPr>
        <w:t>.</w:t>
      </w:r>
      <w:r>
        <w:rPr>
          <w:lang w:bidi="es-ES"/>
        </w:rPr>
        <w:br/>
      </w:r>
    </w:p>
    <w:p w14:paraId="4A6B9716" w14:textId="77777777" w:rsidR="00E43DF8" w:rsidRDefault="002D479E">
      <w:r w:rsidRPr="0031704C">
        <w:rPr>
          <w:b/>
          <w:color w:val="FF0000"/>
          <w:lang w:val="en"/>
        </w:rPr>
        <w:t>Top nav bar link name:</w:t>
      </w:r>
      <w:r>
        <w:rPr>
          <w:lang w:bidi="es-ES"/>
        </w:rPr>
        <w:t xml:space="preserve"> SDK GrabCAD</w:t>
      </w:r>
    </w:p>
    <w:p w14:paraId="1C900C4C" w14:textId="77777777" w:rsidR="00E43DF8" w:rsidRDefault="00E43DF8"/>
    <w:p w14:paraId="5D348943" w14:textId="77777777" w:rsidR="00E43DF8" w:rsidRDefault="00E43DF8"/>
    <w:p w14:paraId="4382BE62" w14:textId="77777777" w:rsidR="00E43DF8" w:rsidRDefault="001B2056">
      <w:r>
        <w:rPr>
          <w:lang w:bidi="es-ES"/>
        </w:rPr>
        <w:pict w14:anchorId="52C10A76">
          <v:rect id="_x0000_i1025" style="width:0;height:1.5pt" o:hralign="center" o:hrstd="t" o:hr="t" fillcolor="#a0a0a0" stroked="f"/>
        </w:pict>
      </w:r>
    </w:p>
    <w:p w14:paraId="09CE96CA" w14:textId="77777777" w:rsidR="00E43DF8" w:rsidRDefault="00E43DF8"/>
    <w:p w14:paraId="557B670C" w14:textId="77777777" w:rsidR="00E43DF8" w:rsidRDefault="002D479E">
      <w:pPr>
        <w:rPr>
          <w:sz w:val="48"/>
          <w:szCs w:val="48"/>
        </w:rPr>
      </w:pPr>
      <w:r>
        <w:rPr>
          <w:sz w:val="48"/>
          <w:lang w:bidi="es-ES"/>
        </w:rPr>
        <w:t>Kit de desarrollo de software de GrabCAD</w:t>
      </w:r>
    </w:p>
    <w:p w14:paraId="7A2D22E1" w14:textId="77777777" w:rsidR="00E43DF8" w:rsidRDefault="00E43DF8">
      <w:pPr>
        <w:rPr>
          <w:b/>
          <w:sz w:val="24"/>
          <w:szCs w:val="24"/>
        </w:rPr>
      </w:pPr>
    </w:p>
    <w:p w14:paraId="30A004AE" w14:textId="77777777" w:rsidR="00E43DF8" w:rsidRDefault="002D479E">
      <w:r>
        <w:rPr>
          <w:lang w:bidi="es-ES"/>
        </w:rPr>
        <w:t>Integre la tecnología de Stratasys en su entorno de software con los kits de desarrollo de software de GrabCAD. Al aprovechar los protocolos estándar, las API y emuladores de máquinas para acelerar el desarrollo y testeo, los SDK de GrabCAD ayudan a los proveedores de software independiente y los desarrolladores para clientes a conectar sus impresoras Stratasys a su entorno en fábrica.</w:t>
      </w:r>
    </w:p>
    <w:p w14:paraId="05E05344" w14:textId="77777777" w:rsidR="00E43DF8" w:rsidRDefault="00E43DF8">
      <w:pPr>
        <w:rPr>
          <w:sz w:val="24"/>
          <w:szCs w:val="24"/>
        </w:rPr>
      </w:pPr>
    </w:p>
    <w:p w14:paraId="09E71932" w14:textId="77777777" w:rsidR="00E43DF8" w:rsidRPr="002D479E" w:rsidRDefault="002D479E">
      <w:pPr>
        <w:rPr>
          <w:b/>
          <w:color w:val="00B0F0"/>
          <w:sz w:val="24"/>
          <w:szCs w:val="24"/>
        </w:rPr>
      </w:pPr>
      <w:r w:rsidRPr="002D479E">
        <w:rPr>
          <w:b/>
          <w:color w:val="00B0F0"/>
          <w:sz w:val="24"/>
          <w:lang w:bidi="es-ES"/>
        </w:rPr>
        <w:t>&lt;Explore nuestros SDK GrabCAD&gt;</w:t>
      </w:r>
    </w:p>
    <w:p w14:paraId="01BE3D34" w14:textId="77777777" w:rsidR="00E43DF8" w:rsidRDefault="00E43DF8">
      <w:pPr>
        <w:rPr>
          <w:sz w:val="24"/>
          <w:szCs w:val="24"/>
        </w:rPr>
      </w:pPr>
    </w:p>
    <w:p w14:paraId="7A3EA38B" w14:textId="77777777" w:rsidR="00E43DF8" w:rsidRDefault="00E43DF8">
      <w:pPr>
        <w:rPr>
          <w:sz w:val="24"/>
          <w:szCs w:val="24"/>
        </w:rPr>
      </w:pPr>
    </w:p>
    <w:p w14:paraId="5014F96B" w14:textId="77777777" w:rsidR="00E43DF8" w:rsidRDefault="002D479E">
      <w:pPr>
        <w:pStyle w:val="Subtitle"/>
        <w:jc w:val="center"/>
      </w:pPr>
      <w:bookmarkStart w:id="0" w:name="_o07gdgyu46r6" w:colFirst="0" w:colLast="0"/>
      <w:bookmarkEnd w:id="0"/>
      <w:r>
        <w:rPr>
          <w:lang w:bidi="es-ES"/>
        </w:rPr>
        <w:t>Aproveche los beneficios de la fábrica inteligente</w:t>
      </w:r>
    </w:p>
    <w:p w14:paraId="4FB15A42" w14:textId="77777777" w:rsidR="00E43DF8" w:rsidRDefault="00E43DF8"/>
    <w:p w14:paraId="61E06E64" w14:textId="77777777" w:rsidR="00E43DF8" w:rsidRDefault="002D479E">
      <w:pPr>
        <w:pStyle w:val="Heading3"/>
        <w:rPr>
          <w:b/>
        </w:rPr>
      </w:pPr>
      <w:bookmarkStart w:id="1" w:name="_mj5gc9rezq7" w:colFirst="0" w:colLast="0"/>
      <w:bookmarkEnd w:id="1"/>
      <w:r>
        <w:rPr>
          <w:b/>
          <w:lang w:bidi="es-ES"/>
        </w:rPr>
        <w:t>Para gestores de producción</w:t>
      </w:r>
      <w:r>
        <w:rPr>
          <w:noProof/>
          <w:lang w:bidi="es-ES"/>
        </w:rPr>
        <w:drawing>
          <wp:anchor distT="114300" distB="114300" distL="114300" distR="114300" simplePos="0" relativeHeight="251658240" behindDoc="0" locked="0" layoutInCell="1" hidden="0" allowOverlap="1" wp14:anchorId="52BB2409" wp14:editId="70625EEF">
            <wp:simplePos x="0" y="0"/>
            <wp:positionH relativeFrom="column">
              <wp:posOffset>114300</wp:posOffset>
            </wp:positionH>
            <wp:positionV relativeFrom="paragraph">
              <wp:posOffset>319567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7D90D" w14:textId="77777777" w:rsidR="00E43DF8" w:rsidRDefault="002D479E">
      <w:pPr>
        <w:numPr>
          <w:ilvl w:val="0"/>
          <w:numId w:val="3"/>
        </w:numPr>
      </w:pPr>
      <w:r>
        <w:rPr>
          <w:lang w:bidi="es-ES"/>
        </w:rPr>
        <w:t>Mejore la incorporación aditiva dentro de su empresa</w:t>
      </w:r>
    </w:p>
    <w:p w14:paraId="344EC90D" w14:textId="77777777" w:rsidR="00E43DF8" w:rsidRDefault="002D479E">
      <w:pPr>
        <w:numPr>
          <w:ilvl w:val="0"/>
          <w:numId w:val="3"/>
        </w:numPr>
      </w:pPr>
      <w:r>
        <w:rPr>
          <w:lang w:bidi="es-ES"/>
        </w:rPr>
        <w:t>Optimice la producción.</w:t>
      </w:r>
    </w:p>
    <w:p w14:paraId="4D83BEFB" w14:textId="77777777" w:rsidR="00E43DF8" w:rsidRDefault="002D479E">
      <w:pPr>
        <w:numPr>
          <w:ilvl w:val="0"/>
          <w:numId w:val="3"/>
        </w:numPr>
      </w:pPr>
      <w:r>
        <w:rPr>
          <w:lang w:bidi="es-ES"/>
        </w:rPr>
        <w:t>Integre la tecnología aditiva con la infraestructura de su negocio.</w:t>
      </w:r>
    </w:p>
    <w:p w14:paraId="5242730E" w14:textId="77777777" w:rsidR="00E43DF8" w:rsidRDefault="00E43DF8"/>
    <w:p w14:paraId="5A44D20D" w14:textId="77777777" w:rsidR="00E43DF8" w:rsidRDefault="00E43DF8"/>
    <w:p w14:paraId="1D3B2121" w14:textId="77777777" w:rsidR="00E43DF8" w:rsidRDefault="002D479E">
      <w:pPr>
        <w:pStyle w:val="Heading3"/>
        <w:rPr>
          <w:b/>
        </w:rPr>
      </w:pPr>
      <w:bookmarkStart w:id="2" w:name="_thgxvtj8n3cl" w:colFirst="0" w:colLast="0"/>
      <w:bookmarkEnd w:id="2"/>
      <w:r>
        <w:rPr>
          <w:b/>
          <w:lang w:bidi="es-ES"/>
        </w:rPr>
        <w:t>Para integradores de equipos</w:t>
      </w:r>
      <w:r>
        <w:rPr>
          <w:noProof/>
          <w:lang w:bidi="es-ES"/>
        </w:rPr>
        <w:drawing>
          <wp:anchor distT="114300" distB="114300" distL="114300" distR="114300" simplePos="0" relativeHeight="251659264" behindDoc="0" locked="0" layoutInCell="1" hidden="0" allowOverlap="1" wp14:anchorId="08E0E5B9" wp14:editId="36D99717">
            <wp:simplePos x="0" y="0"/>
            <wp:positionH relativeFrom="column">
              <wp:posOffset>114300</wp:posOffset>
            </wp:positionH>
            <wp:positionV relativeFrom="paragraph">
              <wp:posOffset>320221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2B1C1" w14:textId="77777777" w:rsidR="00E43DF8" w:rsidRDefault="002D479E">
      <w:pPr>
        <w:numPr>
          <w:ilvl w:val="0"/>
          <w:numId w:val="1"/>
        </w:numPr>
      </w:pPr>
      <w:r>
        <w:rPr>
          <w:lang w:bidi="es-ES"/>
        </w:rPr>
        <w:t>Los SDK ofrecen lo que necesita para integrar eficazmente las impresoras Stratasys.</w:t>
      </w:r>
    </w:p>
    <w:p w14:paraId="4B19E685" w14:textId="77777777" w:rsidR="00E43DF8" w:rsidRDefault="002D479E">
      <w:pPr>
        <w:numPr>
          <w:ilvl w:val="0"/>
          <w:numId w:val="1"/>
        </w:numPr>
      </w:pPr>
      <w:r>
        <w:rPr>
          <w:lang w:bidi="es-ES"/>
        </w:rPr>
        <w:t>¡Relájese! Nuestro equipo de soporte le ayudará a conectar su software.</w:t>
      </w:r>
    </w:p>
    <w:p w14:paraId="3BAD5901" w14:textId="77777777" w:rsidR="00E43DF8" w:rsidRDefault="00E43DF8">
      <w:pPr>
        <w:rPr>
          <w:b/>
          <w:color w:val="FF0000"/>
        </w:rPr>
      </w:pPr>
    </w:p>
    <w:p w14:paraId="043C54C2" w14:textId="77777777" w:rsidR="00E43DF8" w:rsidRDefault="00E43DF8">
      <w:pPr>
        <w:rPr>
          <w:b/>
        </w:rPr>
      </w:pPr>
    </w:p>
    <w:p w14:paraId="198C3E57" w14:textId="77777777" w:rsidR="00E43DF8" w:rsidRDefault="00E43DF8">
      <w:pPr>
        <w:jc w:val="center"/>
      </w:pPr>
    </w:p>
    <w:p w14:paraId="34405B5C" w14:textId="77777777" w:rsidR="00E43DF8" w:rsidRDefault="002D479E">
      <w:pPr>
        <w:jc w:val="center"/>
      </w:pPr>
      <w:r>
        <w:rPr>
          <w:lang w:bidi="es-ES"/>
        </w:rPr>
        <w:t>Los proveedores de software independientes tienen la opción de unirse a nuestro programa de socios de software de GrabCAD, un ecosistema de proveedores de software que se ha conectado a la tecnología de Stratasys para ofrecer a los clientes soluciones aditivas de un extremo a otro. Convertirse en un socio de software de GrabCAD le ofrece acceso a los SKD de GrabCAD. Los clientes de Stratasys también pueden comprar SDK individuales.</w:t>
      </w:r>
    </w:p>
    <w:p w14:paraId="23FDA467" w14:textId="77777777" w:rsidR="00E43DF8" w:rsidRDefault="00E43DF8">
      <w:pPr>
        <w:jc w:val="center"/>
      </w:pPr>
    </w:p>
    <w:p w14:paraId="5498BDF0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bidi="es-ES"/>
        </w:rPr>
        <w:t xml:space="preserve">  &lt;Conozca a nuestros socios destacados&gt;</w:t>
      </w:r>
    </w:p>
    <w:p w14:paraId="02BB74B6" w14:textId="77777777" w:rsidR="00E43DF8" w:rsidRDefault="00E43DF8">
      <w:pPr>
        <w:rPr>
          <w:b/>
          <w:color w:val="FF0000"/>
        </w:rPr>
      </w:pPr>
    </w:p>
    <w:p w14:paraId="6C791965" w14:textId="77777777" w:rsidR="00E43DF8" w:rsidRDefault="00E43DF8">
      <w:pPr>
        <w:rPr>
          <w:b/>
          <w:color w:val="FF0000"/>
        </w:rPr>
      </w:pPr>
    </w:p>
    <w:p w14:paraId="7CD02922" w14:textId="77777777" w:rsidR="00E43DF8" w:rsidRDefault="002D479E">
      <w:pPr>
        <w:pStyle w:val="Heading3"/>
        <w:jc w:val="center"/>
        <w:rPr>
          <w:b/>
        </w:rPr>
      </w:pPr>
      <w:bookmarkStart w:id="3" w:name="_x1wmi5fp3tr" w:colFirst="0" w:colLast="0"/>
      <w:bookmarkEnd w:id="3"/>
      <w:r>
        <w:rPr>
          <w:b/>
          <w:lang w:bidi="es-ES"/>
        </w:rPr>
        <w:t>SDK de GrabCAD disponibles</w:t>
      </w:r>
    </w:p>
    <w:p w14:paraId="58C6EE6B" w14:textId="77777777" w:rsidR="00E43DF8" w:rsidRDefault="002D479E">
      <w:pPr>
        <w:jc w:val="center"/>
      </w:pPr>
      <w:r>
        <w:rPr>
          <w:lang w:bidi="es-ES"/>
        </w:rPr>
        <w:t xml:space="preserve">Nuestros paquetes de SDK permiten que los proveedores de software independientes y los desarrolladores para clientes se integren con el software de GrabCAD y los sistemas de fabricación de Stratasys. </w:t>
      </w:r>
    </w:p>
    <w:p w14:paraId="62B55C74" w14:textId="77777777" w:rsidR="00E43DF8" w:rsidRDefault="00E43DF8"/>
    <w:p w14:paraId="62A8C952" w14:textId="77777777" w:rsidR="00E43DF8" w:rsidRDefault="00E43DF8"/>
    <w:p w14:paraId="0040404F" w14:textId="77777777" w:rsidR="00E43DF8" w:rsidRDefault="002D479E">
      <w:r>
        <w:rPr>
          <w:b/>
          <w:lang w:bidi="es-ES"/>
        </w:rPr>
        <w:t>MTConnect SDK:</w:t>
      </w:r>
      <w:r>
        <w:rPr>
          <w:lang w:bidi="es-ES"/>
        </w:rPr>
        <w:t xml:space="preserve"> un paquete gratuito que ofrece recursos para comenzar a recopilar transmisiones de datos de equipos Stratasys seleccionados por medio del protocolo estándar MTConnect. </w:t>
      </w:r>
    </w:p>
    <w:p w14:paraId="3BEFD14B" w14:textId="77777777" w:rsidR="00E43DF8" w:rsidRDefault="00E43DF8"/>
    <w:p w14:paraId="7A3D05BB" w14:textId="77777777" w:rsidR="00E43DF8" w:rsidRDefault="002D479E">
      <w:pPr>
        <w:numPr>
          <w:ilvl w:val="0"/>
          <w:numId w:val="4"/>
        </w:numPr>
      </w:pPr>
      <w:r>
        <w:rPr>
          <w:b/>
          <w:lang w:bidi="es-ES"/>
        </w:rPr>
        <w:t>Impresoras compatibles</w:t>
      </w:r>
      <w:r>
        <w:rPr>
          <w:lang w:bidi="es-ES"/>
        </w:rPr>
        <w:t>: Toda la serie Stratasys F123, todos los modelos Fortus (excepto Fortus 250mc, Fortus 360mc, Fortus 400mc)</w:t>
      </w:r>
    </w:p>
    <w:p w14:paraId="1211DD35" w14:textId="77777777" w:rsidR="00E43DF8" w:rsidRDefault="00E43DF8"/>
    <w:p w14:paraId="526000E9" w14:textId="77777777" w:rsidR="00E43DF8" w:rsidRDefault="002D479E">
      <w:r>
        <w:rPr>
          <w:b/>
          <w:lang w:bidi="es-ES"/>
        </w:rPr>
        <w:t xml:space="preserve">Los SDK para conectividad de impresoras GrabCAD </w:t>
      </w:r>
      <w:r>
        <w:rPr>
          <w:lang w:bidi="es-ES"/>
        </w:rPr>
        <w:t>integran a las impresoras Stratasys con aplicaciones de la empresa, como ERP, BI y gestión de derechos digitales. También se comunica con sistemas MES para permitir la automatización y recopilación de datos de producción, además de los análisis.</w:t>
      </w:r>
    </w:p>
    <w:p w14:paraId="480FCF7F" w14:textId="77777777" w:rsidR="00E43DF8" w:rsidRDefault="00E43DF8"/>
    <w:p w14:paraId="219827B6" w14:textId="77777777" w:rsidR="00E43DF8" w:rsidRDefault="002D479E">
      <w:pPr>
        <w:numPr>
          <w:ilvl w:val="0"/>
          <w:numId w:val="5"/>
        </w:numPr>
      </w:pPr>
      <w:r>
        <w:rPr>
          <w:b/>
          <w:lang w:bidi="es-ES"/>
        </w:rPr>
        <w:t>Impresoras compatibles</w:t>
      </w:r>
      <w:r>
        <w:rPr>
          <w:lang w:bidi="es-ES"/>
        </w:rPr>
        <w:t>: Toda la serie Stratasys F123, todos los modelos Fortus (excepto Fortus 250mc)</w:t>
      </w:r>
    </w:p>
    <w:p w14:paraId="65382C29" w14:textId="77777777" w:rsidR="00E43DF8" w:rsidRDefault="00E43DF8"/>
    <w:p w14:paraId="3702FFD4" w14:textId="77777777" w:rsidR="00E43DF8" w:rsidRDefault="002D479E">
      <w:r>
        <w:rPr>
          <w:lang w:bidi="es-ES"/>
        </w:rPr>
        <w:t xml:space="preserve"> </w:t>
      </w:r>
    </w:p>
    <w:p w14:paraId="091D472E" w14:textId="77777777" w:rsidR="00E43DF8" w:rsidRDefault="002D479E">
      <w:r>
        <w:rPr>
          <w:b/>
          <w:lang w:bidi="es-ES"/>
        </w:rPr>
        <w:t xml:space="preserve">Los SDK PLM GrabCAD </w:t>
      </w:r>
      <w:r>
        <w:rPr>
          <w:lang w:bidi="es-ES"/>
        </w:rPr>
        <w:t>integran la aplicación de escritorio de impresión de GrabCAD con la gestión de archivos y almacenamiento de PLM para optimizar el flujo de trabajo de preparación de bandeja.</w:t>
      </w:r>
    </w:p>
    <w:p w14:paraId="4340570C" w14:textId="77777777" w:rsidR="00E43DF8" w:rsidRDefault="00E43DF8"/>
    <w:p w14:paraId="16584F10" w14:textId="77777777" w:rsidR="00E43DF8" w:rsidRDefault="002D479E">
      <w:pPr>
        <w:numPr>
          <w:ilvl w:val="0"/>
          <w:numId w:val="2"/>
        </w:numPr>
      </w:pPr>
      <w:r>
        <w:rPr>
          <w:b/>
          <w:lang w:bidi="es-ES"/>
        </w:rPr>
        <w:t>Impresoras compatibles</w:t>
      </w:r>
      <w:r>
        <w:rPr>
          <w:lang w:bidi="es-ES"/>
        </w:rPr>
        <w:t>: El soporte de impresora no se aplica a los SDK PLM de GrabCAD</w:t>
      </w:r>
    </w:p>
    <w:p w14:paraId="54DDDB46" w14:textId="77777777" w:rsidR="00E43DF8" w:rsidRDefault="00E43DF8"/>
    <w:p w14:paraId="5E31EAB0" w14:textId="77777777" w:rsidR="00E43DF8" w:rsidRDefault="00E43DF8">
      <w:pPr>
        <w:rPr>
          <w:b/>
          <w:color w:val="FF0000"/>
        </w:rPr>
      </w:pPr>
    </w:p>
    <w:p w14:paraId="3C054F1C" w14:textId="77777777" w:rsidR="00E43DF8" w:rsidRDefault="002D479E">
      <w:pPr>
        <w:jc w:val="center"/>
        <w:rPr>
          <w:b/>
          <w:color w:val="FF0000"/>
        </w:rPr>
      </w:pPr>
      <w:r>
        <w:rPr>
          <w:lang w:bidi="es-ES"/>
        </w:rPr>
        <w:t xml:space="preserve">Los SDK de GrabCAD incluyen un código de muestra, documentación técnica y soporte para integrar las soluciones de impresión 3D de Stratasys con su software propio y comercial. Esto </w:t>
      </w:r>
      <w:r>
        <w:rPr>
          <w:lang w:bidi="es-ES"/>
        </w:rPr>
        <w:lastRenderedPageBreak/>
        <w:t>permite que alcance las metas de la empresa relativas a la integración del sistema, cumplimiento y automatización del flujo de trabajo.</w:t>
      </w:r>
    </w:p>
    <w:p w14:paraId="32B8B19A" w14:textId="77777777" w:rsidR="00E43DF8" w:rsidRPr="002D479E" w:rsidRDefault="00E43DF8">
      <w:pPr>
        <w:rPr>
          <w:b/>
          <w:color w:val="00B0F0"/>
        </w:rPr>
      </w:pPr>
    </w:p>
    <w:p w14:paraId="72821EE9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bidi="es-ES"/>
        </w:rPr>
        <w:t>&lt;Comprar un SDK&gt;</w:t>
      </w:r>
    </w:p>
    <w:p w14:paraId="04E8B2CE" w14:textId="77777777" w:rsidR="00E43DF8" w:rsidRDefault="00E43DF8">
      <w:pPr>
        <w:jc w:val="center"/>
        <w:rPr>
          <w:b/>
          <w:color w:val="FF0000"/>
        </w:rPr>
      </w:pPr>
    </w:p>
    <w:p w14:paraId="6E203A83" w14:textId="77777777" w:rsidR="00E43DF8" w:rsidRDefault="00E43DF8">
      <w:pPr>
        <w:rPr>
          <w:b/>
          <w:color w:val="FF0000"/>
        </w:rPr>
      </w:pPr>
    </w:p>
    <w:sectPr w:rsidR="00E43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1D2"/>
    <w:multiLevelType w:val="multilevel"/>
    <w:tmpl w:val="D2A23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50851"/>
    <w:multiLevelType w:val="multilevel"/>
    <w:tmpl w:val="847C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A1364"/>
    <w:multiLevelType w:val="multilevel"/>
    <w:tmpl w:val="24C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87558"/>
    <w:multiLevelType w:val="multilevel"/>
    <w:tmpl w:val="E0C8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533B9"/>
    <w:multiLevelType w:val="multilevel"/>
    <w:tmpl w:val="16226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F8"/>
    <w:rsid w:val="001B2056"/>
    <w:rsid w:val="002D479E"/>
    <w:rsid w:val="0031704C"/>
    <w:rsid w:val="006831E8"/>
    <w:rsid w:val="00846E5E"/>
    <w:rsid w:val="00A3788F"/>
    <w:rsid w:val="00E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827E6"/>
  <w15:docId w15:val="{966C61DC-70CF-45DB-94CC-EF7328C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Li-Jiuan Jang</cp:lastModifiedBy>
  <cp:revision>10</cp:revision>
  <dcterms:created xsi:type="dcterms:W3CDTF">2021-05-11T17:02:00Z</dcterms:created>
  <dcterms:modified xsi:type="dcterms:W3CDTF">2021-05-26T20:02:00Z</dcterms:modified>
</cp:coreProperties>
</file>