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0000"/>
        </w:rPr>
        <w:t xml:space="preserve">Title:</w:t>
      </w:r>
      <w:r>
        <w:rPr>
          <w:rFonts w:ascii="Times" w:hAnsi="Times" w:cs="Times"/>
          <w:sz w:val="24"/>
          <w:sz-cs w:val="24"/>
        </w:rPr>
        <w:t xml:space="preserve"> Пакет средств разработки ПО GrabCAD</w:t>
        <w:br/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0000"/>
        </w:rPr>
        <w:t xml:space="preserve">Meta description:</w:t>
      </w:r>
      <w:r>
        <w:rPr>
          <w:rFonts w:ascii="Times" w:hAnsi="Times" w:cs="Times"/>
          <w:sz w:val="24"/>
          <w:sz-cs w:val="24"/>
        </w:rPr>
        <w:t xml:space="preserve"> Пакеты средств разработки ПО GrabCAD помогают независимым поставщикам ПО использовать API-интерфейсы Stratasys и выполнять интеграцию с принтерами и ПО Stratasys. Подробнее</w:t>
        <w:br/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FF0000"/>
        </w:rPr>
        <w:t xml:space="preserve">Top nav bar link name:</w:t>
      </w:r>
      <w:r>
        <w:rPr>
          <w:rFonts w:ascii="Times" w:hAnsi="Times" w:cs="Times"/>
          <w:sz w:val="24"/>
          <w:sz-cs w:val="24"/>
        </w:rPr>
        <w:t xml:space="preserve"> Пакеты SDK GrabCAD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Пакет средств разработки ПО GrabCAD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Интегрируйте технологию Stratasys в свою программную среду с помощью пакетов средств разработки ПО GrabCAD. Используя стандартные протоколы, API-интерфейсы и эмуляторы машин для ускорения разработки и тестирования, пакеты SDK GrabCAD помогают независимым поставщикам программного обеспечения и клиентам-разработчикам подключать принтеры Stratasys к производственным объектам.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B0F0"/>
        </w:rPr>
        <w:t xml:space="preserve">&lt;Подробнее о пакетах SDK GrabCAD&gt;</w:t>
      </w:r>
    </w:p>
    <w:p>
      <w:pPr/>
      <w:r>
        <w:rPr>
          <w:rFonts w:ascii="Times" w:hAnsi="Times" w:cs="Times"/>
          <w:sz w:val="24"/>
          <w:sz-cs w:val="24"/>
          <w:b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B0F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Используйте преимущества Smart Factory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Для руководителей производства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Улучшите внедрение аддитивных технологий в вашей компании.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Оптимизируйте производство.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Интегрируйте аддитивные технологии с инфраструктурой вашего бизнеса.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Для специалистов по интеграции оборудования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Пакеты SDK содержат все необходимое для эффективной интеграции принтеров Stratasys.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Вы можете расслабиться, зная, что наша служба технической поддержки поможет в подключении вашего ПО.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Независимые поставщики ПО могут присоединится к партнерской программе разработчиков ПО GrabCAD — экосистеме поставщиков программного обеспечения, которые используют технологию Stratasys, чтобы предоставлять клиентам комплексные аддитивные решения. Став партнером-разработчиком ПО GrabCAD, вы получаете доступ к пакетам SDK ПО GrabCAD. Клиенты Stratasys могут также приобретать отдельные пакеты SDK.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00B0F0"/>
        </w:rPr>
        <w:t xml:space="preserve">  &lt;Познакомьтесь с нашими Привилегированными Партнерами&gt;</w:t>
      </w:r>
    </w:p>
    <w:p>
      <w:pPr/>
      <w:r>
        <w:rPr>
          <w:rFonts w:ascii="Times" w:hAnsi="Times" w:cs="Times"/>
          <w:sz w:val="24"/>
          <w:sz-cs w:val="24"/>
          <w:b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B0F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Доступные пакеты SDK GrabCAD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Наши пакеты SDK позволяют независимым поставщикам программного обеспечения и клиентам-разработчикам выполнять интеграцию с программным обеспечением GrabCAD и производственными системами Stratasys.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MTConnect SDK</w:t>
      </w:r>
    </w:p>
    <w:p>
      <w:pPr/>
      <w:r>
        <w:rPr>
          <w:rFonts w:ascii="Times" w:hAnsi="Times" w:cs="Times"/>
          <w:sz w:val="24"/>
          <w:sz-cs w:val="24"/>
        </w:rPr>
        <w:t xml:space="preserve">Бесплатный пакет, предоставляющий ресурсы для начала сбора потоковой передачи данных с выбранного оборудования Stratasys по стандартному протоколу MTConnect.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Поддерживаемые принтеры</w:t>
      </w:r>
      <w:r>
        <w:rPr>
          <w:rFonts w:ascii="Times" w:hAnsi="Times" w:cs="Times"/>
          <w:sz w:val="24"/>
          <w:sz-cs w:val="24"/>
        </w:rPr>
        <w:t xml:space="preserve">: Все Stratasys серии F123, все модели Fortus (за исключением Fortus 250mc, Fortus 360mc, Fortus 400mc)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GrabCAD Printer Connectivity SDK</w:t>
      </w:r>
    </w:p>
    <w:p>
      <w:pPr/>
      <w:r>
        <w:rPr>
          <w:rFonts w:ascii="Times" w:hAnsi="Times" w:cs="Times"/>
          <w:sz w:val="24"/>
          <w:sz-cs w:val="24"/>
        </w:rPr>
        <w:t xml:space="preserve">Интегрирует принтеры Stratasys с корпоративными приложениями, такими как приложения для планирования ресурсов предприятия (ERP), приложения для бизнес-аналитики (BI) и приложения для управления цифровыми правами. Этот пакет также взаимодействует с системами управления производственными процессами (MES) для обеспечения автоматизации и сбора производственных данных, в дополнение к аналитике.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Поддерживаемые принтеры</w:t>
      </w:r>
      <w:r>
        <w:rPr>
          <w:rFonts w:ascii="Times" w:hAnsi="Times" w:cs="Times"/>
          <w:sz w:val="24"/>
          <w:sz-cs w:val="24"/>
        </w:rPr>
        <w:t xml:space="preserve">: Все принтеры Stratasys серии F123, все модели Fortus (за исключением Fortus 250mc)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GrabCAD PLM SDK</w:t>
      </w:r>
    </w:p>
    <w:p>
      <w:pPr/>
      <w:r>
        <w:rPr>
          <w:rFonts w:ascii="Times" w:hAnsi="Times" w:cs="Times"/>
          <w:sz w:val="24"/>
          <w:sz-cs w:val="24"/>
        </w:rPr>
        <w:t xml:space="preserve">Интегрирует классическое приложение GrabCAD Print с ПО PLM для управления файлами и переноса данных в резервное хранилище с целью оптимизации рабочего процесса подготовки лотка.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Поддерживаемые принтеры</w:t>
      </w:r>
      <w:r>
        <w:rPr>
          <w:rFonts w:ascii="Times" w:hAnsi="Times" w:cs="Times"/>
          <w:sz w:val="24"/>
          <w:sz-cs w:val="24"/>
        </w:rPr>
        <w:t xml:space="preserve">: Поддержка принтеров неприменима к пакету SDK PLM GrabCAD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Пакеты SDK GrabCAD включают в себя примеры кода, техническую документацию и поддержку для интеграции решений 3D-печати Stratasys с вашим коммерческим и собственным ПО. Это позволяет выполнить корпоративные цели, связанные с системной интеграцией, обеспечением соответствия нормативно-правовым требованиям и автоматизацией рабочих процессов.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00B0F0"/>
        </w:rPr>
        <w:t xml:space="preserve">&lt;Купить SDK&gt;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00B0F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B0F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