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tl w:val="0"/>
        </w:rPr>
      </w:r>
    </w:p>
    <w:tbl>
      <w:tblPr>
        <w:tblStyle w:val="Table1"/>
        <w:tblW w:w="990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84"/>
        <w:gridCol w:w="3236"/>
        <w:gridCol w:w="1843"/>
        <w:gridCol w:w="3237"/>
        <w:tblGridChange w:id="0">
          <w:tblGrid>
            <w:gridCol w:w="1584"/>
            <w:gridCol w:w="3236"/>
            <w:gridCol w:w="1843"/>
            <w:gridCol w:w="3237"/>
          </w:tblGrid>
        </w:tblGridChange>
      </w:tblGrid>
      <w:tr>
        <w:trPr>
          <w:cantSplit w:val="0"/>
          <w:trHeight w:val="340" w:hRule="atLeast"/>
          <w:tblHeader w:val="0"/>
        </w:trPr>
        <w:tc>
          <w:tcPr>
            <w:gridSpan w:val="4"/>
            <w:tcBorders>
              <w:bottom w:color="000000" w:space="0" w:sz="6" w:val="single"/>
            </w:tcBorders>
            <w:shd w:fill="222222" w:val="clear"/>
          </w:tcPr>
          <w:p w:rsidR="00000000" w:rsidDel="00000000" w:rsidP="00000000" w:rsidRDefault="00000000" w:rsidRPr="00000000" w14:paraId="00000002">
            <w:pPr>
              <w:pageBreakBefore w:val="0"/>
              <w:widowControl w:val="1"/>
              <w:pBdr>
                <w:top w:space="0" w:sz="0" w:val="nil"/>
                <w:left w:space="0" w:sz="0" w:val="nil"/>
                <w:bottom w:space="0" w:sz="0" w:val="nil"/>
                <w:right w:space="0" w:sz="0" w:val="nil"/>
                <w:between w:space="0" w:sz="0" w:val="nil"/>
              </w:pBdr>
              <w:shd w:fill="auto" w:val="clear"/>
              <w:tabs>
                <w:tab w:val="center" w:pos="4788"/>
                <w:tab w:val="left" w:pos="5235"/>
              </w:tabs>
              <w:spacing w:after="0" w:before="60" w:line="240" w:lineRule="auto"/>
              <w:jc w:val="both"/>
              <w:rPr/>
            </w:pPr>
            <w:r w:rsidDel="00000000" w:rsidR="00000000" w:rsidRPr="00000000">
              <w:rPr>
                <w:rFonts w:ascii="Arial" w:cs="Arial" w:eastAsia="Arial" w:hAnsi="Arial"/>
                <w:b w:val="1"/>
                <w:color w:val="ffffff"/>
                <w:sz w:val="20"/>
                <w:szCs w:val="20"/>
                <w:rtl w:val="0"/>
              </w:rPr>
              <w:t xml:space="preserve">Project</w:t>
              <w:tab/>
              <w:tab/>
            </w:r>
            <w:r w:rsidDel="00000000" w:rsidR="00000000" w:rsidRPr="00000000">
              <w:rPr>
                <w:rtl w:val="0"/>
              </w:rPr>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06">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Fonts w:ascii="Arial" w:cs="Arial" w:eastAsia="Arial" w:hAnsi="Arial"/>
                <w:b w:val="1"/>
                <w:color w:val="000000"/>
                <w:sz w:val="20"/>
                <w:szCs w:val="20"/>
                <w:rtl w:val="0"/>
              </w:rPr>
              <w:t xml:space="preserve">Client:</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07">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The Home Depot</w:t>
            </w:r>
          </w:p>
        </w:tc>
        <w:tc>
          <w:tcPr>
            <w:tcBorders>
              <w:left w:color="000000" w:space="0" w:sz="6" w:val="single"/>
              <w:right w:color="000000" w:space="0" w:sz="6" w:val="single"/>
            </w:tcBorders>
            <w:shd w:fill="f5ca3b" w:val="clear"/>
          </w:tcPr>
          <w:p w:rsidR="00000000" w:rsidDel="00000000" w:rsidP="00000000" w:rsidRDefault="00000000" w:rsidRPr="00000000" w14:paraId="00000008">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Fonts w:ascii="Arial" w:cs="Arial" w:eastAsia="Arial" w:hAnsi="Arial"/>
                <w:b w:val="1"/>
                <w:color w:val="000000"/>
                <w:sz w:val="20"/>
                <w:szCs w:val="20"/>
                <w:rtl w:val="0"/>
              </w:rPr>
              <w:t xml:space="preserve">Date:</w:t>
            </w:r>
            <w:r w:rsidDel="00000000" w:rsidR="00000000" w:rsidRPr="00000000">
              <w:rPr>
                <w:rtl w:val="0"/>
              </w:rPr>
            </w:r>
          </w:p>
        </w:tc>
        <w:tc>
          <w:tcPr>
            <w:tcBorders>
              <w:left w:color="000000" w:space="0" w:sz="6" w:val="single"/>
            </w:tcBorders>
          </w:tcPr>
          <w:p w:rsidR="00000000" w:rsidDel="00000000" w:rsidP="00000000" w:rsidRDefault="00000000" w:rsidRPr="00000000" w14:paraId="00000009">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11/02/17, 3:00-3:3</w:t>
            </w:r>
            <w:r w:rsidDel="00000000" w:rsidR="00000000" w:rsidRPr="00000000">
              <w:rPr>
                <w:rtl w:val="0"/>
              </w:rPr>
              <w:t xml:space="preserve">0</w:t>
            </w:r>
            <w:r w:rsidDel="00000000" w:rsidR="00000000" w:rsidRPr="00000000">
              <w:rPr>
                <w:rtl w:val="0"/>
              </w:rPr>
              <w:t xml:space="preserve"> CT</w:t>
            </w:r>
          </w:p>
          <w:p w:rsidR="00000000" w:rsidDel="00000000" w:rsidP="00000000" w:rsidRDefault="00000000" w:rsidRPr="00000000" w14:paraId="0000000A">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r>
          </w:p>
        </w:tc>
      </w:tr>
      <w:tr>
        <w:trPr>
          <w:cantSplit w:val="0"/>
          <w:trHeight w:val="380" w:hRule="atLeast"/>
          <w:tblHeader w:val="0"/>
        </w:trPr>
        <w:tc>
          <w:tcPr>
            <w:tcBorders>
              <w:bottom w:color="000000" w:space="0" w:sz="6" w:val="single"/>
              <w:right w:color="000000" w:space="0" w:sz="6" w:val="single"/>
            </w:tcBorders>
            <w:shd w:fill="f5ca3b" w:val="clear"/>
          </w:tcPr>
          <w:p w:rsidR="00000000" w:rsidDel="00000000" w:rsidP="00000000" w:rsidRDefault="00000000" w:rsidRPr="00000000" w14:paraId="0000000B">
            <w:pPr>
              <w:pageBreakBefore w:val="0"/>
              <w:widowControl w:val="1"/>
              <w:pBdr>
                <w:top w:space="0" w:sz="0" w:val="nil"/>
                <w:left w:space="0" w:sz="0" w:val="nil"/>
                <w:bottom w:space="0" w:sz="0" w:val="nil"/>
                <w:right w:space="0" w:sz="0" w:val="nil"/>
                <w:between w:space="0" w:sz="0" w:val="nil"/>
              </w:pBdr>
              <w:shd w:fill="auto" w:val="clear"/>
              <w:spacing w:after="0" w:before="60" w:line="240" w:lineRule="auto"/>
              <w:rPr/>
            </w:pPr>
            <w:r w:rsidDel="00000000" w:rsidR="00000000" w:rsidRPr="00000000">
              <w:rPr>
                <w:b w:val="1"/>
                <w:sz w:val="20"/>
                <w:szCs w:val="20"/>
                <w:rtl w:val="0"/>
              </w:rPr>
              <w:t xml:space="preserve">Home Depot Attendees: </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0C">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John </w:t>
            </w:r>
            <w:r w:rsidDel="00000000" w:rsidR="00000000" w:rsidRPr="00000000">
              <w:rPr>
                <w:rtl w:val="0"/>
              </w:rPr>
              <w:t xml:space="preserve">Thebault</w:t>
            </w:r>
          </w:p>
          <w:p w:rsidR="00000000" w:rsidDel="00000000" w:rsidP="00000000" w:rsidRDefault="00000000" w:rsidRPr="00000000" w14:paraId="0000000D">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r>
          </w:p>
        </w:tc>
        <w:tc>
          <w:tcPr>
            <w:tcBorders>
              <w:left w:color="000000" w:space="0" w:sz="6" w:val="single"/>
              <w:bottom w:color="000000" w:space="0" w:sz="6" w:val="single"/>
              <w:right w:color="000000" w:space="0" w:sz="6" w:val="single"/>
            </w:tcBorders>
            <w:shd w:fill="f5ca3b" w:val="clear"/>
          </w:tcPr>
          <w:p w:rsidR="00000000" w:rsidDel="00000000" w:rsidP="00000000" w:rsidRDefault="00000000" w:rsidRPr="00000000" w14:paraId="0000000E">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b w:val="1"/>
                <w:sz w:val="20"/>
                <w:szCs w:val="20"/>
                <w:rtl w:val="0"/>
              </w:rPr>
              <w:t xml:space="preserve">Puppet Attendees:</w:t>
            </w: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00F">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Erica Sivak</w:t>
            </w:r>
          </w:p>
          <w:p w:rsidR="00000000" w:rsidDel="00000000" w:rsidP="00000000" w:rsidRDefault="00000000" w:rsidRPr="00000000" w14:paraId="00000010">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Greg Loughmiller</w:t>
            </w:r>
          </w:p>
          <w:p w:rsidR="00000000" w:rsidDel="00000000" w:rsidP="00000000" w:rsidRDefault="00000000" w:rsidRPr="00000000" w14:paraId="00000011">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12">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Fonts w:ascii="Arial" w:cs="Arial" w:eastAsia="Arial" w:hAnsi="Arial"/>
                <w:b w:val="1"/>
                <w:color w:val="000000"/>
                <w:sz w:val="20"/>
                <w:szCs w:val="20"/>
                <w:rtl w:val="0"/>
              </w:rPr>
              <w:t xml:space="preserve">Location:</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13">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Conference Call</w:t>
            </w:r>
          </w:p>
        </w:tc>
        <w:tc>
          <w:tcPr>
            <w:tcBorders>
              <w:left w:color="000000" w:space="0" w:sz="6" w:val="single"/>
              <w:right w:color="000000" w:space="0" w:sz="6" w:val="single"/>
            </w:tcBorders>
            <w:shd w:fill="f5ca3b" w:val="clear"/>
          </w:tcPr>
          <w:p w:rsidR="00000000" w:rsidDel="00000000" w:rsidP="00000000" w:rsidRDefault="00000000" w:rsidRPr="00000000" w14:paraId="00000014">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b w:val="1"/>
                <w:sz w:val="20"/>
                <w:szCs w:val="20"/>
                <w:rtl w:val="0"/>
              </w:rPr>
              <w:t xml:space="preserve">Meeting Name</w:t>
            </w:r>
            <w:r w:rsidDel="00000000" w:rsidR="00000000" w:rsidRPr="00000000">
              <w:rPr>
                <w:rtl w:val="0"/>
              </w:rPr>
            </w:r>
          </w:p>
        </w:tc>
        <w:tc>
          <w:tcPr>
            <w:tcBorders>
              <w:left w:color="000000" w:space="0" w:sz="6" w:val="single"/>
            </w:tcBorders>
          </w:tcPr>
          <w:p w:rsidR="00000000" w:rsidDel="00000000" w:rsidP="00000000" w:rsidRDefault="00000000" w:rsidRPr="00000000" w14:paraId="00000015">
            <w:pPr>
              <w:pageBreakBefore w:val="0"/>
              <w:widowControl w:val="1"/>
              <w:pBdr>
                <w:top w:space="0" w:sz="0" w:val="nil"/>
                <w:left w:space="0" w:sz="0" w:val="nil"/>
                <w:bottom w:space="0" w:sz="0" w:val="nil"/>
                <w:right w:space="0" w:sz="0" w:val="nil"/>
                <w:between w:space="0" w:sz="0" w:val="nil"/>
              </w:pBdr>
              <w:shd w:fill="auto" w:val="clear"/>
              <w:spacing w:after="0" w:before="60" w:line="240" w:lineRule="auto"/>
              <w:rPr/>
            </w:pPr>
            <w:r w:rsidDel="00000000" w:rsidR="00000000" w:rsidRPr="00000000">
              <w:rPr>
                <w:rtl w:val="0"/>
              </w:rPr>
              <w:t xml:space="preserve">Puppet  / The Home Depot Weekly TAM Sync</w:t>
            </w:r>
            <w:r w:rsidDel="00000000" w:rsidR="00000000" w:rsidRPr="00000000">
              <w:rPr>
                <w:rtl w:val="0"/>
              </w:rPr>
            </w:r>
          </w:p>
        </w:tc>
      </w:tr>
    </w:tbl>
    <w:p w:rsidR="00000000" w:rsidDel="00000000" w:rsidP="00000000" w:rsidRDefault="00000000" w:rsidRPr="00000000" w14:paraId="00000016">
      <w:pPr>
        <w:pageBreakBefore w:val="0"/>
        <w:widowControl w:val="1"/>
        <w:spacing w:after="0" w:before="60" w:lineRule="auto"/>
        <w:jc w:val="both"/>
        <w:rPr/>
      </w:pPr>
      <w:r w:rsidDel="00000000" w:rsidR="00000000" w:rsidRPr="00000000">
        <w:rPr>
          <w:rtl w:val="0"/>
        </w:rPr>
      </w:r>
    </w:p>
    <w:tbl>
      <w:tblPr>
        <w:tblStyle w:val="Table2"/>
        <w:tblW w:w="9915.0" w:type="dxa"/>
        <w:jc w:val="left"/>
        <w:tblInd w:w="-115.0" w:type="dxa"/>
        <w:tblBorders>
          <w:top w:color="000000" w:space="0" w:sz="12"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30"/>
        <w:gridCol w:w="1230"/>
        <w:gridCol w:w="1140"/>
        <w:gridCol w:w="3615"/>
        <w:tblGridChange w:id="0">
          <w:tblGrid>
            <w:gridCol w:w="3930"/>
            <w:gridCol w:w="1230"/>
            <w:gridCol w:w="1140"/>
            <w:gridCol w:w="3615"/>
          </w:tblGrid>
        </w:tblGridChange>
      </w:tblGrid>
      <w:tr>
        <w:trPr>
          <w:cantSplit w:val="0"/>
          <w:trHeight w:val="340" w:hRule="atLeast"/>
          <w:tblHeader w:val="0"/>
        </w:trPr>
        <w:tc>
          <w:tcPr>
            <w:gridSpan w:val="4"/>
            <w:shd w:fill="222222" w:val="clear"/>
          </w:tcPr>
          <w:p w:rsidR="00000000" w:rsidDel="00000000" w:rsidP="00000000" w:rsidRDefault="00000000" w:rsidRPr="00000000" w14:paraId="00000017">
            <w:pPr>
              <w:pageBreakBefore w:val="0"/>
              <w:widowControl w:val="1"/>
              <w:spacing w:after="0" w:before="60" w:lineRule="auto"/>
              <w:jc w:val="both"/>
              <w:rPr/>
            </w:pPr>
            <w:r w:rsidDel="00000000" w:rsidR="00000000" w:rsidRPr="00000000">
              <w:rPr>
                <w:b w:val="1"/>
                <w:color w:val="ffffff"/>
                <w:sz w:val="20"/>
                <w:szCs w:val="20"/>
                <w:rtl w:val="0"/>
              </w:rPr>
              <w:t xml:space="preserve">Goals</w:t>
            </w:r>
            <w:r w:rsidDel="00000000" w:rsidR="00000000" w:rsidRPr="00000000">
              <w:rPr>
                <w:rtl w:val="0"/>
              </w:rPr>
            </w:r>
          </w:p>
        </w:tc>
      </w:tr>
      <w:tr>
        <w:trPr>
          <w:cantSplit w:val="0"/>
          <w:trHeight w:val="380" w:hRule="atLeast"/>
          <w:tblHeader w:val="0"/>
        </w:trPr>
        <w:tc>
          <w:tcPr>
            <w:shd w:fill="f5ca3b" w:val="clear"/>
          </w:tcPr>
          <w:p w:rsidR="00000000" w:rsidDel="00000000" w:rsidP="00000000" w:rsidRDefault="00000000" w:rsidRPr="00000000" w14:paraId="0000001B">
            <w:pPr>
              <w:pageBreakBefore w:val="0"/>
              <w:widowControl w:val="1"/>
              <w:spacing w:after="0" w:before="60" w:lineRule="auto"/>
              <w:rPr/>
            </w:pPr>
            <w:r w:rsidDel="00000000" w:rsidR="00000000" w:rsidRPr="00000000">
              <w:rPr>
                <w:b w:val="1"/>
                <w:sz w:val="20"/>
                <w:szCs w:val="20"/>
                <w:rtl w:val="0"/>
              </w:rPr>
              <w:t xml:space="preserve">Items</w:t>
            </w:r>
            <w:r w:rsidDel="00000000" w:rsidR="00000000" w:rsidRPr="00000000">
              <w:rPr>
                <w:rtl w:val="0"/>
              </w:rPr>
            </w:r>
          </w:p>
        </w:tc>
        <w:tc>
          <w:tcPr>
            <w:shd w:fill="f5ca3b" w:val="clear"/>
          </w:tcPr>
          <w:p w:rsidR="00000000" w:rsidDel="00000000" w:rsidP="00000000" w:rsidRDefault="00000000" w:rsidRPr="00000000" w14:paraId="0000001C">
            <w:pPr>
              <w:pageBreakBefore w:val="0"/>
              <w:widowControl w:val="1"/>
              <w:spacing w:after="0" w:before="60" w:lineRule="auto"/>
              <w:rPr/>
            </w:pPr>
            <w:r w:rsidDel="00000000" w:rsidR="00000000" w:rsidRPr="00000000">
              <w:rPr>
                <w:b w:val="1"/>
                <w:sz w:val="20"/>
                <w:szCs w:val="20"/>
                <w:rtl w:val="0"/>
              </w:rPr>
              <w:t xml:space="preserve">Forecast Date</w:t>
            </w:r>
            <w:r w:rsidDel="00000000" w:rsidR="00000000" w:rsidRPr="00000000">
              <w:rPr>
                <w:rtl w:val="0"/>
              </w:rPr>
            </w:r>
          </w:p>
        </w:tc>
        <w:tc>
          <w:tcPr>
            <w:shd w:fill="f5ca3b" w:val="clear"/>
          </w:tcPr>
          <w:p w:rsidR="00000000" w:rsidDel="00000000" w:rsidP="00000000" w:rsidRDefault="00000000" w:rsidRPr="00000000" w14:paraId="0000001D">
            <w:pPr>
              <w:pageBreakBefore w:val="0"/>
              <w:widowControl w:val="1"/>
              <w:spacing w:after="0" w:before="60" w:lineRule="auto"/>
              <w:rPr/>
            </w:pPr>
            <w:r w:rsidDel="00000000" w:rsidR="00000000" w:rsidRPr="00000000">
              <w:rPr>
                <w:b w:val="1"/>
                <w:sz w:val="20"/>
                <w:szCs w:val="20"/>
                <w:rtl w:val="0"/>
              </w:rPr>
              <w:t xml:space="preserve">Actual Date</w:t>
            </w:r>
            <w:r w:rsidDel="00000000" w:rsidR="00000000" w:rsidRPr="00000000">
              <w:rPr>
                <w:rtl w:val="0"/>
              </w:rPr>
            </w:r>
          </w:p>
        </w:tc>
        <w:tc>
          <w:tcPr>
            <w:tcBorders>
              <w:bottom w:color="000000" w:space="0" w:sz="6" w:val="single"/>
            </w:tcBorders>
            <w:shd w:fill="f5ca3b" w:val="clear"/>
          </w:tcPr>
          <w:p w:rsidR="00000000" w:rsidDel="00000000" w:rsidP="00000000" w:rsidRDefault="00000000" w:rsidRPr="00000000" w14:paraId="0000001E">
            <w:pPr>
              <w:pageBreakBefore w:val="0"/>
              <w:widowControl w:val="1"/>
              <w:spacing w:after="0" w:before="60" w:lineRule="auto"/>
              <w:rPr/>
            </w:pPr>
            <w:r w:rsidDel="00000000" w:rsidR="00000000" w:rsidRPr="00000000">
              <w:rPr>
                <w:b w:val="1"/>
                <w:sz w:val="20"/>
                <w:szCs w:val="20"/>
                <w:rtl w:val="0"/>
              </w:rPr>
              <w:t xml:space="preserve">Status</w:t>
            </w:r>
            <w:r w:rsidDel="00000000" w:rsidR="00000000" w:rsidRPr="00000000">
              <w:rPr>
                <w:rtl w:val="0"/>
              </w:rPr>
            </w:r>
          </w:p>
        </w:tc>
      </w:tr>
      <w:tr>
        <w:trPr>
          <w:cantSplit w:val="0"/>
          <w:trHeight w:val="38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F">
            <w:pPr>
              <w:pageBreakBefore w:val="0"/>
              <w:widowControl w:val="1"/>
              <w:spacing w:after="0" w:before="60" w:lineRule="auto"/>
              <w:rPr>
                <w:sz w:val="20"/>
                <w:szCs w:val="20"/>
              </w:rPr>
            </w:pPr>
            <w:r w:rsidDel="00000000" w:rsidR="00000000" w:rsidRPr="00000000">
              <w:rPr>
                <w:sz w:val="18"/>
                <w:szCs w:val="18"/>
                <w:rtl w:val="0"/>
              </w:rPr>
              <w:t xml:space="preserve">Converting from HPSA OpsWare to Puppet</w:t>
            </w:r>
            <w:r w:rsidDel="00000000" w:rsidR="00000000" w:rsidRPr="00000000">
              <w:rPr>
                <w:rtl w:val="0"/>
              </w:rPr>
            </w:r>
          </w:p>
        </w:tc>
        <w:tc>
          <w:tcPr/>
          <w:p w:rsidR="00000000" w:rsidDel="00000000" w:rsidP="00000000" w:rsidRDefault="00000000" w:rsidRPr="00000000" w14:paraId="00000020">
            <w:pPr>
              <w:pageBreakBefore w:val="0"/>
              <w:widowControl w:val="1"/>
              <w:spacing w:after="0" w:before="60" w:lineRule="auto"/>
              <w:rPr>
                <w:sz w:val="18"/>
                <w:szCs w:val="18"/>
              </w:rPr>
            </w:pPr>
            <w:r w:rsidDel="00000000" w:rsidR="00000000" w:rsidRPr="00000000">
              <w:rPr>
                <w:sz w:val="18"/>
                <w:szCs w:val="18"/>
                <w:rtl w:val="0"/>
              </w:rPr>
              <w:t xml:space="preserve">FY17 Q1</w:t>
            </w:r>
          </w:p>
        </w:tc>
        <w:tc>
          <w:tcPr/>
          <w:p w:rsidR="00000000" w:rsidDel="00000000" w:rsidP="00000000" w:rsidRDefault="00000000" w:rsidRPr="00000000" w14:paraId="00000021">
            <w:pPr>
              <w:pageBreakBefore w:val="0"/>
              <w:widowControl w:val="1"/>
              <w:spacing w:after="0" w:before="60" w:lineRule="auto"/>
              <w:rPr>
                <w:sz w:val="18"/>
                <w:szCs w:val="18"/>
              </w:rPr>
            </w:pPr>
            <w:r w:rsidDel="00000000" w:rsidR="00000000" w:rsidRPr="00000000">
              <w:rPr>
                <w:sz w:val="18"/>
                <w:szCs w:val="18"/>
                <w:rtl w:val="0"/>
              </w:rPr>
              <w:t xml:space="preserve">6/15/2017</w:t>
            </w:r>
          </w:p>
        </w:tc>
        <w:tc>
          <w:tcPr>
            <w:tcBorders>
              <w:top w:color="000000" w:space="0" w:sz="6" w:val="single"/>
              <w:bottom w:color="000000" w:space="0" w:sz="6" w:val="single"/>
            </w:tcBorders>
            <w:shd w:fill="00ff00" w:val="clear"/>
          </w:tcPr>
          <w:p w:rsidR="00000000" w:rsidDel="00000000" w:rsidP="00000000" w:rsidRDefault="00000000" w:rsidRPr="00000000" w14:paraId="00000022">
            <w:pPr>
              <w:pageBreakBefore w:val="0"/>
              <w:widowControl w:val="1"/>
              <w:spacing w:after="0" w:before="60" w:lineRule="auto"/>
              <w:jc w:val="both"/>
              <w:rPr>
                <w:sz w:val="18"/>
                <w:szCs w:val="18"/>
              </w:rPr>
            </w:pPr>
            <w:r w:rsidDel="00000000" w:rsidR="00000000" w:rsidRPr="00000000">
              <w:rPr>
                <w:sz w:val="18"/>
                <w:szCs w:val="18"/>
                <w:rtl w:val="0"/>
              </w:rPr>
              <w:t xml:space="preserve">Complete</w:t>
            </w:r>
          </w:p>
        </w:tc>
      </w:tr>
      <w:tr>
        <w:trPr>
          <w:cantSplit w:val="0"/>
          <w:trHeight w:val="38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3">
            <w:pPr>
              <w:pageBreakBefore w:val="0"/>
              <w:widowControl w:val="1"/>
              <w:spacing w:after="0" w:before="60" w:lineRule="auto"/>
              <w:rPr>
                <w:sz w:val="20"/>
                <w:szCs w:val="20"/>
              </w:rPr>
            </w:pPr>
            <w:r w:rsidDel="00000000" w:rsidR="00000000" w:rsidRPr="00000000">
              <w:rPr>
                <w:sz w:val="18"/>
                <w:szCs w:val="18"/>
                <w:rtl w:val="0"/>
              </w:rPr>
              <w:t xml:space="preserve">Upgrade from 2015.3.3 to 2016.4.2</w:t>
            </w:r>
            <w:r w:rsidDel="00000000" w:rsidR="00000000" w:rsidRPr="00000000">
              <w:rPr>
                <w:rtl w:val="0"/>
              </w:rPr>
            </w:r>
          </w:p>
        </w:tc>
        <w:tc>
          <w:tcPr/>
          <w:p w:rsidR="00000000" w:rsidDel="00000000" w:rsidP="00000000" w:rsidRDefault="00000000" w:rsidRPr="00000000" w14:paraId="00000024">
            <w:pPr>
              <w:pageBreakBefore w:val="0"/>
              <w:widowControl w:val="1"/>
              <w:spacing w:after="0" w:before="60" w:lineRule="auto"/>
              <w:rPr>
                <w:sz w:val="18"/>
                <w:szCs w:val="18"/>
              </w:rPr>
            </w:pPr>
            <w:r w:rsidDel="00000000" w:rsidR="00000000" w:rsidRPr="00000000">
              <w:rPr>
                <w:sz w:val="18"/>
                <w:szCs w:val="18"/>
                <w:rtl w:val="0"/>
              </w:rPr>
              <w:t xml:space="preserve">FY17 Q1</w:t>
            </w:r>
          </w:p>
        </w:tc>
        <w:tc>
          <w:tcPr/>
          <w:p w:rsidR="00000000" w:rsidDel="00000000" w:rsidP="00000000" w:rsidRDefault="00000000" w:rsidRPr="00000000" w14:paraId="00000025">
            <w:pPr>
              <w:pageBreakBefore w:val="0"/>
              <w:widowControl w:val="1"/>
              <w:spacing w:after="0" w:before="60" w:lineRule="auto"/>
              <w:rPr>
                <w:sz w:val="18"/>
                <w:szCs w:val="18"/>
              </w:rPr>
            </w:pPr>
            <w:r w:rsidDel="00000000" w:rsidR="00000000" w:rsidRPr="00000000">
              <w:rPr>
                <w:sz w:val="18"/>
                <w:szCs w:val="18"/>
                <w:rtl w:val="0"/>
              </w:rPr>
              <w:t xml:space="preserve">TBD</w:t>
            </w:r>
          </w:p>
        </w:tc>
        <w:tc>
          <w:tcPr>
            <w:tcBorders>
              <w:top w:color="000000" w:space="0" w:sz="6" w:val="single"/>
              <w:bottom w:color="000000" w:space="0" w:sz="6" w:val="single"/>
            </w:tcBorders>
            <w:shd w:fill="00ff00" w:val="clear"/>
          </w:tcPr>
          <w:p w:rsidR="00000000" w:rsidDel="00000000" w:rsidP="00000000" w:rsidRDefault="00000000" w:rsidRPr="00000000" w14:paraId="00000026">
            <w:pPr>
              <w:pageBreakBefore w:val="0"/>
              <w:widowControl w:val="1"/>
              <w:spacing w:after="0" w:before="60" w:lineRule="auto"/>
              <w:jc w:val="both"/>
              <w:rPr>
                <w:sz w:val="18"/>
                <w:szCs w:val="18"/>
              </w:rPr>
            </w:pPr>
            <w:r w:rsidDel="00000000" w:rsidR="00000000" w:rsidRPr="00000000">
              <w:rPr>
                <w:sz w:val="18"/>
                <w:szCs w:val="18"/>
                <w:rtl w:val="0"/>
              </w:rPr>
              <w:t xml:space="preserve">In Progress</w:t>
            </w:r>
          </w:p>
        </w:tc>
      </w:tr>
      <w:tr>
        <w:trPr>
          <w:cantSplit w:val="0"/>
          <w:trHeight w:val="38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7">
            <w:pPr>
              <w:pageBreakBefore w:val="0"/>
              <w:widowControl w:val="1"/>
              <w:spacing w:after="0" w:before="60" w:lineRule="auto"/>
              <w:rPr>
                <w:sz w:val="20"/>
                <w:szCs w:val="20"/>
              </w:rPr>
            </w:pPr>
            <w:r w:rsidDel="00000000" w:rsidR="00000000" w:rsidRPr="00000000">
              <w:rPr>
                <w:sz w:val="18"/>
                <w:szCs w:val="18"/>
                <w:rtl w:val="0"/>
              </w:rPr>
              <w:t xml:space="preserve">Switch from r10k mco to Code Manager</w:t>
            </w:r>
            <w:r w:rsidDel="00000000" w:rsidR="00000000" w:rsidRPr="00000000">
              <w:rPr>
                <w:rtl w:val="0"/>
              </w:rPr>
            </w:r>
          </w:p>
        </w:tc>
        <w:tc>
          <w:tcPr/>
          <w:p w:rsidR="00000000" w:rsidDel="00000000" w:rsidP="00000000" w:rsidRDefault="00000000" w:rsidRPr="00000000" w14:paraId="00000028">
            <w:pPr>
              <w:pageBreakBefore w:val="0"/>
              <w:widowControl w:val="1"/>
              <w:spacing w:after="0" w:before="60" w:lineRule="auto"/>
              <w:rPr>
                <w:sz w:val="18"/>
                <w:szCs w:val="18"/>
              </w:rPr>
            </w:pPr>
            <w:r w:rsidDel="00000000" w:rsidR="00000000" w:rsidRPr="00000000">
              <w:rPr>
                <w:sz w:val="18"/>
                <w:szCs w:val="18"/>
                <w:rtl w:val="0"/>
              </w:rPr>
              <w:t xml:space="preserve">FY17 Q1</w:t>
            </w:r>
          </w:p>
        </w:tc>
        <w:tc>
          <w:tcPr/>
          <w:p w:rsidR="00000000" w:rsidDel="00000000" w:rsidP="00000000" w:rsidRDefault="00000000" w:rsidRPr="00000000" w14:paraId="00000029">
            <w:pPr>
              <w:pageBreakBefore w:val="0"/>
              <w:widowControl w:val="1"/>
              <w:spacing w:after="0" w:before="60" w:lineRule="auto"/>
              <w:rPr>
                <w:sz w:val="18"/>
                <w:szCs w:val="18"/>
              </w:rPr>
            </w:pPr>
            <w:r w:rsidDel="00000000" w:rsidR="00000000" w:rsidRPr="00000000">
              <w:rPr>
                <w:sz w:val="18"/>
                <w:szCs w:val="18"/>
                <w:rtl w:val="0"/>
              </w:rPr>
              <w:t xml:space="preserve">TBD</w:t>
            </w:r>
          </w:p>
        </w:tc>
        <w:tc>
          <w:tcPr>
            <w:tcBorders>
              <w:top w:color="000000" w:space="0" w:sz="6" w:val="single"/>
              <w:bottom w:color="000000" w:space="0" w:sz="6" w:val="single"/>
            </w:tcBorders>
            <w:shd w:fill="00ff00" w:val="clear"/>
          </w:tcPr>
          <w:p w:rsidR="00000000" w:rsidDel="00000000" w:rsidP="00000000" w:rsidRDefault="00000000" w:rsidRPr="00000000" w14:paraId="0000002A">
            <w:pPr>
              <w:pageBreakBefore w:val="0"/>
              <w:widowControl w:val="1"/>
              <w:spacing w:after="0" w:before="60" w:lineRule="auto"/>
              <w:jc w:val="both"/>
              <w:rPr>
                <w:sz w:val="18"/>
                <w:szCs w:val="18"/>
              </w:rPr>
            </w:pPr>
            <w:r w:rsidDel="00000000" w:rsidR="00000000" w:rsidRPr="00000000">
              <w:rPr>
                <w:sz w:val="18"/>
                <w:szCs w:val="18"/>
                <w:rtl w:val="0"/>
              </w:rPr>
              <w:t xml:space="preserve">In Progress</w:t>
            </w:r>
          </w:p>
        </w:tc>
      </w:tr>
    </w:tbl>
    <w:p w:rsidR="00000000" w:rsidDel="00000000" w:rsidP="00000000" w:rsidRDefault="00000000" w:rsidRPr="00000000" w14:paraId="0000002B">
      <w:pPr>
        <w:pageBreakBefore w:val="0"/>
        <w:widowControl w:val="1"/>
        <w:spacing w:after="0" w:before="60" w:lineRule="auto"/>
        <w:jc w:val="both"/>
        <w:rPr/>
      </w:pPr>
      <w:r w:rsidDel="00000000" w:rsidR="00000000" w:rsidRPr="00000000">
        <w:rPr>
          <w:rtl w:val="0"/>
        </w:rPr>
      </w:r>
    </w:p>
    <w:tbl>
      <w:tblPr>
        <w:tblStyle w:val="Table3"/>
        <w:tblW w:w="987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840"/>
        <w:gridCol w:w="6030"/>
        <w:tblGridChange w:id="0">
          <w:tblGrid>
            <w:gridCol w:w="3840"/>
            <w:gridCol w:w="6030"/>
          </w:tblGrid>
        </w:tblGridChange>
      </w:tblGrid>
      <w:tr>
        <w:trPr>
          <w:cantSplit w:val="0"/>
          <w:trHeight w:val="340" w:hRule="atLeast"/>
          <w:tblHeader w:val="0"/>
        </w:trPr>
        <w:tc>
          <w:tcPr>
            <w:gridSpan w:val="2"/>
            <w:tcBorders>
              <w:top w:color="000000" w:space="0" w:sz="12" w:val="single"/>
              <w:bottom w:color="000000" w:space="0" w:sz="6" w:val="single"/>
            </w:tcBorders>
            <w:shd w:fill="222222" w:val="clear"/>
          </w:tcPr>
          <w:p w:rsidR="00000000" w:rsidDel="00000000" w:rsidP="00000000" w:rsidRDefault="00000000" w:rsidRPr="00000000" w14:paraId="0000002C">
            <w:pPr>
              <w:pageBreakBefore w:val="0"/>
              <w:widowControl w:val="1"/>
              <w:spacing w:after="0" w:before="60" w:lineRule="auto"/>
              <w:jc w:val="both"/>
              <w:rPr/>
            </w:pPr>
            <w:r w:rsidDel="00000000" w:rsidR="00000000" w:rsidRPr="00000000">
              <w:rPr>
                <w:b w:val="1"/>
                <w:color w:val="ffffff"/>
                <w:sz w:val="20"/>
                <w:szCs w:val="20"/>
                <w:rtl w:val="0"/>
              </w:rPr>
              <w:t xml:space="preserve">Discussion Topics</w:t>
            </w:r>
            <w:r w:rsidDel="00000000" w:rsidR="00000000" w:rsidRPr="00000000">
              <w:rPr>
                <w:rtl w:val="0"/>
              </w:rPr>
            </w:r>
          </w:p>
        </w:tc>
      </w:tr>
      <w:tr>
        <w:trPr>
          <w:cantSplit w:val="0"/>
          <w:trHeight w:val="580" w:hRule="atLeast"/>
          <w:tblHeader w:val="0"/>
        </w:trPr>
        <w:tc>
          <w:tcPr>
            <w:tcBorders>
              <w:bottom w:color="000000" w:space="0" w:sz="6" w:val="single"/>
            </w:tcBorders>
            <w:shd w:fill="f5ca3b" w:val="clear"/>
          </w:tcPr>
          <w:p w:rsidR="00000000" w:rsidDel="00000000" w:rsidP="00000000" w:rsidRDefault="00000000" w:rsidRPr="00000000" w14:paraId="0000002E">
            <w:pPr>
              <w:pageBreakBefore w:val="0"/>
              <w:widowControl w:val="1"/>
              <w:spacing w:after="0" w:before="60" w:lineRule="auto"/>
              <w:jc w:val="both"/>
              <w:rPr/>
            </w:pPr>
            <w:r w:rsidDel="00000000" w:rsidR="00000000" w:rsidRPr="00000000">
              <w:rPr>
                <w:b w:val="1"/>
                <w:sz w:val="20"/>
                <w:szCs w:val="20"/>
                <w:rtl w:val="0"/>
              </w:rPr>
              <w:t xml:space="preserve">Topic</w:t>
            </w:r>
            <w:r w:rsidDel="00000000" w:rsidR="00000000" w:rsidRPr="00000000">
              <w:rPr>
                <w:rtl w:val="0"/>
              </w:rPr>
            </w:r>
          </w:p>
        </w:tc>
        <w:tc>
          <w:tcPr>
            <w:tcBorders>
              <w:bottom w:color="000000" w:space="0" w:sz="6" w:val="single"/>
            </w:tcBorders>
            <w:shd w:fill="f5ca3b" w:val="clear"/>
          </w:tcPr>
          <w:p w:rsidR="00000000" w:rsidDel="00000000" w:rsidP="00000000" w:rsidRDefault="00000000" w:rsidRPr="00000000" w14:paraId="0000002F">
            <w:pPr>
              <w:pageBreakBefore w:val="0"/>
              <w:widowControl w:val="1"/>
              <w:spacing w:after="0" w:before="60" w:lineRule="auto"/>
              <w:jc w:val="both"/>
              <w:rPr/>
            </w:pPr>
            <w:r w:rsidDel="00000000" w:rsidR="00000000" w:rsidRPr="00000000">
              <w:rPr>
                <w:b w:val="1"/>
                <w:sz w:val="20"/>
                <w:szCs w:val="20"/>
                <w:rtl w:val="0"/>
              </w:rPr>
              <w:t xml:space="preserve">Discussion </w:t>
            </w: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30">
            <w:pPr>
              <w:pageBreakBefore w:val="0"/>
              <w:widowControl w:val="1"/>
              <w:spacing w:after="0" w:before="60" w:lineRule="auto"/>
              <w:rPr>
                <w:sz w:val="18"/>
                <w:szCs w:val="18"/>
              </w:rPr>
            </w:pPr>
            <w:r w:rsidDel="00000000" w:rsidR="00000000" w:rsidRPr="00000000">
              <w:rPr>
                <w:highlight w:val="white"/>
                <w:rtl w:val="0"/>
              </w:rPr>
              <w:t xml:space="preserve">Open Support Tickets</w:t>
            </w:r>
            <w:r w:rsidDel="00000000" w:rsidR="00000000" w:rsidRPr="00000000">
              <w:rPr>
                <w:rtl w:val="0"/>
              </w:rPr>
            </w:r>
          </w:p>
        </w:tc>
        <w:tc>
          <w:tcPr/>
          <w:p w:rsidR="00000000" w:rsidDel="00000000" w:rsidP="00000000" w:rsidRDefault="00000000" w:rsidRPr="00000000" w14:paraId="00000031">
            <w:pPr>
              <w:pageBreakBefore w:val="0"/>
              <w:widowControl w:val="1"/>
              <w:shd w:fill="ffffff" w:val="clear"/>
              <w:spacing w:after="0" w:line="331.2" w:lineRule="auto"/>
              <w:rPr>
                <w:sz w:val="18"/>
                <w:szCs w:val="18"/>
              </w:rPr>
            </w:pPr>
            <w:r w:rsidDel="00000000" w:rsidR="00000000" w:rsidRPr="00000000">
              <w:rPr>
                <w:sz w:val="18"/>
                <w:szCs w:val="18"/>
                <w:rtl w:val="0"/>
              </w:rPr>
              <w:t xml:space="preserve">2 major efforts: re ip everything and it was during that he saw things weren’t working. Mcollective was the culprit.</w:t>
            </w:r>
          </w:p>
          <w:p w:rsidR="00000000" w:rsidDel="00000000" w:rsidP="00000000" w:rsidRDefault="00000000" w:rsidRPr="00000000" w14:paraId="00000032">
            <w:pPr>
              <w:pageBreakBefore w:val="0"/>
              <w:widowControl w:val="1"/>
              <w:shd w:fill="ffffff" w:val="clear"/>
              <w:spacing w:after="0" w:line="331.2" w:lineRule="auto"/>
              <w:rPr>
                <w:sz w:val="18"/>
                <w:szCs w:val="18"/>
              </w:rPr>
            </w:pPr>
            <w:r w:rsidDel="00000000" w:rsidR="00000000" w:rsidRPr="00000000">
              <w:rPr>
                <w:rtl w:val="0"/>
              </w:rPr>
            </w:r>
          </w:p>
          <w:p w:rsidR="00000000" w:rsidDel="00000000" w:rsidP="00000000" w:rsidRDefault="00000000" w:rsidRPr="00000000" w14:paraId="00000033">
            <w:pPr>
              <w:pageBreakBefore w:val="0"/>
              <w:widowControl w:val="1"/>
              <w:shd w:fill="ffffff" w:val="clear"/>
              <w:spacing w:after="0" w:line="331.2" w:lineRule="auto"/>
              <w:rPr>
                <w:sz w:val="18"/>
                <w:szCs w:val="18"/>
              </w:rPr>
            </w:pPr>
            <w:r w:rsidDel="00000000" w:rsidR="00000000" w:rsidRPr="00000000">
              <w:rPr>
                <w:sz w:val="18"/>
                <w:szCs w:val="18"/>
                <w:rtl w:val="0"/>
              </w:rPr>
              <w:t xml:space="preserve">Send release notes.</w:t>
            </w:r>
          </w:p>
          <w:p w:rsidR="00000000" w:rsidDel="00000000" w:rsidP="00000000" w:rsidRDefault="00000000" w:rsidRPr="00000000" w14:paraId="00000034">
            <w:pPr>
              <w:pageBreakBefore w:val="0"/>
              <w:widowControl w:val="1"/>
              <w:shd w:fill="ffffff" w:val="clear"/>
              <w:spacing w:after="0" w:line="331.2" w:lineRule="auto"/>
              <w:rPr>
                <w:sz w:val="18"/>
                <w:szCs w:val="18"/>
              </w:rPr>
            </w:pPr>
            <w:r w:rsidDel="00000000" w:rsidR="00000000" w:rsidRPr="00000000">
              <w:rPr>
                <w:rtl w:val="0"/>
              </w:rPr>
            </w:r>
          </w:p>
          <w:p w:rsidR="00000000" w:rsidDel="00000000" w:rsidP="00000000" w:rsidRDefault="00000000" w:rsidRPr="00000000" w14:paraId="00000035">
            <w:pPr>
              <w:pageBreakBefore w:val="0"/>
              <w:widowControl w:val="1"/>
              <w:shd w:fill="ffffff" w:val="clear"/>
              <w:spacing w:after="0" w:line="331.2" w:lineRule="auto"/>
              <w:rPr>
                <w:color w:val="222222"/>
                <w:sz w:val="18"/>
                <w:szCs w:val="18"/>
              </w:rPr>
            </w:pPr>
            <w:hyperlink r:id="rId6">
              <w:r w:rsidDel="00000000" w:rsidR="00000000" w:rsidRPr="00000000">
                <w:rPr>
                  <w:color w:val="1155cc"/>
                  <w:sz w:val="18"/>
                  <w:szCs w:val="18"/>
                  <w:u w:val="single"/>
                  <w:rtl w:val="0"/>
                </w:rPr>
                <w:t xml:space="preserve">27937 - MCollective agent service not fully responsive</w:t>
              </w:r>
            </w:hyperlink>
            <w:r w:rsidDel="00000000" w:rsidR="00000000" w:rsidRPr="00000000">
              <w:rPr>
                <w:color w:val="1155cc"/>
                <w:sz w:val="18"/>
                <w:szCs w:val="18"/>
                <w:u w:val="single"/>
                <w:rtl w:val="0"/>
              </w:rPr>
              <w:t xml:space="preserve"> </w:t>
            </w:r>
            <w:r w:rsidDel="00000000" w:rsidR="00000000" w:rsidRPr="00000000">
              <w:rPr>
                <w:color w:val="222222"/>
                <w:sz w:val="18"/>
                <w:szCs w:val="18"/>
                <w:rtl w:val="0"/>
              </w:rPr>
              <w:t xml:space="preserve">(Pending)</w:t>
            </w:r>
          </w:p>
          <w:p w:rsidR="00000000" w:rsidDel="00000000" w:rsidP="00000000" w:rsidRDefault="00000000" w:rsidRPr="00000000" w14:paraId="00000036">
            <w:pPr>
              <w:pageBreakBefore w:val="0"/>
              <w:widowControl w:val="1"/>
              <w:shd w:fill="ffffff" w:val="clear"/>
              <w:spacing w:after="0" w:line="331.2" w:lineRule="auto"/>
              <w:rPr>
                <w:color w:val="222222"/>
                <w:sz w:val="18"/>
                <w:szCs w:val="18"/>
              </w:rPr>
            </w:pPr>
            <w:r w:rsidDel="00000000" w:rsidR="00000000" w:rsidRPr="00000000">
              <w:rPr>
                <w:color w:val="222222"/>
                <w:sz w:val="18"/>
                <w:szCs w:val="18"/>
                <w:rtl w:val="0"/>
              </w:rPr>
              <w:t xml:space="preserve">MCO agents are only responding to MCO pings. Any other interactions with the mco agent timeout. Have to login and restart the mco service.</w:t>
            </w:r>
          </w:p>
          <w:p w:rsidR="00000000" w:rsidDel="00000000" w:rsidP="00000000" w:rsidRDefault="00000000" w:rsidRPr="00000000" w14:paraId="00000037">
            <w:pPr>
              <w:pageBreakBefore w:val="0"/>
              <w:widowControl w:val="1"/>
              <w:shd w:fill="ffffff" w:val="clear"/>
              <w:spacing w:after="0" w:line="331.2" w:lineRule="auto"/>
              <w:rPr>
                <w:color w:val="222222"/>
                <w:sz w:val="18"/>
                <w:szCs w:val="18"/>
              </w:rPr>
            </w:pPr>
            <w:r w:rsidDel="00000000" w:rsidR="00000000" w:rsidRPr="00000000">
              <w:rPr>
                <w:rtl w:val="0"/>
              </w:rPr>
            </w:r>
          </w:p>
          <w:p w:rsidR="00000000" w:rsidDel="00000000" w:rsidP="00000000" w:rsidRDefault="00000000" w:rsidRPr="00000000" w14:paraId="00000038">
            <w:pPr>
              <w:pageBreakBefore w:val="0"/>
              <w:widowControl w:val="1"/>
              <w:shd w:fill="ffffff" w:val="clear"/>
              <w:spacing w:after="0" w:line="331.2" w:lineRule="auto"/>
              <w:rPr>
                <w:color w:val="222222"/>
                <w:sz w:val="18"/>
                <w:szCs w:val="18"/>
              </w:rPr>
            </w:pPr>
            <w:r w:rsidDel="00000000" w:rsidR="00000000" w:rsidRPr="00000000">
              <w:rPr>
                <w:color w:val="222222"/>
                <w:sz w:val="18"/>
                <w:szCs w:val="18"/>
                <w:rtl w:val="0"/>
              </w:rPr>
              <w:t xml:space="preserve">Advice: update ulimits on the hubs and spokes. Kel indicated they’d have to go through change control since it’s prod. Kel identified that the nofile settings were not set and then restarted pe-activemq and mcollective on hubs/spokes. Ulimit was higher than the recommendation.</w:t>
            </w:r>
          </w:p>
          <w:p w:rsidR="00000000" w:rsidDel="00000000" w:rsidP="00000000" w:rsidRDefault="00000000" w:rsidRPr="00000000" w14:paraId="00000039">
            <w:pPr>
              <w:pageBreakBefore w:val="0"/>
              <w:widowControl w:val="1"/>
              <w:shd w:fill="ffffff" w:val="clear"/>
              <w:spacing w:after="0" w:line="331.2" w:lineRule="auto"/>
              <w:rPr>
                <w:color w:val="222222"/>
                <w:sz w:val="18"/>
                <w:szCs w:val="18"/>
              </w:rPr>
            </w:pPr>
            <w:r w:rsidDel="00000000" w:rsidR="00000000" w:rsidRPr="00000000">
              <w:rPr>
                <w:rtl w:val="0"/>
              </w:rPr>
            </w:r>
          </w:p>
          <w:p w:rsidR="00000000" w:rsidDel="00000000" w:rsidP="00000000" w:rsidRDefault="00000000" w:rsidRPr="00000000" w14:paraId="0000003A">
            <w:pPr>
              <w:pageBreakBefore w:val="0"/>
              <w:widowControl w:val="1"/>
              <w:shd w:fill="ffffff" w:val="clear"/>
              <w:spacing w:after="0" w:line="331.2" w:lineRule="auto"/>
              <w:rPr>
                <w:color w:val="222222"/>
                <w:sz w:val="18"/>
                <w:szCs w:val="18"/>
              </w:rPr>
            </w:pPr>
            <w:r w:rsidDel="00000000" w:rsidR="00000000" w:rsidRPr="00000000">
              <w:rPr>
                <w:color w:val="222222"/>
                <w:sz w:val="18"/>
                <w:szCs w:val="18"/>
                <w:rtl w:val="0"/>
              </w:rPr>
              <w:t xml:space="preserve">No longer 15-17% failure rate. Failure rate of 2-3%. </w:t>
            </w:r>
          </w:p>
          <w:p w:rsidR="00000000" w:rsidDel="00000000" w:rsidP="00000000" w:rsidRDefault="00000000" w:rsidRPr="00000000" w14:paraId="0000003B">
            <w:pPr>
              <w:pageBreakBefore w:val="0"/>
              <w:widowControl w:val="1"/>
              <w:shd w:fill="ffffff" w:val="clear"/>
              <w:spacing w:after="0" w:line="331.2" w:lineRule="auto"/>
              <w:rPr>
                <w:color w:val="222222"/>
                <w:sz w:val="18"/>
                <w:szCs w:val="18"/>
              </w:rPr>
            </w:pPr>
            <w:r w:rsidDel="00000000" w:rsidR="00000000" w:rsidRPr="00000000">
              <w:rPr>
                <w:color w:val="222222"/>
                <w:sz w:val="18"/>
                <w:szCs w:val="18"/>
                <w:rtl w:val="0"/>
              </w:rPr>
              <w:t xml:space="preserve">Memory leak in activemq and have not done the workaround. It’s done in Dev. </w:t>
            </w:r>
          </w:p>
          <w:p w:rsidR="00000000" w:rsidDel="00000000" w:rsidP="00000000" w:rsidRDefault="00000000" w:rsidRPr="00000000" w14:paraId="0000003C">
            <w:pPr>
              <w:pageBreakBefore w:val="0"/>
              <w:widowControl w:val="1"/>
              <w:shd w:fill="ffffff" w:val="clear"/>
              <w:spacing w:after="0" w:line="331.2" w:lineRule="auto"/>
              <w:rPr>
                <w:color w:val="222222"/>
                <w:sz w:val="18"/>
                <w:szCs w:val="18"/>
              </w:rPr>
            </w:pPr>
            <w:r w:rsidDel="00000000" w:rsidR="00000000" w:rsidRPr="00000000">
              <w:rPr>
                <w:rtl w:val="0"/>
              </w:rPr>
            </w:r>
          </w:p>
          <w:p w:rsidR="00000000" w:rsidDel="00000000" w:rsidP="00000000" w:rsidRDefault="00000000" w:rsidRPr="00000000" w14:paraId="0000003D">
            <w:pPr>
              <w:pageBreakBefore w:val="0"/>
              <w:widowControl w:val="1"/>
              <w:shd w:fill="ffffff" w:val="clear"/>
              <w:spacing w:after="0" w:line="331.2" w:lineRule="auto"/>
              <w:rPr>
                <w:color w:val="222222"/>
                <w:sz w:val="18"/>
                <w:szCs w:val="18"/>
              </w:rPr>
            </w:pPr>
            <w:r w:rsidDel="00000000" w:rsidR="00000000" w:rsidRPr="00000000">
              <w:rPr>
                <w:color w:val="222222"/>
                <w:sz w:val="18"/>
                <w:szCs w:val="18"/>
                <w:rtl w:val="0"/>
              </w:rPr>
              <w:t xml:space="preserve">Fixes in 2016.4.3 and 2016.4.6 </w:t>
            </w:r>
          </w:p>
          <w:p w:rsidR="00000000" w:rsidDel="00000000" w:rsidP="00000000" w:rsidRDefault="00000000" w:rsidRPr="00000000" w14:paraId="0000003E">
            <w:pPr>
              <w:pageBreakBefore w:val="0"/>
              <w:widowControl w:val="1"/>
              <w:shd w:fill="ffffff" w:val="clear"/>
              <w:spacing w:after="0" w:line="331.2" w:lineRule="auto"/>
              <w:rPr>
                <w:color w:val="222222"/>
                <w:sz w:val="18"/>
                <w:szCs w:val="18"/>
              </w:rPr>
            </w:pPr>
            <w:r w:rsidDel="00000000" w:rsidR="00000000" w:rsidRPr="00000000">
              <w:rPr>
                <w:rtl w:val="0"/>
              </w:rPr>
            </w:r>
          </w:p>
          <w:p w:rsidR="00000000" w:rsidDel="00000000" w:rsidP="00000000" w:rsidRDefault="00000000" w:rsidRPr="00000000" w14:paraId="0000003F">
            <w:pPr>
              <w:pageBreakBefore w:val="0"/>
              <w:widowControl w:val="1"/>
              <w:shd w:fill="ffffff" w:val="clear"/>
              <w:spacing w:after="0" w:line="331.2" w:lineRule="auto"/>
              <w:rPr>
                <w:color w:val="222222"/>
                <w:sz w:val="18"/>
                <w:szCs w:val="18"/>
              </w:rPr>
            </w:pPr>
            <w:hyperlink r:id="rId7">
              <w:r w:rsidDel="00000000" w:rsidR="00000000" w:rsidRPr="00000000">
                <w:rPr>
                  <w:color w:val="1155cc"/>
                  <w:sz w:val="18"/>
                  <w:szCs w:val="18"/>
                  <w:u w:val="single"/>
                  <w:rtl w:val="0"/>
                </w:rPr>
                <w:t xml:space="preserve">27939 - Postgres max_connection limit reached</w:t>
              </w:r>
            </w:hyperlink>
            <w:r w:rsidDel="00000000" w:rsidR="00000000" w:rsidRPr="00000000">
              <w:rPr>
                <w:color w:val="222222"/>
                <w:sz w:val="18"/>
                <w:szCs w:val="18"/>
                <w:rtl w:val="0"/>
              </w:rPr>
              <w:t xml:space="preserve"> (Pending)</w:t>
            </w:r>
          </w:p>
          <w:p w:rsidR="00000000" w:rsidDel="00000000" w:rsidP="00000000" w:rsidRDefault="00000000" w:rsidRPr="00000000" w14:paraId="00000040">
            <w:pPr>
              <w:pageBreakBefore w:val="0"/>
              <w:widowControl w:val="1"/>
              <w:shd w:fill="ffffff" w:val="clear"/>
              <w:spacing w:after="0" w:line="331.2" w:lineRule="auto"/>
              <w:rPr>
                <w:color w:val="222222"/>
                <w:sz w:val="18"/>
                <w:szCs w:val="18"/>
              </w:rPr>
            </w:pPr>
            <w:r w:rsidDel="00000000" w:rsidR="00000000" w:rsidRPr="00000000">
              <w:rPr>
                <w:color w:val="222222"/>
                <w:sz w:val="18"/>
                <w:szCs w:val="18"/>
                <w:rtl w:val="0"/>
              </w:rPr>
              <w:t xml:space="preserve">Close to max of 200 connections in Postgres. Max_connection setting was adjusted to 400. Tom sent over the pooling settings (max pool size).</w:t>
            </w:r>
          </w:p>
          <w:p w:rsidR="00000000" w:rsidDel="00000000" w:rsidP="00000000" w:rsidRDefault="00000000" w:rsidRPr="00000000" w14:paraId="00000041">
            <w:pPr>
              <w:pageBreakBefore w:val="0"/>
              <w:widowControl w:val="1"/>
              <w:shd w:fill="ffffff" w:val="clear"/>
              <w:spacing w:after="0" w:line="331.2" w:lineRule="auto"/>
              <w:rPr>
                <w:color w:val="222222"/>
                <w:sz w:val="18"/>
                <w:szCs w:val="18"/>
              </w:rPr>
            </w:pPr>
            <w:r w:rsidDel="00000000" w:rsidR="00000000" w:rsidRPr="00000000">
              <w:rPr>
                <w:rtl w:val="0"/>
              </w:rPr>
            </w:r>
          </w:p>
          <w:p w:rsidR="00000000" w:rsidDel="00000000" w:rsidP="00000000" w:rsidRDefault="00000000" w:rsidRPr="00000000" w14:paraId="00000042">
            <w:pPr>
              <w:pageBreakBefore w:val="0"/>
              <w:widowControl w:val="1"/>
              <w:shd w:fill="ffffff" w:val="clear"/>
              <w:spacing w:after="0" w:line="331.2" w:lineRule="auto"/>
              <w:rPr>
                <w:color w:val="222222"/>
                <w:sz w:val="18"/>
                <w:szCs w:val="18"/>
              </w:rPr>
            </w:pPr>
            <w:r w:rsidDel="00000000" w:rsidR="00000000" w:rsidRPr="00000000">
              <w:rPr>
                <w:color w:val="222222"/>
                <w:sz w:val="18"/>
                <w:szCs w:val="18"/>
                <w:rtl w:val="0"/>
              </w:rPr>
              <w:t xml:space="preserve">Upgraded the connection limit. Wondering if these cause some of the odd 1-2% issues. Comparing to what they have ont he spacewalk side. The spacewalk connections start at about 800 db connections and go up from there. Oracle DB. </w:t>
            </w:r>
          </w:p>
          <w:p w:rsidR="00000000" w:rsidDel="00000000" w:rsidP="00000000" w:rsidRDefault="00000000" w:rsidRPr="00000000" w14:paraId="00000043">
            <w:pPr>
              <w:pageBreakBefore w:val="0"/>
              <w:widowControl w:val="1"/>
              <w:shd w:fill="ffffff" w:val="clear"/>
              <w:spacing w:after="0" w:line="331.2" w:lineRule="auto"/>
              <w:rPr>
                <w:color w:val="222222"/>
                <w:sz w:val="18"/>
                <w:szCs w:val="18"/>
              </w:rPr>
            </w:pPr>
            <w:r w:rsidDel="00000000" w:rsidR="00000000" w:rsidRPr="00000000">
              <w:rPr>
                <w:rtl w:val="0"/>
              </w:rPr>
            </w:r>
          </w:p>
          <w:p w:rsidR="00000000" w:rsidDel="00000000" w:rsidP="00000000" w:rsidRDefault="00000000" w:rsidRPr="00000000" w14:paraId="00000044">
            <w:pPr>
              <w:pageBreakBefore w:val="0"/>
              <w:widowControl w:val="1"/>
              <w:shd w:fill="ffffff" w:val="clear"/>
              <w:spacing w:after="0" w:line="331.2" w:lineRule="auto"/>
              <w:rPr>
                <w:color w:val="222222"/>
                <w:sz w:val="18"/>
                <w:szCs w:val="18"/>
              </w:rPr>
            </w:pPr>
            <w:r w:rsidDel="00000000" w:rsidR="00000000" w:rsidRPr="00000000">
              <w:rPr>
                <w:color w:val="222222"/>
                <w:sz w:val="18"/>
                <w:szCs w:val="18"/>
                <w:rtl w:val="0"/>
              </w:rPr>
              <w:t xml:space="preserve">Wants not just the minum req but is there an optimal tuning?</w:t>
            </w:r>
          </w:p>
          <w:p w:rsidR="00000000" w:rsidDel="00000000" w:rsidP="00000000" w:rsidRDefault="00000000" w:rsidRPr="00000000" w14:paraId="00000045">
            <w:pPr>
              <w:pageBreakBefore w:val="0"/>
              <w:widowControl w:val="1"/>
              <w:shd w:fill="ffffff" w:val="clear"/>
              <w:spacing w:after="0" w:line="331.2" w:lineRule="auto"/>
              <w:rPr>
                <w:color w:val="222222"/>
                <w:sz w:val="18"/>
                <w:szCs w:val="18"/>
              </w:rPr>
            </w:pPr>
            <w:r w:rsidDel="00000000" w:rsidR="00000000" w:rsidRPr="00000000">
              <w:rPr>
                <w:rtl w:val="0"/>
              </w:rPr>
            </w:r>
          </w:p>
          <w:p w:rsidR="00000000" w:rsidDel="00000000" w:rsidP="00000000" w:rsidRDefault="00000000" w:rsidRPr="00000000" w14:paraId="00000046">
            <w:pPr>
              <w:pageBreakBefore w:val="0"/>
              <w:widowControl w:val="1"/>
              <w:shd w:fill="ffffff" w:val="clear"/>
              <w:spacing w:after="0" w:line="331.2" w:lineRule="auto"/>
              <w:rPr>
                <w:color w:val="222222"/>
                <w:sz w:val="18"/>
                <w:szCs w:val="18"/>
              </w:rPr>
            </w:pPr>
            <w:hyperlink r:id="rId8">
              <w:r w:rsidDel="00000000" w:rsidR="00000000" w:rsidRPr="00000000">
                <w:rPr>
                  <w:color w:val="1155cc"/>
                  <w:sz w:val="18"/>
                  <w:szCs w:val="18"/>
                  <w:u w:val="single"/>
                  <w:rtl w:val="0"/>
                </w:rPr>
                <w:t xml:space="preserve">27935 - rpmdb corruption</w:t>
              </w:r>
            </w:hyperlink>
            <w:r w:rsidDel="00000000" w:rsidR="00000000" w:rsidRPr="00000000">
              <w:rPr>
                <w:color w:val="222222"/>
                <w:sz w:val="18"/>
                <w:szCs w:val="18"/>
                <w:rtl w:val="0"/>
              </w:rPr>
              <w:t xml:space="preserve"> (Pending)</w:t>
            </w:r>
          </w:p>
          <w:p w:rsidR="00000000" w:rsidDel="00000000" w:rsidP="00000000" w:rsidRDefault="00000000" w:rsidRPr="00000000" w14:paraId="00000047">
            <w:pPr>
              <w:pageBreakBefore w:val="0"/>
              <w:widowControl w:val="1"/>
              <w:shd w:fill="ffffff" w:val="clear"/>
              <w:spacing w:after="0" w:line="331.2" w:lineRule="auto"/>
              <w:rPr>
                <w:color w:val="222222"/>
                <w:sz w:val="18"/>
                <w:szCs w:val="18"/>
              </w:rPr>
            </w:pPr>
            <w:r w:rsidDel="00000000" w:rsidR="00000000" w:rsidRPr="00000000">
              <w:rPr>
                <w:color w:val="222222"/>
                <w:sz w:val="18"/>
                <w:szCs w:val="18"/>
                <w:rtl w:val="0"/>
              </w:rPr>
              <w:t xml:space="preserve">Kel opened this one. Rpmdb corruction occassionally happening. Tom provided a workaround and is working with an engineer. Did the workaround work?</w:t>
            </w:r>
          </w:p>
          <w:p w:rsidR="00000000" w:rsidDel="00000000" w:rsidP="00000000" w:rsidRDefault="00000000" w:rsidRPr="00000000" w14:paraId="00000048">
            <w:pPr>
              <w:pageBreakBefore w:val="0"/>
              <w:widowControl w:val="1"/>
              <w:shd w:fill="ffffff" w:val="clear"/>
              <w:spacing w:after="0" w:line="331.2" w:lineRule="auto"/>
              <w:rPr>
                <w:color w:val="222222"/>
                <w:sz w:val="18"/>
                <w:szCs w:val="18"/>
              </w:rPr>
            </w:pPr>
            <w:r w:rsidDel="00000000" w:rsidR="00000000" w:rsidRPr="00000000">
              <w:rPr>
                <w:rtl w:val="0"/>
              </w:rPr>
            </w:r>
          </w:p>
          <w:p w:rsidR="00000000" w:rsidDel="00000000" w:rsidP="00000000" w:rsidRDefault="00000000" w:rsidRPr="00000000" w14:paraId="00000049">
            <w:pPr>
              <w:pageBreakBefore w:val="0"/>
              <w:widowControl w:val="1"/>
              <w:shd w:fill="ffffff" w:val="clear"/>
              <w:spacing w:after="0" w:line="331.2" w:lineRule="auto"/>
              <w:rPr>
                <w:color w:val="222222"/>
                <w:sz w:val="18"/>
                <w:szCs w:val="18"/>
              </w:rPr>
            </w:pPr>
            <w:r w:rsidDel="00000000" w:rsidR="00000000" w:rsidRPr="00000000">
              <w:rPr>
                <w:color w:val="222222"/>
                <w:sz w:val="18"/>
                <w:szCs w:val="18"/>
                <w:rtl w:val="0"/>
              </w:rPr>
              <w:t xml:space="preserve">Would love to have a way to figure out to check and monitor when mcollective doesn’t run? Is there a way to do this?</w:t>
            </w:r>
          </w:p>
          <w:p w:rsidR="00000000" w:rsidDel="00000000" w:rsidP="00000000" w:rsidRDefault="00000000" w:rsidRPr="00000000" w14:paraId="0000004A">
            <w:pPr>
              <w:pageBreakBefore w:val="0"/>
              <w:widowControl w:val="1"/>
              <w:shd w:fill="ffffff" w:val="clear"/>
              <w:spacing w:after="0" w:line="331.2" w:lineRule="auto"/>
              <w:rPr>
                <w:color w:val="222222"/>
                <w:sz w:val="18"/>
                <w:szCs w:val="18"/>
              </w:rPr>
            </w:pPr>
            <w:r w:rsidDel="00000000" w:rsidR="00000000" w:rsidRPr="00000000">
              <w:rPr>
                <w:rtl w:val="0"/>
              </w:rPr>
            </w:r>
          </w:p>
          <w:p w:rsidR="00000000" w:rsidDel="00000000" w:rsidP="00000000" w:rsidRDefault="00000000" w:rsidRPr="00000000" w14:paraId="0000004B">
            <w:pPr>
              <w:pageBreakBefore w:val="0"/>
              <w:widowControl w:val="1"/>
              <w:shd w:fill="ffffff" w:val="clear"/>
              <w:spacing w:after="0" w:line="331.2" w:lineRule="auto"/>
              <w:rPr>
                <w:color w:val="222222"/>
                <w:sz w:val="18"/>
                <w:szCs w:val="18"/>
              </w:rPr>
            </w:pPr>
            <w:hyperlink r:id="rId9">
              <w:r w:rsidDel="00000000" w:rsidR="00000000" w:rsidRPr="00000000">
                <w:rPr>
                  <w:color w:val="1155cc"/>
                  <w:sz w:val="18"/>
                  <w:szCs w:val="18"/>
                  <w:u w:val="single"/>
                  <w:rtl w:val="0"/>
                </w:rPr>
                <w:t xml:space="preserve">27659 - Logical volumes and puppet</w:t>
              </w:r>
            </w:hyperlink>
            <w:r w:rsidDel="00000000" w:rsidR="00000000" w:rsidRPr="00000000">
              <w:rPr>
                <w:color w:val="222222"/>
                <w:sz w:val="18"/>
                <w:szCs w:val="18"/>
                <w:rtl w:val="0"/>
              </w:rPr>
              <w:t xml:space="preserve"> (Pending)</w:t>
            </w:r>
          </w:p>
          <w:p w:rsidR="00000000" w:rsidDel="00000000" w:rsidP="00000000" w:rsidRDefault="00000000" w:rsidRPr="00000000" w14:paraId="0000004C">
            <w:pPr>
              <w:pageBreakBefore w:val="0"/>
              <w:widowControl w:val="1"/>
              <w:spacing w:after="0" w:line="276" w:lineRule="auto"/>
              <w:rPr>
                <w:sz w:val="18"/>
                <w:szCs w:val="18"/>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4D">
            <w:pPr>
              <w:pageBreakBefore w:val="0"/>
              <w:widowControl w:val="1"/>
              <w:spacing w:after="0" w:before="60" w:lineRule="auto"/>
              <w:rPr>
                <w:highlight w:val="white"/>
              </w:rPr>
            </w:pPr>
            <w:r w:rsidDel="00000000" w:rsidR="00000000" w:rsidRPr="00000000">
              <w:rPr>
                <w:highlight w:val="white"/>
                <w:rtl w:val="0"/>
              </w:rPr>
              <w:t xml:space="preserve">Health Check Debrief</w:t>
            </w:r>
          </w:p>
        </w:tc>
        <w:tc>
          <w:tcPr/>
          <w:p w:rsidR="00000000" w:rsidDel="00000000" w:rsidP="00000000" w:rsidRDefault="00000000" w:rsidRPr="00000000" w14:paraId="0000004E">
            <w:pPr>
              <w:pageBreakBefore w:val="0"/>
              <w:widowControl w:val="1"/>
              <w:spacing w:after="0" w:line="276" w:lineRule="auto"/>
              <w:rPr>
                <w:sz w:val="18"/>
                <w:szCs w:val="18"/>
              </w:rPr>
            </w:pPr>
            <w:r w:rsidDel="00000000" w:rsidR="00000000" w:rsidRPr="00000000">
              <w:rPr>
                <w:sz w:val="18"/>
                <w:szCs w:val="18"/>
                <w:rtl w:val="0"/>
              </w:rPr>
              <w:t xml:space="preserve">Sean’s experience was positive.</w:t>
            </w:r>
          </w:p>
          <w:p w:rsidR="00000000" w:rsidDel="00000000" w:rsidP="00000000" w:rsidRDefault="00000000" w:rsidRPr="00000000" w14:paraId="0000004F">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50">
            <w:pPr>
              <w:pageBreakBefore w:val="0"/>
              <w:widowControl w:val="1"/>
              <w:spacing w:after="0" w:line="276" w:lineRule="auto"/>
              <w:rPr>
                <w:sz w:val="18"/>
                <w:szCs w:val="18"/>
              </w:rPr>
            </w:pPr>
            <w:r w:rsidDel="00000000" w:rsidR="00000000" w:rsidRPr="00000000">
              <w:rPr>
                <w:sz w:val="18"/>
                <w:szCs w:val="18"/>
                <w:rtl w:val="0"/>
              </w:rPr>
              <w:t xml:space="preserve">There is still the issue of how we fix structurally getting him up to speed on docs that THD already provided. </w:t>
            </w:r>
          </w:p>
          <w:p w:rsidR="00000000" w:rsidDel="00000000" w:rsidP="00000000" w:rsidRDefault="00000000" w:rsidRPr="00000000" w14:paraId="00000051">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52">
            <w:pPr>
              <w:pageBreakBefore w:val="0"/>
              <w:widowControl w:val="1"/>
              <w:spacing w:after="0" w:line="276" w:lineRule="auto"/>
              <w:rPr>
                <w:sz w:val="18"/>
                <w:szCs w:val="18"/>
              </w:rPr>
            </w:pPr>
            <w:r w:rsidDel="00000000" w:rsidR="00000000" w:rsidRPr="00000000">
              <w:rPr>
                <w:sz w:val="18"/>
                <w:szCs w:val="18"/>
                <w:rtl w:val="0"/>
              </w:rPr>
              <w:t xml:space="preserve">Feedback from Chirs was good. Felt he understood their workings.</w:t>
            </w:r>
          </w:p>
          <w:p w:rsidR="00000000" w:rsidDel="00000000" w:rsidP="00000000" w:rsidRDefault="00000000" w:rsidRPr="00000000" w14:paraId="00000053">
            <w:pPr>
              <w:pageBreakBefore w:val="0"/>
              <w:widowControl w:val="1"/>
              <w:spacing w:after="0" w:line="276" w:lineRule="auto"/>
              <w:rPr>
                <w:sz w:val="18"/>
                <w:szCs w:val="18"/>
              </w:rPr>
            </w:pPr>
            <w:r w:rsidDel="00000000" w:rsidR="00000000" w:rsidRPr="00000000">
              <w:rPr>
                <w:sz w:val="18"/>
                <w:szCs w:val="18"/>
                <w:rtl w:val="0"/>
              </w:rPr>
              <w:t xml:space="preserve">He got that they’re doing just Puppet and Hiera code.</w:t>
            </w:r>
          </w:p>
          <w:p w:rsidR="00000000" w:rsidDel="00000000" w:rsidP="00000000" w:rsidRDefault="00000000" w:rsidRPr="00000000" w14:paraId="00000054">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55">
            <w:pPr>
              <w:pageBreakBefore w:val="0"/>
              <w:widowControl w:val="1"/>
              <w:spacing w:after="0" w:line="276" w:lineRule="auto"/>
              <w:rPr>
                <w:sz w:val="18"/>
                <w:szCs w:val="18"/>
              </w:rPr>
            </w:pPr>
            <w:r w:rsidDel="00000000" w:rsidR="00000000" w:rsidRPr="00000000">
              <w:rPr>
                <w:sz w:val="18"/>
                <w:szCs w:val="18"/>
                <w:rtl w:val="0"/>
              </w:rPr>
              <w:t xml:space="preserve">Figured out one part of Puppet workflow (6 steps) that was automated. Different model than your straight devops flow. </w:t>
            </w:r>
          </w:p>
          <w:p w:rsidR="00000000" w:rsidDel="00000000" w:rsidP="00000000" w:rsidRDefault="00000000" w:rsidRPr="00000000" w14:paraId="00000056">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57">
            <w:pPr>
              <w:pageBreakBefore w:val="0"/>
              <w:widowControl w:val="1"/>
              <w:spacing w:after="0" w:line="276" w:lineRule="auto"/>
              <w:rPr>
                <w:sz w:val="18"/>
                <w:szCs w:val="18"/>
              </w:rPr>
            </w:pPr>
            <w:r w:rsidDel="00000000" w:rsidR="00000000" w:rsidRPr="00000000">
              <w:rPr>
                <w:sz w:val="18"/>
                <w:szCs w:val="18"/>
                <w:rtl w:val="0"/>
              </w:rPr>
              <w:t xml:space="preserve">Intersted in the outcome of the health check. Non prod was where the module went.</w:t>
            </w:r>
          </w:p>
          <w:p w:rsidR="00000000" w:rsidDel="00000000" w:rsidP="00000000" w:rsidRDefault="00000000" w:rsidRPr="00000000" w14:paraId="00000058">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59">
            <w:pPr>
              <w:pageBreakBefore w:val="0"/>
              <w:widowControl w:val="1"/>
              <w:spacing w:after="0" w:line="276" w:lineRule="auto"/>
              <w:rPr>
                <w:sz w:val="18"/>
                <w:szCs w:val="18"/>
              </w:rPr>
            </w:pPr>
            <w:r w:rsidDel="00000000" w:rsidR="00000000" w:rsidRPr="00000000">
              <w:rPr>
                <w:sz w:val="18"/>
                <w:szCs w:val="18"/>
                <w:rtl w:val="0"/>
              </w:rPr>
              <w:t xml:space="preserve">Good way of calling from two different control repos. Not able to do code manager demo. Saved it for the last day. Due to a firewall issue.</w:t>
            </w:r>
          </w:p>
          <w:p w:rsidR="00000000" w:rsidDel="00000000" w:rsidP="00000000" w:rsidRDefault="00000000" w:rsidRPr="00000000" w14:paraId="0000005A">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5B">
            <w:pPr>
              <w:pageBreakBefore w:val="0"/>
              <w:widowControl w:val="1"/>
              <w:spacing w:after="0" w:line="276" w:lineRule="auto"/>
              <w:rPr>
                <w:sz w:val="18"/>
                <w:szCs w:val="18"/>
              </w:rPr>
            </w:pPr>
            <w:r w:rsidDel="00000000" w:rsidR="00000000" w:rsidRPr="00000000">
              <w:rPr>
                <w:sz w:val="18"/>
                <w:szCs w:val="18"/>
                <w:rtl w:val="0"/>
              </w:rPr>
              <w:t xml:space="preserve">Current version of ‘stuff’ need to go from CMs up to Git and that’s where current firewall rules provide. With code manager have to go with the MOM up. Left the instructions. Have put in the firewall rule. When that’s done the intent is to walk through the documentation to standup code manager. Real question is about speed. Setting up in Dev.</w:t>
            </w:r>
          </w:p>
          <w:p w:rsidR="00000000" w:rsidDel="00000000" w:rsidP="00000000" w:rsidRDefault="00000000" w:rsidRPr="00000000" w14:paraId="0000005C">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5D">
            <w:pPr>
              <w:pageBreakBefore w:val="0"/>
              <w:widowControl w:val="1"/>
              <w:spacing w:after="0" w:line="276" w:lineRule="auto"/>
              <w:rPr>
                <w:sz w:val="18"/>
                <w:szCs w:val="18"/>
              </w:rPr>
            </w:pPr>
            <w:r w:rsidDel="00000000" w:rsidR="00000000" w:rsidRPr="00000000">
              <w:rPr>
                <w:sz w:val="18"/>
                <w:szCs w:val="18"/>
                <w:rtl w:val="0"/>
              </w:rPr>
              <w:t xml:space="preserve">What is the performance of code manager? Not sure how fast it is today with mco/r10k. Relatively fast.</w:t>
            </w:r>
          </w:p>
          <w:p w:rsidR="00000000" w:rsidDel="00000000" w:rsidP="00000000" w:rsidRDefault="00000000" w:rsidRPr="00000000" w14:paraId="0000005E">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5F">
            <w:pPr>
              <w:pageBreakBefore w:val="0"/>
              <w:widowControl w:val="1"/>
              <w:spacing w:after="0" w:line="276" w:lineRule="auto"/>
              <w:rPr>
                <w:sz w:val="18"/>
                <w:szCs w:val="18"/>
              </w:rPr>
            </w:pPr>
            <w:r w:rsidDel="00000000" w:rsidR="00000000" w:rsidRPr="00000000">
              <w:rPr>
                <w:sz w:val="18"/>
                <w:szCs w:val="18"/>
                <w:rtl w:val="0"/>
              </w:rPr>
              <w:t xml:space="preserve">3 steps in the current module deploy process (including validation piece). Git &gt; Validate (onceover) &gt; Update Hiera &gt; Make r10k/mco run&gt; trigger a Puppet run . In store env is 1.5 min for a specific team.</w:t>
            </w:r>
          </w:p>
          <w:p w:rsidR="00000000" w:rsidDel="00000000" w:rsidP="00000000" w:rsidRDefault="00000000" w:rsidRPr="00000000" w14:paraId="00000060">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61">
            <w:pPr>
              <w:pageBreakBefore w:val="0"/>
              <w:widowControl w:val="1"/>
              <w:spacing w:after="0" w:line="276" w:lineRule="auto"/>
              <w:rPr>
                <w:sz w:val="18"/>
                <w:szCs w:val="18"/>
              </w:rPr>
            </w:pPr>
            <w:r w:rsidDel="00000000" w:rsidR="00000000" w:rsidRPr="00000000">
              <w:rPr>
                <w:sz w:val="18"/>
                <w:szCs w:val="18"/>
                <w:rtl w:val="0"/>
              </w:rPr>
              <w:t xml:space="preserve">Scale is the same in dev as it is in np/prod.</w:t>
            </w:r>
          </w:p>
        </w:tc>
      </w:tr>
      <w:tr>
        <w:trPr>
          <w:cantSplit w:val="0"/>
          <w:trHeight w:val="380" w:hRule="atLeast"/>
          <w:tblHeader w:val="0"/>
        </w:trPr>
        <w:tc>
          <w:tcPr/>
          <w:p w:rsidR="00000000" w:rsidDel="00000000" w:rsidP="00000000" w:rsidRDefault="00000000" w:rsidRPr="00000000" w14:paraId="00000062">
            <w:pPr>
              <w:pageBreakBefore w:val="0"/>
              <w:widowControl w:val="1"/>
              <w:spacing w:after="0" w:before="60" w:lineRule="auto"/>
              <w:rPr>
                <w:highlight w:val="white"/>
              </w:rPr>
            </w:pPr>
            <w:r w:rsidDel="00000000" w:rsidR="00000000" w:rsidRPr="00000000">
              <w:rPr>
                <w:highlight w:val="white"/>
                <w:rtl w:val="0"/>
              </w:rPr>
              <w:t xml:space="preserve">Additional Questions</w:t>
            </w:r>
          </w:p>
        </w:tc>
        <w:tc>
          <w:tcPr/>
          <w:p w:rsidR="00000000" w:rsidDel="00000000" w:rsidP="00000000" w:rsidRDefault="00000000" w:rsidRPr="00000000" w14:paraId="00000063">
            <w:pPr>
              <w:pageBreakBefore w:val="0"/>
              <w:widowControl w:val="1"/>
              <w:spacing w:after="0" w:line="276" w:lineRule="auto"/>
              <w:rPr>
                <w:sz w:val="18"/>
                <w:szCs w:val="18"/>
              </w:rPr>
            </w:pPr>
            <w:r w:rsidDel="00000000" w:rsidR="00000000" w:rsidRPr="00000000">
              <w:rPr>
                <w:sz w:val="18"/>
                <w:szCs w:val="18"/>
                <w:rtl w:val="0"/>
              </w:rPr>
              <w:t xml:space="preserve">Bill Ward has been working with someone at Puppet and Terraform. Written 3 Terraform (public) modules that push and deploy Terraform in a container and go.</w:t>
            </w:r>
          </w:p>
          <w:p w:rsidR="00000000" w:rsidDel="00000000" w:rsidP="00000000" w:rsidRDefault="00000000" w:rsidRPr="00000000" w14:paraId="00000064">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65">
            <w:pPr>
              <w:pageBreakBefore w:val="0"/>
              <w:widowControl w:val="1"/>
              <w:spacing w:after="0" w:line="276" w:lineRule="auto"/>
              <w:rPr>
                <w:sz w:val="18"/>
                <w:szCs w:val="18"/>
              </w:rPr>
            </w:pPr>
            <w:r w:rsidDel="00000000" w:rsidR="00000000" w:rsidRPr="00000000">
              <w:rPr>
                <w:sz w:val="18"/>
                <w:szCs w:val="18"/>
                <w:rtl w:val="0"/>
              </w:rPr>
              <w:t xml:space="preserve">Invite Bill to that call.</w:t>
            </w:r>
          </w:p>
          <w:p w:rsidR="00000000" w:rsidDel="00000000" w:rsidP="00000000" w:rsidRDefault="00000000" w:rsidRPr="00000000" w14:paraId="00000066">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67">
            <w:pPr>
              <w:pageBreakBefore w:val="0"/>
              <w:widowControl w:val="1"/>
              <w:spacing w:after="0" w:line="276" w:lineRule="auto"/>
              <w:rPr>
                <w:sz w:val="18"/>
                <w:szCs w:val="18"/>
              </w:rPr>
            </w:pPr>
            <w:r w:rsidDel="00000000" w:rsidR="00000000" w:rsidRPr="00000000">
              <w:rPr>
                <w:sz w:val="18"/>
                <w:szCs w:val="18"/>
                <w:rtl w:val="0"/>
              </w:rPr>
              <w:t xml:space="preserve">Upgrade to Sat 6 and the challenges there. As move forward with that they can deploy containers (cannot do right now).</w:t>
            </w:r>
          </w:p>
          <w:p w:rsidR="00000000" w:rsidDel="00000000" w:rsidP="00000000" w:rsidRDefault="00000000" w:rsidRPr="00000000" w14:paraId="00000068">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69">
            <w:pPr>
              <w:pageBreakBefore w:val="0"/>
              <w:widowControl w:val="1"/>
              <w:spacing w:after="0" w:line="276" w:lineRule="auto"/>
              <w:rPr>
                <w:sz w:val="18"/>
                <w:szCs w:val="18"/>
              </w:rPr>
            </w:pPr>
            <w:r w:rsidDel="00000000" w:rsidR="00000000" w:rsidRPr="00000000">
              <w:rPr>
                <w:sz w:val="18"/>
                <w:szCs w:val="18"/>
                <w:rtl w:val="0"/>
              </w:rPr>
              <w:t xml:space="preserve">3 areas in the cloud:</w:t>
            </w:r>
          </w:p>
          <w:p w:rsidR="00000000" w:rsidDel="00000000" w:rsidP="00000000" w:rsidRDefault="00000000" w:rsidRPr="00000000" w14:paraId="0000006A">
            <w:pPr>
              <w:pageBreakBefore w:val="0"/>
              <w:widowControl w:val="1"/>
              <w:numPr>
                <w:ilvl w:val="0"/>
                <w:numId w:val="1"/>
              </w:numPr>
              <w:spacing w:after="0" w:line="276" w:lineRule="auto"/>
              <w:ind w:left="720" w:hanging="360"/>
              <w:rPr>
                <w:sz w:val="18"/>
                <w:szCs w:val="18"/>
                <w:u w:val="none"/>
              </w:rPr>
            </w:pPr>
            <w:r w:rsidDel="00000000" w:rsidR="00000000" w:rsidRPr="00000000">
              <w:rPr>
                <w:sz w:val="18"/>
                <w:szCs w:val="18"/>
                <w:rtl w:val="0"/>
              </w:rPr>
              <w:t xml:space="preserve">How do i put some/all of my pe infra in cloud? Wants to rebuild the cms for upgrades and go.</w:t>
            </w:r>
          </w:p>
          <w:p w:rsidR="00000000" w:rsidDel="00000000" w:rsidP="00000000" w:rsidRDefault="00000000" w:rsidRPr="00000000" w14:paraId="0000006B">
            <w:pPr>
              <w:pageBreakBefore w:val="0"/>
              <w:widowControl w:val="1"/>
              <w:numPr>
                <w:ilvl w:val="0"/>
                <w:numId w:val="1"/>
              </w:numPr>
              <w:spacing w:after="0" w:line="276" w:lineRule="auto"/>
              <w:ind w:left="720" w:hanging="360"/>
              <w:rPr>
                <w:sz w:val="18"/>
                <w:szCs w:val="18"/>
                <w:u w:val="none"/>
              </w:rPr>
            </w:pPr>
            <w:r w:rsidDel="00000000" w:rsidR="00000000" w:rsidRPr="00000000">
              <w:rPr>
                <w:sz w:val="18"/>
                <w:szCs w:val="18"/>
                <w:rtl w:val="0"/>
              </w:rPr>
              <w:t xml:space="preserve">How do I use PE to start knocking out/running containers in the cloud? Managing containers with Puppet.</w:t>
            </w:r>
          </w:p>
          <w:p w:rsidR="00000000" w:rsidDel="00000000" w:rsidP="00000000" w:rsidRDefault="00000000" w:rsidRPr="00000000" w14:paraId="0000006C">
            <w:pPr>
              <w:pageBreakBefore w:val="0"/>
              <w:widowControl w:val="1"/>
              <w:numPr>
                <w:ilvl w:val="0"/>
                <w:numId w:val="1"/>
              </w:numPr>
              <w:spacing w:after="0" w:line="276" w:lineRule="auto"/>
              <w:ind w:left="720" w:hanging="360"/>
              <w:rPr>
                <w:sz w:val="18"/>
                <w:szCs w:val="18"/>
                <w:u w:val="none"/>
              </w:rPr>
            </w:pPr>
            <w:r w:rsidDel="00000000" w:rsidR="00000000" w:rsidRPr="00000000">
              <w:rPr>
                <w:sz w:val="18"/>
                <w:szCs w:val="18"/>
                <w:rtl w:val="0"/>
              </w:rPr>
              <w:t xml:space="preserve">Maybe we start with this one. Manage cloud instances.</w:t>
            </w:r>
          </w:p>
        </w:tc>
      </w:tr>
    </w:tbl>
    <w:p w:rsidR="00000000" w:rsidDel="00000000" w:rsidP="00000000" w:rsidRDefault="00000000" w:rsidRPr="00000000" w14:paraId="0000006D">
      <w:pPr>
        <w:pageBreakBefore w:val="0"/>
        <w:widowControl w:val="1"/>
        <w:jc w:val="both"/>
        <w:rPr/>
      </w:pPr>
      <w:r w:rsidDel="00000000" w:rsidR="00000000" w:rsidRPr="00000000">
        <w:rPr>
          <w:rtl w:val="0"/>
        </w:rPr>
      </w:r>
    </w:p>
    <w:tbl>
      <w:tblPr>
        <w:tblStyle w:val="Table4"/>
        <w:tblW w:w="990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600"/>
        <w:gridCol w:w="2880"/>
        <w:gridCol w:w="1008"/>
        <w:gridCol w:w="1296"/>
        <w:gridCol w:w="1116"/>
        <w:tblGridChange w:id="0">
          <w:tblGrid>
            <w:gridCol w:w="3600"/>
            <w:gridCol w:w="2880"/>
            <w:gridCol w:w="1008"/>
            <w:gridCol w:w="1296"/>
            <w:gridCol w:w="1116"/>
          </w:tblGrid>
        </w:tblGridChange>
      </w:tblGrid>
      <w:tr>
        <w:trPr>
          <w:cantSplit w:val="0"/>
          <w:trHeight w:val="340" w:hRule="atLeast"/>
          <w:tblHeader w:val="0"/>
        </w:trPr>
        <w:tc>
          <w:tcPr>
            <w:gridSpan w:val="5"/>
            <w:tcBorders>
              <w:top w:color="000000" w:space="0" w:sz="12" w:val="single"/>
              <w:bottom w:color="000000" w:space="0" w:sz="6" w:val="single"/>
            </w:tcBorders>
            <w:shd w:fill="222222" w:val="clear"/>
          </w:tcPr>
          <w:p w:rsidR="00000000" w:rsidDel="00000000" w:rsidP="00000000" w:rsidRDefault="00000000" w:rsidRPr="00000000" w14:paraId="0000006E">
            <w:pPr>
              <w:pageBreakBefore w:val="0"/>
              <w:widowControl w:val="1"/>
              <w:spacing w:after="0" w:before="60" w:lineRule="auto"/>
              <w:jc w:val="both"/>
              <w:rPr/>
            </w:pPr>
            <w:r w:rsidDel="00000000" w:rsidR="00000000" w:rsidRPr="00000000">
              <w:rPr>
                <w:b w:val="1"/>
                <w:color w:val="ffffff"/>
                <w:sz w:val="20"/>
                <w:szCs w:val="20"/>
                <w:rtl w:val="0"/>
              </w:rPr>
              <w:t xml:space="preserve">Risks R</w:t>
            </w:r>
            <w:r w:rsidDel="00000000" w:rsidR="00000000" w:rsidRPr="00000000">
              <w:rPr>
                <w:b w:val="1"/>
                <w:color w:val="ffffff"/>
                <w:sz w:val="20"/>
                <w:szCs w:val="20"/>
                <w:rtl w:val="0"/>
              </w:rPr>
              <w:t xml:space="preserve">aised</w:t>
            </w:r>
            <w:r w:rsidDel="00000000" w:rsidR="00000000" w:rsidRPr="00000000">
              <w:rPr>
                <w:rtl w:val="0"/>
              </w:rPr>
            </w:r>
          </w:p>
        </w:tc>
      </w:tr>
      <w:tr>
        <w:trPr>
          <w:cantSplit w:val="0"/>
          <w:trHeight w:val="380" w:hRule="atLeast"/>
          <w:tblHeader w:val="0"/>
        </w:trPr>
        <w:tc>
          <w:tcPr>
            <w:gridSpan w:val="5"/>
          </w:tcPr>
          <w:p w:rsidR="00000000" w:rsidDel="00000000" w:rsidP="00000000" w:rsidRDefault="00000000" w:rsidRPr="00000000" w14:paraId="00000073">
            <w:pPr>
              <w:pageBreakBefore w:val="0"/>
              <w:widowControl w:val="1"/>
              <w:spacing w:after="0" w:before="60" w:lineRule="auto"/>
              <w:rPr/>
            </w:pPr>
            <w:r w:rsidDel="00000000" w:rsidR="00000000" w:rsidRPr="00000000">
              <w:rPr>
                <w:rtl w:val="0"/>
              </w:rPr>
              <w:t xml:space="preserve">None at this time.</w:t>
            </w:r>
          </w:p>
        </w:tc>
      </w:tr>
    </w:tbl>
    <w:p w:rsidR="00000000" w:rsidDel="00000000" w:rsidP="00000000" w:rsidRDefault="00000000" w:rsidRPr="00000000" w14:paraId="00000078">
      <w:pPr>
        <w:pageBreakBefore w:val="0"/>
        <w:widowControl w:val="1"/>
        <w:jc w:val="both"/>
        <w:rPr/>
      </w:pPr>
      <w:r w:rsidDel="00000000" w:rsidR="00000000" w:rsidRPr="00000000">
        <w:rPr>
          <w:rtl w:val="0"/>
        </w:rPr>
      </w:r>
    </w:p>
    <w:tbl>
      <w:tblPr>
        <w:tblStyle w:val="Table5"/>
        <w:tblW w:w="9903.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3"/>
        <w:gridCol w:w="6945"/>
        <w:gridCol w:w="1965"/>
        <w:tblGridChange w:id="0">
          <w:tblGrid>
            <w:gridCol w:w="993"/>
            <w:gridCol w:w="6945"/>
            <w:gridCol w:w="1965"/>
          </w:tblGrid>
        </w:tblGridChange>
      </w:tblGrid>
      <w:tr>
        <w:trPr>
          <w:cantSplit w:val="0"/>
          <w:trHeight w:val="340" w:hRule="atLeast"/>
          <w:tblHeader w:val="0"/>
        </w:trPr>
        <w:tc>
          <w:tcPr>
            <w:gridSpan w:val="3"/>
            <w:tcBorders>
              <w:top w:color="000000" w:space="0" w:sz="12" w:val="single"/>
              <w:bottom w:color="000000" w:space="0" w:sz="6" w:val="single"/>
            </w:tcBorders>
            <w:shd w:fill="222222" w:val="clear"/>
          </w:tcPr>
          <w:p w:rsidR="00000000" w:rsidDel="00000000" w:rsidP="00000000" w:rsidRDefault="00000000" w:rsidRPr="00000000" w14:paraId="00000079">
            <w:pPr>
              <w:pageBreakBefore w:val="0"/>
              <w:widowControl w:val="1"/>
              <w:spacing w:after="0" w:before="60" w:lineRule="auto"/>
              <w:jc w:val="both"/>
              <w:rPr/>
            </w:pPr>
            <w:r w:rsidDel="00000000" w:rsidR="00000000" w:rsidRPr="00000000">
              <w:rPr>
                <w:b w:val="1"/>
                <w:color w:val="ffffff"/>
                <w:sz w:val="20"/>
                <w:szCs w:val="20"/>
                <w:rtl w:val="0"/>
              </w:rPr>
              <w:t xml:space="preserve">Support Tickets</w:t>
            </w:r>
            <w:r w:rsidDel="00000000" w:rsidR="00000000" w:rsidRPr="00000000">
              <w:rPr>
                <w:rtl w:val="0"/>
              </w:rPr>
            </w:r>
          </w:p>
        </w:tc>
      </w:tr>
      <w:tr>
        <w:trPr>
          <w:cantSplit w:val="0"/>
          <w:trHeight w:val="380" w:hRule="atLeast"/>
          <w:tblHeader w:val="0"/>
        </w:trPr>
        <w:tc>
          <w:tcPr>
            <w:shd w:fill="f5ca3b" w:val="clear"/>
          </w:tcPr>
          <w:p w:rsidR="00000000" w:rsidDel="00000000" w:rsidP="00000000" w:rsidRDefault="00000000" w:rsidRPr="00000000" w14:paraId="0000007C">
            <w:pPr>
              <w:pageBreakBefore w:val="0"/>
              <w:widowControl w:val="1"/>
              <w:spacing w:after="0" w:before="60" w:lineRule="auto"/>
              <w:jc w:val="both"/>
              <w:rPr/>
            </w:pPr>
            <w:r w:rsidDel="00000000" w:rsidR="00000000" w:rsidRPr="00000000">
              <w:rPr>
                <w:b w:val="1"/>
                <w:sz w:val="20"/>
                <w:szCs w:val="20"/>
                <w:rtl w:val="0"/>
              </w:rPr>
              <w:t xml:space="preserve">Ref #</w:t>
            </w:r>
            <w:r w:rsidDel="00000000" w:rsidR="00000000" w:rsidRPr="00000000">
              <w:rPr>
                <w:rtl w:val="0"/>
              </w:rPr>
            </w:r>
          </w:p>
        </w:tc>
        <w:tc>
          <w:tcPr>
            <w:shd w:fill="f5ca3b" w:val="clear"/>
          </w:tcPr>
          <w:p w:rsidR="00000000" w:rsidDel="00000000" w:rsidP="00000000" w:rsidRDefault="00000000" w:rsidRPr="00000000" w14:paraId="0000007D">
            <w:pPr>
              <w:pageBreakBefore w:val="0"/>
              <w:widowControl w:val="1"/>
              <w:spacing w:after="0" w:before="60" w:lineRule="auto"/>
              <w:jc w:val="both"/>
              <w:rPr/>
            </w:pPr>
            <w:r w:rsidDel="00000000" w:rsidR="00000000" w:rsidRPr="00000000">
              <w:rPr>
                <w:b w:val="1"/>
                <w:sz w:val="20"/>
                <w:szCs w:val="20"/>
                <w:rtl w:val="0"/>
              </w:rPr>
              <w:t xml:space="preserve">Change</w:t>
            </w:r>
            <w:r w:rsidDel="00000000" w:rsidR="00000000" w:rsidRPr="00000000">
              <w:rPr>
                <w:rtl w:val="0"/>
              </w:rPr>
            </w:r>
          </w:p>
        </w:tc>
        <w:tc>
          <w:tcPr>
            <w:shd w:fill="f5ca3b" w:val="clear"/>
          </w:tcPr>
          <w:p w:rsidR="00000000" w:rsidDel="00000000" w:rsidP="00000000" w:rsidRDefault="00000000" w:rsidRPr="00000000" w14:paraId="0000007E">
            <w:pPr>
              <w:pageBreakBefore w:val="0"/>
              <w:widowControl w:val="1"/>
              <w:spacing w:after="0" w:before="60" w:lineRule="auto"/>
              <w:jc w:val="both"/>
              <w:rPr/>
            </w:pPr>
            <w:r w:rsidDel="00000000" w:rsidR="00000000" w:rsidRPr="00000000">
              <w:rPr>
                <w:b w:val="1"/>
                <w:sz w:val="20"/>
                <w:szCs w:val="20"/>
                <w:rtl w:val="0"/>
              </w:rPr>
              <w:t xml:space="preserve">Status</w:t>
            </w:r>
            <w:r w:rsidDel="00000000" w:rsidR="00000000" w:rsidRPr="00000000">
              <w:rPr>
                <w:rtl w:val="0"/>
              </w:rPr>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7F">
            <w:pPr>
              <w:pageBreakBefore w:val="0"/>
              <w:widowControl w:val="1"/>
              <w:spacing w:after="0" w:line="276" w:lineRule="auto"/>
              <w:rPr>
                <w:sz w:val="18"/>
                <w:szCs w:val="18"/>
              </w:rPr>
            </w:pPr>
            <w:hyperlink r:id="rId10">
              <w:r w:rsidDel="00000000" w:rsidR="00000000" w:rsidRPr="00000000">
                <w:rPr>
                  <w:color w:val="1155cc"/>
                  <w:sz w:val="18"/>
                  <w:szCs w:val="18"/>
                  <w:highlight w:val="white"/>
                  <w:u w:val="single"/>
                  <w:rtl w:val="0"/>
                </w:rPr>
                <w:t xml:space="preserve">24952</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80">
            <w:pPr>
              <w:pageBreakBefore w:val="0"/>
              <w:widowControl w:val="1"/>
              <w:spacing w:after="0" w:before="60" w:lineRule="auto"/>
              <w:rPr>
                <w:sz w:val="18"/>
                <w:szCs w:val="18"/>
              </w:rPr>
            </w:pPr>
            <w:r w:rsidDel="00000000" w:rsidR="00000000" w:rsidRPr="00000000">
              <w:rPr>
                <w:sz w:val="18"/>
                <w:szCs w:val="18"/>
                <w:rtl w:val="0"/>
              </w:rPr>
              <w:t xml:space="preserve">Long running puppet agent -t --noop --debug</w:t>
            </w:r>
          </w:p>
        </w:tc>
        <w:tc>
          <w:tcPr>
            <w:shd w:fill="auto" w:val="clear"/>
            <w:tcMar>
              <w:top w:w="40.0" w:type="dxa"/>
              <w:left w:w="40.0" w:type="dxa"/>
              <w:bottom w:w="40.0" w:type="dxa"/>
              <w:right w:w="40.0" w:type="dxa"/>
            </w:tcMar>
            <w:vAlign w:val="top"/>
          </w:tcPr>
          <w:p w:rsidR="00000000" w:rsidDel="00000000" w:rsidP="00000000" w:rsidRDefault="00000000" w:rsidRPr="00000000" w14:paraId="00000081">
            <w:pPr>
              <w:pageBreakBefore w:val="0"/>
              <w:widowControl w:val="1"/>
              <w:spacing w:after="0" w:before="60" w:lineRule="auto"/>
              <w:rPr>
                <w:sz w:val="18"/>
                <w:szCs w:val="18"/>
              </w:rPr>
            </w:pPr>
            <w:r w:rsidDel="00000000" w:rsidR="00000000" w:rsidRPr="00000000">
              <w:rPr>
                <w:sz w:val="18"/>
                <w:szCs w:val="18"/>
                <w:rtl w:val="0"/>
              </w:rPr>
              <w:t xml:space="preserve">Pending</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82">
            <w:pPr>
              <w:pageBreakBefore w:val="0"/>
              <w:widowControl w:val="1"/>
              <w:spacing w:after="0" w:before="60" w:lineRule="auto"/>
              <w:rPr>
                <w:sz w:val="18"/>
                <w:szCs w:val="18"/>
                <w:highlight w:val="white"/>
              </w:rPr>
            </w:pPr>
            <w:hyperlink r:id="rId11">
              <w:r w:rsidDel="00000000" w:rsidR="00000000" w:rsidRPr="00000000">
                <w:rPr>
                  <w:color w:val="1155cc"/>
                  <w:sz w:val="18"/>
                  <w:szCs w:val="18"/>
                  <w:highlight w:val="white"/>
                  <w:u w:val="single"/>
                  <w:rtl w:val="0"/>
                </w:rPr>
                <w:t xml:space="preserve">26381</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83">
            <w:pPr>
              <w:pageBreakBefore w:val="0"/>
              <w:widowControl w:val="1"/>
              <w:spacing w:after="0" w:before="60" w:lineRule="auto"/>
              <w:rPr>
                <w:sz w:val="18"/>
                <w:szCs w:val="18"/>
              </w:rPr>
            </w:pPr>
            <w:r w:rsidDel="00000000" w:rsidR="00000000" w:rsidRPr="00000000">
              <w:rPr>
                <w:sz w:val="18"/>
                <w:szCs w:val="18"/>
                <w:highlight w:val="white"/>
                <w:rtl w:val="0"/>
              </w:rPr>
              <w:t xml:space="preserve">mco puppet runonce took an hour to run</w:t>
            </w:r>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84">
            <w:pPr>
              <w:pageBreakBefore w:val="0"/>
              <w:widowControl w:val="1"/>
              <w:spacing w:after="0" w:before="60" w:lineRule="auto"/>
              <w:rPr>
                <w:sz w:val="18"/>
                <w:szCs w:val="18"/>
              </w:rPr>
            </w:pPr>
            <w:r w:rsidDel="00000000" w:rsidR="00000000" w:rsidRPr="00000000">
              <w:rPr>
                <w:sz w:val="18"/>
                <w:szCs w:val="18"/>
                <w:rtl w:val="0"/>
              </w:rPr>
              <w:t xml:space="preserve">Pending</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85">
            <w:pPr>
              <w:pageBreakBefore w:val="0"/>
              <w:widowControl w:val="1"/>
              <w:spacing w:after="0" w:before="60" w:lineRule="auto"/>
              <w:rPr>
                <w:sz w:val="18"/>
                <w:szCs w:val="18"/>
                <w:highlight w:val="white"/>
              </w:rPr>
            </w:pPr>
            <w:hyperlink r:id="rId12">
              <w:r w:rsidDel="00000000" w:rsidR="00000000" w:rsidRPr="00000000">
                <w:rPr>
                  <w:color w:val="1155cc"/>
                  <w:sz w:val="18"/>
                  <w:szCs w:val="18"/>
                  <w:highlight w:val="white"/>
                  <w:u w:val="single"/>
                  <w:rtl w:val="0"/>
                </w:rPr>
                <w:t xml:space="preserve">24952</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86">
            <w:pPr>
              <w:pageBreakBefore w:val="0"/>
              <w:widowControl w:val="1"/>
              <w:spacing w:after="0" w:before="60" w:lineRule="auto"/>
              <w:rPr>
                <w:sz w:val="18"/>
                <w:szCs w:val="18"/>
              </w:rPr>
            </w:pPr>
            <w:r w:rsidDel="00000000" w:rsidR="00000000" w:rsidRPr="00000000">
              <w:rPr>
                <w:sz w:val="18"/>
                <w:szCs w:val="18"/>
                <w:highlight w:val="white"/>
                <w:rtl w:val="0"/>
              </w:rPr>
              <w:t xml:space="preserve">John Thebault - Long running puppet agent -t --debug --noop</w:t>
            </w:r>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87">
            <w:pPr>
              <w:pageBreakBefore w:val="0"/>
              <w:widowControl w:val="1"/>
              <w:spacing w:after="0" w:before="60" w:lineRule="auto"/>
              <w:rPr>
                <w:sz w:val="18"/>
                <w:szCs w:val="18"/>
              </w:rPr>
            </w:pPr>
            <w:r w:rsidDel="00000000" w:rsidR="00000000" w:rsidRPr="00000000">
              <w:rPr>
                <w:sz w:val="18"/>
                <w:szCs w:val="18"/>
                <w:rtl w:val="0"/>
              </w:rPr>
              <w:t xml:space="preserve">Pending</w:t>
            </w:r>
          </w:p>
        </w:tc>
      </w:tr>
    </w:tbl>
    <w:p w:rsidR="00000000" w:rsidDel="00000000" w:rsidP="00000000" w:rsidRDefault="00000000" w:rsidRPr="00000000" w14:paraId="00000088">
      <w:pPr>
        <w:pageBreakBefore w:val="0"/>
        <w:widowControl w:val="1"/>
        <w:jc w:val="both"/>
        <w:rPr/>
      </w:pPr>
      <w:r w:rsidDel="00000000" w:rsidR="00000000" w:rsidRPr="00000000">
        <w:rPr>
          <w:rtl w:val="0"/>
        </w:rPr>
      </w:r>
    </w:p>
    <w:tbl>
      <w:tblPr>
        <w:tblStyle w:val="Table6"/>
        <w:tblW w:w="990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35"/>
        <w:gridCol w:w="6600"/>
        <w:gridCol w:w="1965"/>
        <w:tblGridChange w:id="0">
          <w:tblGrid>
            <w:gridCol w:w="1335"/>
            <w:gridCol w:w="6600"/>
            <w:gridCol w:w="1965"/>
          </w:tblGrid>
        </w:tblGridChange>
      </w:tblGrid>
      <w:tr>
        <w:trPr>
          <w:cantSplit w:val="0"/>
          <w:trHeight w:val="340" w:hRule="atLeast"/>
          <w:tblHeader w:val="0"/>
        </w:trPr>
        <w:tc>
          <w:tcPr>
            <w:gridSpan w:val="3"/>
            <w:tcBorders>
              <w:top w:color="000000" w:space="0" w:sz="12" w:val="single"/>
              <w:bottom w:color="000000" w:space="0" w:sz="6" w:val="single"/>
            </w:tcBorders>
            <w:shd w:fill="222222" w:val="clear"/>
          </w:tcPr>
          <w:p w:rsidR="00000000" w:rsidDel="00000000" w:rsidP="00000000" w:rsidRDefault="00000000" w:rsidRPr="00000000" w14:paraId="00000089">
            <w:pPr>
              <w:pageBreakBefore w:val="0"/>
              <w:widowControl w:val="1"/>
              <w:spacing w:after="0" w:before="60" w:lineRule="auto"/>
              <w:jc w:val="both"/>
              <w:rPr/>
            </w:pPr>
            <w:r w:rsidDel="00000000" w:rsidR="00000000" w:rsidRPr="00000000">
              <w:rPr>
                <w:b w:val="1"/>
                <w:color w:val="ffffff"/>
                <w:sz w:val="20"/>
                <w:szCs w:val="20"/>
                <w:rtl w:val="0"/>
              </w:rPr>
              <w:t xml:space="preserve">Jira Tickets</w:t>
            </w:r>
            <w:r w:rsidDel="00000000" w:rsidR="00000000" w:rsidRPr="00000000">
              <w:rPr>
                <w:rtl w:val="0"/>
              </w:rPr>
            </w:r>
          </w:p>
        </w:tc>
      </w:tr>
      <w:tr>
        <w:trPr>
          <w:cantSplit w:val="0"/>
          <w:trHeight w:val="380" w:hRule="atLeast"/>
          <w:tblHeader w:val="0"/>
        </w:trPr>
        <w:tc>
          <w:tcPr>
            <w:shd w:fill="f5ca3b" w:val="clear"/>
          </w:tcPr>
          <w:p w:rsidR="00000000" w:rsidDel="00000000" w:rsidP="00000000" w:rsidRDefault="00000000" w:rsidRPr="00000000" w14:paraId="0000008C">
            <w:pPr>
              <w:pageBreakBefore w:val="0"/>
              <w:widowControl w:val="1"/>
              <w:spacing w:after="0" w:before="60" w:lineRule="auto"/>
              <w:jc w:val="both"/>
              <w:rPr/>
            </w:pPr>
            <w:r w:rsidDel="00000000" w:rsidR="00000000" w:rsidRPr="00000000">
              <w:rPr>
                <w:b w:val="1"/>
                <w:sz w:val="20"/>
                <w:szCs w:val="20"/>
                <w:rtl w:val="0"/>
              </w:rPr>
              <w:t xml:space="preserve">Ref #</w:t>
            </w:r>
            <w:r w:rsidDel="00000000" w:rsidR="00000000" w:rsidRPr="00000000">
              <w:rPr>
                <w:rtl w:val="0"/>
              </w:rPr>
            </w:r>
          </w:p>
        </w:tc>
        <w:tc>
          <w:tcPr>
            <w:shd w:fill="f5ca3b" w:val="clear"/>
          </w:tcPr>
          <w:p w:rsidR="00000000" w:rsidDel="00000000" w:rsidP="00000000" w:rsidRDefault="00000000" w:rsidRPr="00000000" w14:paraId="0000008D">
            <w:pPr>
              <w:pageBreakBefore w:val="0"/>
              <w:widowControl w:val="1"/>
              <w:spacing w:after="0" w:before="60" w:lineRule="auto"/>
              <w:jc w:val="both"/>
              <w:rPr/>
            </w:pPr>
            <w:r w:rsidDel="00000000" w:rsidR="00000000" w:rsidRPr="00000000">
              <w:rPr>
                <w:b w:val="1"/>
                <w:sz w:val="20"/>
                <w:szCs w:val="20"/>
                <w:rtl w:val="0"/>
              </w:rPr>
              <w:t xml:space="preserve">Change</w:t>
            </w:r>
            <w:r w:rsidDel="00000000" w:rsidR="00000000" w:rsidRPr="00000000">
              <w:rPr>
                <w:rtl w:val="0"/>
              </w:rPr>
            </w:r>
          </w:p>
        </w:tc>
        <w:tc>
          <w:tcPr>
            <w:shd w:fill="f5ca3b" w:val="clear"/>
          </w:tcPr>
          <w:p w:rsidR="00000000" w:rsidDel="00000000" w:rsidP="00000000" w:rsidRDefault="00000000" w:rsidRPr="00000000" w14:paraId="0000008E">
            <w:pPr>
              <w:pageBreakBefore w:val="0"/>
              <w:widowControl w:val="1"/>
              <w:spacing w:after="0" w:before="60" w:lineRule="auto"/>
              <w:jc w:val="both"/>
              <w:rPr/>
            </w:pPr>
            <w:r w:rsidDel="00000000" w:rsidR="00000000" w:rsidRPr="00000000">
              <w:rPr>
                <w:b w:val="1"/>
                <w:sz w:val="20"/>
                <w:szCs w:val="20"/>
                <w:rtl w:val="0"/>
              </w:rPr>
              <w:t xml:space="preserve">Status</w:t>
            </w:r>
            <w:r w:rsidDel="00000000" w:rsidR="00000000" w:rsidRPr="00000000">
              <w:rPr>
                <w:rtl w:val="0"/>
              </w:rPr>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8F">
            <w:pPr>
              <w:pageBreakBefore w:val="0"/>
              <w:widowControl w:val="1"/>
              <w:spacing w:after="0" w:line="276" w:lineRule="auto"/>
              <w:rPr>
                <w:sz w:val="18"/>
                <w:szCs w:val="18"/>
              </w:rPr>
            </w:pPr>
            <w:hyperlink r:id="rId13">
              <w:r w:rsidDel="00000000" w:rsidR="00000000" w:rsidRPr="00000000">
                <w:rPr>
                  <w:color w:val="1155cc"/>
                  <w:sz w:val="18"/>
                  <w:szCs w:val="18"/>
                  <w:u w:val="single"/>
                  <w:rtl w:val="0"/>
                </w:rPr>
                <w:t xml:space="preserve">PDB-2487</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90">
            <w:pPr>
              <w:pageBreakBefore w:val="0"/>
              <w:widowControl w:val="1"/>
              <w:spacing w:after="0" w:line="276" w:lineRule="auto"/>
              <w:rPr>
                <w:sz w:val="18"/>
                <w:szCs w:val="18"/>
              </w:rPr>
            </w:pPr>
            <w:r w:rsidDel="00000000" w:rsidR="00000000" w:rsidRPr="00000000">
              <w:rPr>
                <w:sz w:val="18"/>
                <w:szCs w:val="18"/>
                <w:rtl w:val="0"/>
              </w:rPr>
              <w:t xml:space="preserve">Allow for a "resource-events-ttl" to reduce the number of days of events that are stored (</w:t>
            </w:r>
            <w:hyperlink r:id="rId14">
              <w:r w:rsidDel="00000000" w:rsidR="00000000" w:rsidRPr="00000000">
                <w:rPr>
                  <w:color w:val="1155cc"/>
                  <w:sz w:val="18"/>
                  <w:szCs w:val="18"/>
                  <w:u w:val="single"/>
                  <w:rtl w:val="0"/>
                </w:rPr>
                <w:t xml:space="preserve">16899</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91">
            <w:pPr>
              <w:pageBreakBefore w:val="0"/>
              <w:widowControl w:val="1"/>
              <w:spacing w:after="0" w:before="60" w:lineRule="auto"/>
              <w:rPr>
                <w:sz w:val="18"/>
                <w:szCs w:val="18"/>
              </w:rPr>
            </w:pPr>
            <w:r w:rsidDel="00000000" w:rsidR="00000000" w:rsidRPr="00000000">
              <w:rPr>
                <w:sz w:val="18"/>
                <w:szCs w:val="18"/>
                <w:rtl w:val="0"/>
              </w:rPr>
              <w:t xml:space="preserve">Open</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92">
            <w:pPr>
              <w:pageBreakBefore w:val="0"/>
              <w:widowControl w:val="1"/>
              <w:spacing w:after="0" w:line="276" w:lineRule="auto"/>
              <w:rPr>
                <w:sz w:val="18"/>
                <w:szCs w:val="18"/>
              </w:rPr>
            </w:pPr>
            <w:hyperlink r:id="rId15">
              <w:r w:rsidDel="00000000" w:rsidR="00000000" w:rsidRPr="00000000">
                <w:rPr>
                  <w:color w:val="1155cc"/>
                  <w:sz w:val="18"/>
                  <w:szCs w:val="18"/>
                  <w:u w:val="single"/>
                  <w:rtl w:val="0"/>
                </w:rPr>
                <w:t xml:space="preserve">ENTERPRISE-594</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93">
            <w:pPr>
              <w:pageBreakBefore w:val="0"/>
              <w:widowControl w:val="1"/>
              <w:spacing w:after="0" w:line="276" w:lineRule="auto"/>
              <w:rPr>
                <w:sz w:val="18"/>
                <w:szCs w:val="18"/>
              </w:rPr>
            </w:pPr>
            <w:r w:rsidDel="00000000" w:rsidR="00000000" w:rsidRPr="00000000">
              <w:rPr>
                <w:sz w:val="18"/>
                <w:szCs w:val="18"/>
                <w:rtl w:val="0"/>
              </w:rPr>
              <w:t xml:space="preserve">Compile Master Installs should not reach out to the internet for agent tarballs (</w:t>
            </w:r>
            <w:hyperlink r:id="rId16">
              <w:r w:rsidDel="00000000" w:rsidR="00000000" w:rsidRPr="00000000">
                <w:rPr>
                  <w:color w:val="1155cc"/>
                  <w:sz w:val="18"/>
                  <w:szCs w:val="18"/>
                  <w:u w:val="single"/>
                  <w:rtl w:val="0"/>
                </w:rPr>
                <w:t xml:space="preserve">17472</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94">
            <w:pPr>
              <w:pageBreakBefore w:val="0"/>
              <w:widowControl w:val="1"/>
              <w:spacing w:after="0" w:before="60" w:lineRule="auto"/>
              <w:rPr>
                <w:sz w:val="18"/>
                <w:szCs w:val="18"/>
              </w:rPr>
            </w:pPr>
            <w:r w:rsidDel="00000000" w:rsidR="00000000" w:rsidRPr="00000000">
              <w:rPr>
                <w:sz w:val="18"/>
                <w:szCs w:val="18"/>
                <w:rtl w:val="0"/>
              </w:rPr>
              <w:t xml:space="preserve">Open</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95">
            <w:pPr>
              <w:pageBreakBefore w:val="0"/>
              <w:widowControl w:val="1"/>
              <w:spacing w:after="0" w:line="276" w:lineRule="auto"/>
              <w:rPr>
                <w:sz w:val="18"/>
                <w:szCs w:val="18"/>
              </w:rPr>
            </w:pPr>
            <w:hyperlink r:id="rId17">
              <w:r w:rsidDel="00000000" w:rsidR="00000000" w:rsidRPr="00000000">
                <w:rPr>
                  <w:color w:val="1155cc"/>
                  <w:sz w:val="18"/>
                  <w:szCs w:val="18"/>
                  <w:u w:val="single"/>
                  <w:rtl w:val="0"/>
                </w:rPr>
                <w:t xml:space="preserve">SERVER-377</w:t>
              </w:r>
            </w:hyperlink>
            <w:r w:rsidDel="00000000" w:rsidR="00000000" w:rsidRPr="00000000">
              <w:rPr>
                <w:sz w:val="18"/>
                <w:szCs w:val="18"/>
                <w:rtl w:val="0"/>
              </w:rPr>
              <w:t xml:space="preserve"> </w:t>
            </w:r>
          </w:p>
        </w:tc>
        <w:tc>
          <w:tcPr>
            <w:shd w:fill="auto" w:val="clear"/>
            <w:tcMar>
              <w:top w:w="40.0" w:type="dxa"/>
              <w:left w:w="40.0" w:type="dxa"/>
              <w:bottom w:w="40.0" w:type="dxa"/>
              <w:right w:w="40.0" w:type="dxa"/>
            </w:tcMar>
            <w:vAlign w:val="top"/>
          </w:tcPr>
          <w:p w:rsidR="00000000" w:rsidDel="00000000" w:rsidP="00000000" w:rsidRDefault="00000000" w:rsidRPr="00000000" w14:paraId="00000096">
            <w:pPr>
              <w:pageBreakBefore w:val="0"/>
              <w:widowControl w:val="1"/>
              <w:spacing w:after="0" w:line="276" w:lineRule="auto"/>
              <w:rPr>
                <w:sz w:val="18"/>
                <w:szCs w:val="18"/>
              </w:rPr>
            </w:pPr>
            <w:r w:rsidDel="00000000" w:rsidR="00000000" w:rsidRPr="00000000">
              <w:rPr>
                <w:sz w:val="18"/>
                <w:szCs w:val="18"/>
                <w:rtl w:val="0"/>
              </w:rPr>
              <w:t xml:space="preserve"> “puppetserver gem” command doesn’t work from behind a proxy server (</w:t>
            </w:r>
            <w:hyperlink r:id="rId18">
              <w:r w:rsidDel="00000000" w:rsidR="00000000" w:rsidRPr="00000000">
                <w:rPr>
                  <w:color w:val="1155cc"/>
                  <w:sz w:val="18"/>
                  <w:szCs w:val="18"/>
                  <w:u w:val="single"/>
                  <w:rtl w:val="0"/>
                </w:rPr>
                <w:t xml:space="preserve">16979</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97">
            <w:pPr>
              <w:pageBreakBefore w:val="0"/>
              <w:widowControl w:val="1"/>
              <w:spacing w:after="0" w:before="60" w:lineRule="auto"/>
              <w:rPr>
                <w:sz w:val="18"/>
                <w:szCs w:val="18"/>
              </w:rPr>
            </w:pPr>
            <w:r w:rsidDel="00000000" w:rsidR="00000000" w:rsidRPr="00000000">
              <w:rPr>
                <w:sz w:val="18"/>
                <w:szCs w:val="18"/>
                <w:rtl w:val="0"/>
              </w:rPr>
              <w:t xml:space="preserve">Resolved</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98">
            <w:pPr>
              <w:pageBreakBefore w:val="0"/>
              <w:widowControl w:val="1"/>
              <w:spacing w:after="0" w:line="276" w:lineRule="auto"/>
              <w:rPr>
                <w:sz w:val="18"/>
                <w:szCs w:val="18"/>
              </w:rPr>
            </w:pPr>
            <w:hyperlink r:id="rId19">
              <w:r w:rsidDel="00000000" w:rsidR="00000000" w:rsidRPr="00000000">
                <w:rPr>
                  <w:color w:val="1155cc"/>
                  <w:sz w:val="18"/>
                  <w:szCs w:val="18"/>
                  <w:u w:val="single"/>
                  <w:rtl w:val="0"/>
                </w:rPr>
                <w:t xml:space="preserve">PE-14397</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99">
            <w:pPr>
              <w:pageBreakBefore w:val="0"/>
              <w:widowControl w:val="1"/>
              <w:spacing w:after="0" w:line="276" w:lineRule="auto"/>
              <w:rPr>
                <w:sz w:val="18"/>
                <w:szCs w:val="18"/>
              </w:rPr>
            </w:pPr>
            <w:r w:rsidDel="00000000" w:rsidR="00000000" w:rsidRPr="00000000">
              <w:rPr>
                <w:sz w:val="18"/>
                <w:szCs w:val="18"/>
                <w:rtl w:val="0"/>
              </w:rPr>
              <w:t xml:space="preserve">pe-orchestrator class is absent from the console classification after an upgrade from a monolithic installation (</w:t>
            </w:r>
            <w:hyperlink r:id="rId20">
              <w:r w:rsidDel="00000000" w:rsidR="00000000" w:rsidRPr="00000000">
                <w:rPr>
                  <w:color w:val="1155cc"/>
                  <w:sz w:val="18"/>
                  <w:szCs w:val="18"/>
                  <w:u w:val="single"/>
                  <w:rtl w:val="0"/>
                </w:rPr>
                <w:t xml:space="preserve">17041</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9A">
            <w:pPr>
              <w:pageBreakBefore w:val="0"/>
              <w:widowControl w:val="1"/>
              <w:spacing w:after="0" w:before="60" w:lineRule="auto"/>
              <w:rPr>
                <w:sz w:val="18"/>
                <w:szCs w:val="18"/>
              </w:rPr>
            </w:pPr>
            <w:r w:rsidDel="00000000" w:rsidR="00000000" w:rsidRPr="00000000">
              <w:rPr>
                <w:sz w:val="18"/>
                <w:szCs w:val="18"/>
                <w:rtl w:val="0"/>
              </w:rPr>
              <w:t xml:space="preserve">Closed</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9B">
            <w:pPr>
              <w:pageBreakBefore w:val="0"/>
              <w:widowControl w:val="1"/>
              <w:spacing w:after="0" w:line="276" w:lineRule="auto"/>
              <w:rPr>
                <w:sz w:val="18"/>
                <w:szCs w:val="18"/>
              </w:rPr>
            </w:pPr>
            <w:hyperlink r:id="rId21">
              <w:r w:rsidDel="00000000" w:rsidR="00000000" w:rsidRPr="00000000">
                <w:rPr>
                  <w:color w:val="1155cc"/>
                  <w:sz w:val="18"/>
                  <w:szCs w:val="18"/>
                  <w:u w:val="single"/>
                  <w:rtl w:val="0"/>
                </w:rPr>
                <w:t xml:space="preserve">FACT-1379</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9C">
            <w:pPr>
              <w:pageBreakBefore w:val="0"/>
              <w:widowControl w:val="1"/>
              <w:spacing w:after="0" w:line="276" w:lineRule="auto"/>
              <w:rPr>
                <w:sz w:val="18"/>
                <w:szCs w:val="18"/>
              </w:rPr>
            </w:pPr>
            <w:r w:rsidDel="00000000" w:rsidR="00000000" w:rsidRPr="00000000">
              <w:rPr>
                <w:sz w:val="18"/>
                <w:szCs w:val="18"/>
                <w:rtl w:val="0"/>
              </w:rPr>
              <w:t xml:space="preserve">Facter returns incorrect MAC address for bonded interfaces (</w:t>
            </w:r>
            <w:hyperlink r:id="rId22">
              <w:r w:rsidDel="00000000" w:rsidR="00000000" w:rsidRPr="00000000">
                <w:rPr>
                  <w:color w:val="1155cc"/>
                  <w:sz w:val="18"/>
                  <w:szCs w:val="18"/>
                  <w:u w:val="single"/>
                  <w:rtl w:val="0"/>
                </w:rPr>
                <w:t xml:space="preserve">17577</w:t>
              </w:r>
            </w:hyperlink>
            <w:r w:rsidDel="00000000" w:rsidR="00000000" w:rsidRPr="00000000">
              <w:rPr>
                <w:sz w:val="18"/>
                <w:szCs w:val="18"/>
                <w:rtl w:val="0"/>
              </w:rPr>
              <w:t xml:space="preserve">) - fixed in 2016.1.2</w:t>
            </w:r>
          </w:p>
        </w:tc>
        <w:tc>
          <w:tcPr>
            <w:shd w:fill="auto" w:val="clear"/>
            <w:tcMar>
              <w:top w:w="40.0" w:type="dxa"/>
              <w:left w:w="40.0" w:type="dxa"/>
              <w:bottom w:w="40.0" w:type="dxa"/>
              <w:right w:w="40.0" w:type="dxa"/>
            </w:tcMar>
            <w:vAlign w:val="top"/>
          </w:tcPr>
          <w:p w:rsidR="00000000" w:rsidDel="00000000" w:rsidP="00000000" w:rsidRDefault="00000000" w:rsidRPr="00000000" w14:paraId="0000009D">
            <w:pPr>
              <w:pageBreakBefore w:val="0"/>
              <w:widowControl w:val="1"/>
              <w:spacing w:after="0" w:before="60" w:lineRule="auto"/>
              <w:rPr>
                <w:sz w:val="18"/>
                <w:szCs w:val="18"/>
              </w:rPr>
            </w:pPr>
            <w:r w:rsidDel="00000000" w:rsidR="00000000" w:rsidRPr="00000000">
              <w:rPr>
                <w:sz w:val="18"/>
                <w:szCs w:val="18"/>
                <w:rtl w:val="0"/>
              </w:rPr>
              <w:t xml:space="preserve">Closed</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9E">
            <w:pPr>
              <w:pageBreakBefore w:val="0"/>
              <w:widowControl w:val="1"/>
              <w:spacing w:after="0" w:line="276" w:lineRule="auto"/>
              <w:rPr>
                <w:sz w:val="18"/>
                <w:szCs w:val="18"/>
              </w:rPr>
            </w:pPr>
            <w:hyperlink r:id="rId23">
              <w:r w:rsidDel="00000000" w:rsidR="00000000" w:rsidRPr="00000000">
                <w:rPr>
                  <w:color w:val="1155cc"/>
                  <w:sz w:val="18"/>
                  <w:szCs w:val="18"/>
                  <w:u w:val="single"/>
                  <w:rtl w:val="0"/>
                </w:rPr>
                <w:t xml:space="preserve">PUP-6099</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9F">
            <w:pPr>
              <w:pageBreakBefore w:val="0"/>
              <w:widowControl w:val="1"/>
              <w:spacing w:after="0" w:line="276" w:lineRule="auto"/>
              <w:rPr>
                <w:sz w:val="18"/>
                <w:szCs w:val="18"/>
              </w:rPr>
            </w:pPr>
            <w:r w:rsidDel="00000000" w:rsidR="00000000" w:rsidRPr="00000000">
              <w:rPr>
                <w:sz w:val="18"/>
                <w:szCs w:val="18"/>
                <w:rtl w:val="0"/>
              </w:rPr>
              <w:t xml:space="preserve">Additional file and mount auto require - fixed in 2016.2</w:t>
            </w:r>
          </w:p>
        </w:tc>
        <w:tc>
          <w:tcPr>
            <w:shd w:fill="auto" w:val="clear"/>
            <w:tcMar>
              <w:top w:w="40.0" w:type="dxa"/>
              <w:left w:w="40.0" w:type="dxa"/>
              <w:bottom w:w="40.0" w:type="dxa"/>
              <w:right w:w="40.0" w:type="dxa"/>
            </w:tcMar>
            <w:vAlign w:val="top"/>
          </w:tcPr>
          <w:p w:rsidR="00000000" w:rsidDel="00000000" w:rsidP="00000000" w:rsidRDefault="00000000" w:rsidRPr="00000000" w14:paraId="000000A0">
            <w:pPr>
              <w:pageBreakBefore w:val="0"/>
              <w:widowControl w:val="1"/>
              <w:spacing w:after="0" w:before="60" w:lineRule="auto"/>
              <w:rPr>
                <w:sz w:val="18"/>
                <w:szCs w:val="18"/>
              </w:rPr>
            </w:pPr>
            <w:r w:rsidDel="00000000" w:rsidR="00000000" w:rsidRPr="00000000">
              <w:rPr>
                <w:sz w:val="18"/>
                <w:szCs w:val="18"/>
                <w:rtl w:val="0"/>
              </w:rPr>
              <w:t xml:space="preserve">Closed</w:t>
            </w:r>
          </w:p>
        </w:tc>
      </w:tr>
    </w:tbl>
    <w:p w:rsidR="00000000" w:rsidDel="00000000" w:rsidP="00000000" w:rsidRDefault="00000000" w:rsidRPr="00000000" w14:paraId="000000A1">
      <w:pPr>
        <w:pageBreakBefore w:val="0"/>
        <w:widowControl w:val="1"/>
        <w:pBdr>
          <w:top w:space="0" w:sz="0" w:val="nil"/>
          <w:left w:space="0" w:sz="0" w:val="nil"/>
          <w:bottom w:space="0" w:sz="0" w:val="nil"/>
          <w:right w:space="0" w:sz="0" w:val="nil"/>
          <w:between w:space="0" w:sz="0" w:val="nil"/>
        </w:pBdr>
        <w:shd w:fill="auto" w:val="clear"/>
        <w:spacing w:after="240" w:before="0" w:line="240" w:lineRule="auto"/>
        <w:jc w:val="left"/>
        <w:rPr/>
      </w:pPr>
      <w:r w:rsidDel="00000000" w:rsidR="00000000" w:rsidRPr="00000000">
        <w:rPr>
          <w:rtl w:val="0"/>
        </w:rPr>
      </w:r>
    </w:p>
    <w:sectPr>
      <w:headerReference r:id="rId24" w:type="default"/>
      <w:footerReference r:id="rId25" w:type="default"/>
      <w:pgSz w:h="15840" w:w="12240" w:orient="portrait"/>
      <w:pgMar w:bottom="792" w:top="1727.9999999999998" w:left="1137.6000000000001" w:right="1137.6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tabs>
        <w:tab w:val="center" w:pos="4500"/>
      </w:tabs>
      <w:spacing w:after="120" w:before="0" w:line="240" w:lineRule="auto"/>
      <w:rPr/>
    </w:pPr>
    <w:r w:rsidDel="00000000" w:rsidR="00000000" w:rsidRPr="00000000">
      <w:rPr>
        <w:rFonts w:ascii="Helvetica Neue" w:cs="Helvetica Neue" w:eastAsia="Helvetica Neue" w:hAnsi="Helvetica Neue"/>
        <w:b w:val="0"/>
        <w:color w:val="000000"/>
        <w:sz w:val="19"/>
        <w:szCs w:val="19"/>
        <w:rtl w:val="0"/>
      </w:rPr>
      <w:t xml:space="preserve">308 SW 2nd Ave. Portland OR 97204</w:t>
      <w:tab/>
      <w:t xml:space="preserve">1/877.5759775</w:t>
      <w:tab/>
      <w:tab/>
      <w:tab/>
      <w:t xml:space="preserve">Copyright Puppet Inc   V1.0</w:t>
    </w:r>
    <w:r w:rsidDel="00000000" w:rsidR="00000000" w:rsidRPr="00000000">
      <w:rPr>
        <w:rtl w:val="0"/>
      </w:rPr>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rPr/>
    </w:pPr>
    <w:r w:rsidDel="00000000" w:rsidR="00000000" w:rsidRPr="00000000">
      <w:rPr>
        <w:rFonts w:ascii="Arial" w:cs="Arial" w:eastAsia="Arial" w:hAnsi="Arial"/>
        <w:b w:val="0"/>
        <w:color w:val="000000"/>
        <w:sz w:val="19"/>
        <w:szCs w:val="19"/>
      </w:rPr>
      <w:drawing>
        <wp:inline distB="114300" distT="114300" distL="114300" distR="114300">
          <wp:extent cx="2071688" cy="924860"/>
          <wp:effectExtent b="0" l="0" r="0" t="0"/>
          <wp:docPr descr="Puppet-Logo-Amber-Black.png" id="1" name="image1.png"/>
          <a:graphic>
            <a:graphicData uri="http://schemas.openxmlformats.org/drawingml/2006/picture">
              <pic:pic>
                <pic:nvPicPr>
                  <pic:cNvPr descr="Puppet-Logo-Amber-Black.png" id="0" name="image1.png"/>
                  <pic:cNvPicPr preferRelativeResize="0"/>
                </pic:nvPicPr>
                <pic:blipFill>
                  <a:blip r:embed="rId1"/>
                  <a:srcRect b="0" l="0" r="0" t="0"/>
                  <a:stretch>
                    <a:fillRect/>
                  </a:stretch>
                </pic:blipFill>
                <pic:spPr>
                  <a:xfrm>
                    <a:off x="0" y="0"/>
                    <a:ext cx="2071688" cy="92486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9"/>
        <w:szCs w:val="19"/>
        <w:lang w:val="en"/>
      </w:rPr>
    </w:rPrDefault>
    <w:pPrDefault>
      <w:pPr>
        <w:widowControl w:val="0"/>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Arial" w:cs="Arial" w:eastAsia="Arial" w:hAnsi="Arial"/>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Arial" w:cs="Arial" w:eastAsia="Arial" w:hAnsi="Arial"/>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Arial" w:cs="Arial" w:eastAsia="Arial" w:hAnsi="Arial"/>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Arial" w:cs="Arial" w:eastAsia="Arial" w:hAnsi="Arial"/>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Arial" w:cs="Arial" w:eastAsia="Arial" w:hAnsi="Arial"/>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Arial" w:cs="Arial" w:eastAsia="Arial" w:hAnsi="Arial"/>
      <w:b w:val="1"/>
      <w:color w:val="000000"/>
      <w:sz w:val="20"/>
      <w:szCs w:val="20"/>
    </w:rPr>
  </w:style>
  <w:style w:type="paragraph" w:styleId="Title">
    <w:name w:val="Title"/>
    <w:basedOn w:val="Normal"/>
    <w:next w:val="Normal"/>
    <w:pPr>
      <w:keepNext w:val="1"/>
      <w:keepLines w:val="1"/>
      <w:pageBreakBefore w:val="0"/>
      <w:widowControl w:val="0"/>
      <w:spacing w:after="60" w:before="60" w:line="240" w:lineRule="auto"/>
    </w:pPr>
    <w:rPr>
      <w:rFonts w:ascii="Arial" w:cs="Arial" w:eastAsia="Arial" w:hAnsi="Arial"/>
      <w:b w:val="1"/>
      <w:i w:val="1"/>
      <w:color w:val="003366"/>
      <w:sz w:val="44"/>
      <w:szCs w:val="44"/>
    </w:r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puppetlabs.zendesk.com/agent/tickets/17041" TargetMode="External"/><Relationship Id="rId22" Type="http://schemas.openxmlformats.org/officeDocument/2006/relationships/hyperlink" Target="https://puppetlabs.zendesk.com/agent/tickets/17557" TargetMode="External"/><Relationship Id="rId21" Type="http://schemas.openxmlformats.org/officeDocument/2006/relationships/hyperlink" Target="https://tickets.puppetlabs.com/browse/FACT-1379" TargetMode="External"/><Relationship Id="rId24" Type="http://schemas.openxmlformats.org/officeDocument/2006/relationships/header" Target="header1.xml"/><Relationship Id="rId23" Type="http://schemas.openxmlformats.org/officeDocument/2006/relationships/hyperlink" Target="https://tickets.puppetlabs.com/browse/PUP-609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ppetlabs.zendesk.com/agent/tickets/27659"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puppetlabs.zendesk.com/agent/tickets/27937" TargetMode="External"/><Relationship Id="rId7" Type="http://schemas.openxmlformats.org/officeDocument/2006/relationships/hyperlink" Target="https://puppetlabs.zendesk.com/agent/tickets/27939" TargetMode="External"/><Relationship Id="rId8" Type="http://schemas.openxmlformats.org/officeDocument/2006/relationships/hyperlink" Target="https://puppetlabs.zendesk.com/agent/tickets/27935" TargetMode="External"/><Relationship Id="rId11" Type="http://schemas.openxmlformats.org/officeDocument/2006/relationships/hyperlink" Target="https://puppetlabs.zendesk.com/agent/tickets/26381" TargetMode="External"/><Relationship Id="rId10" Type="http://schemas.openxmlformats.org/officeDocument/2006/relationships/hyperlink" Target="https://puppetlabs.zendesk.com/agent/tickets/24952" TargetMode="External"/><Relationship Id="rId13" Type="http://schemas.openxmlformats.org/officeDocument/2006/relationships/hyperlink" Target="https://tickets.puppetlabs.com/browse/PDB-2487" TargetMode="External"/><Relationship Id="rId12" Type="http://schemas.openxmlformats.org/officeDocument/2006/relationships/hyperlink" Target="https://puppetlabs.zendesk.com/agent/tickets/24952" TargetMode="External"/><Relationship Id="rId15" Type="http://schemas.openxmlformats.org/officeDocument/2006/relationships/hyperlink" Target="https://tickets.puppetlabs.com/browse/ENTERPRISE-594" TargetMode="External"/><Relationship Id="rId14" Type="http://schemas.openxmlformats.org/officeDocument/2006/relationships/hyperlink" Target="https://puppetlabs.zendesk.com/agent/tickets/16899" TargetMode="External"/><Relationship Id="rId17" Type="http://schemas.openxmlformats.org/officeDocument/2006/relationships/hyperlink" Target="https://tickets.puppetlabs.com/browse/SERVER-377" TargetMode="External"/><Relationship Id="rId16" Type="http://schemas.openxmlformats.org/officeDocument/2006/relationships/hyperlink" Target="https://puppetlabs.zendesk.com/agent/tickets/17472" TargetMode="External"/><Relationship Id="rId19" Type="http://schemas.openxmlformats.org/officeDocument/2006/relationships/hyperlink" Target="https://tickets.puppetlabs.com/browse/PE-14397" TargetMode="External"/><Relationship Id="rId18" Type="http://schemas.openxmlformats.org/officeDocument/2006/relationships/hyperlink" Target="https://puppetlabs.zendesk.com/agent/tickets/1697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