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 Ravi,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Thank you for taking the initiative and looking into the configuration yourself.</w:t>
        <w:br w:type="textWrapping"/>
        <w:br w:type="textWrapping"/>
        <w:t xml:space="preserve">Based on our previous troubleshooting settings, you will need to ensure the following parameters are in your configuration files: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/etc/puppetlabs/puppetdb/conf.d/database.ini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Contains:  conn-max-age = 25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Command: &lt;user@bash&gt; egrep “conn-max-age\s+=\s+25” /etc/puppetlabs/puppetdb/conf.d/database.ini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/etc/puppetlabs/puppetdb/conf.d/read_database.ini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Contains:  conn-max-age = 25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Command: &lt;user@bash&gt; egrep “conn-max-age\s+=\s+25” /etc/puppetlabs/puppetdb/conf.d/read_database.ini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All firewall contexts should have a time out that allows for the connection to work correctly, a timeout of 30 minutes.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Finally, if you have any other questions or concerns prior to your HA implementation, please do not hesitate to ask.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Thank you,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Adrian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