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CF8F" w14:textId="3D019AEA" w:rsidR="002F719E" w:rsidRDefault="0053383A" w:rsidP="0053383A">
      <w:r>
        <w:t>Econ 411</w:t>
      </w:r>
    </w:p>
    <w:p w14:paraId="11F4F1A3" w14:textId="7FE9B91A" w:rsidR="0053383A" w:rsidRDefault="00754FE5" w:rsidP="0053383A">
      <w:r>
        <w:t>Michael Aaron</w:t>
      </w:r>
    </w:p>
    <w:p w14:paraId="72EE6030" w14:textId="4A02A5FD" w:rsidR="00754FE5" w:rsidRDefault="00754FE5" w:rsidP="0053383A">
      <w:r>
        <w:t>Prof. Caton</w:t>
      </w:r>
    </w:p>
    <w:p w14:paraId="6DF31D57" w14:textId="185EE837" w:rsidR="00754FE5" w:rsidRDefault="00754FE5" w:rsidP="0053383A">
      <w:r>
        <w:t>1/28/24</w:t>
      </w:r>
    </w:p>
    <w:p w14:paraId="43396CD8" w14:textId="0B56B426" w:rsidR="00754FE5" w:rsidRDefault="008B1DB6" w:rsidP="008B1D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Wagner’s Law:</w:t>
      </w:r>
      <w:r w:rsidR="002D59CC">
        <w:rPr>
          <w:b/>
          <w:bCs/>
          <w:sz w:val="28"/>
          <w:szCs w:val="28"/>
        </w:rPr>
        <w:t xml:space="preserve"> The Impact of Government Spending on Economic Growth</w:t>
      </w:r>
    </w:p>
    <w:p w14:paraId="6157055A" w14:textId="49011DFE" w:rsidR="002D59CC" w:rsidRDefault="002D59CC" w:rsidP="002D59CC">
      <w:pPr>
        <w:spacing w:line="480" w:lineRule="auto"/>
      </w:pPr>
      <w:r>
        <w:tab/>
        <w:t>I am</w:t>
      </w:r>
      <w:r w:rsidR="0056220D">
        <w:t xml:space="preserve"> interested in studying the </w:t>
      </w:r>
      <w:r w:rsidR="00BA5186">
        <w:t>impact</w:t>
      </w:r>
      <w:r w:rsidR="0056220D">
        <w:t xml:space="preserve"> of government expenditures on growth in GDP</w:t>
      </w:r>
      <w:r w:rsidR="00BA5186">
        <w:t>. Specifically,</w:t>
      </w:r>
      <w:r>
        <w:t xml:space="preserve"> </w:t>
      </w:r>
      <w:r w:rsidR="00BA5186">
        <w:t xml:space="preserve">I would like to analyze the validity of Wagner’s law which argues that </w:t>
      </w:r>
      <w:r w:rsidR="00DC3E02">
        <w:t xml:space="preserve">government spending is income </w:t>
      </w:r>
      <w:r w:rsidR="003E5941">
        <w:t>elastic,</w:t>
      </w:r>
      <w:r w:rsidR="00FA7B19">
        <w:t xml:space="preserve"> and that the ratio of government spending</w:t>
      </w:r>
      <w:r w:rsidR="004F36C3">
        <w:t xml:space="preserve"> to income</w:t>
      </w:r>
      <w:r w:rsidR="00FA7B19">
        <w:t xml:space="preserve"> </w:t>
      </w:r>
      <w:r w:rsidR="006A17C3">
        <w:t>tends to grow with economic development (</w:t>
      </w:r>
      <w:r w:rsidR="00B34527">
        <w:t>Wu, Tang &amp; Lin, 2010).</w:t>
      </w:r>
      <w:r w:rsidR="003E5941">
        <w:t xml:space="preserve"> I am interested in developing a simplified version of the panel granger causality test developed by Wu, Tang, and </w:t>
      </w:r>
      <w:r w:rsidR="00A220E8">
        <w:t xml:space="preserve">Lin to empirically verify </w:t>
      </w:r>
      <w:r w:rsidR="002B35F0">
        <w:t xml:space="preserve">the </w:t>
      </w:r>
      <w:r w:rsidR="00FD1A10">
        <w:t xml:space="preserve">claims </w:t>
      </w:r>
      <w:r w:rsidR="00907CDD">
        <w:t>postulated</w:t>
      </w:r>
      <w:r w:rsidR="00FD1A10">
        <w:t xml:space="preserve"> by Wagner’s law.</w:t>
      </w:r>
    </w:p>
    <w:p w14:paraId="5DAA5700" w14:textId="79C209CC" w:rsidR="00907CDD" w:rsidRDefault="00907CDD" w:rsidP="00907CD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 Cited</w:t>
      </w:r>
    </w:p>
    <w:p w14:paraId="19932FE2" w14:textId="264C7976" w:rsidR="00907CDD" w:rsidRPr="00907CDD" w:rsidRDefault="008D13A4" w:rsidP="00907CDD">
      <w:pPr>
        <w:spacing w:line="480" w:lineRule="auto"/>
        <w:rPr>
          <w:b/>
          <w:bCs/>
          <w:sz w:val="28"/>
          <w:szCs w:val="28"/>
        </w:rPr>
      </w:pPr>
      <w:r>
        <w:t xml:space="preserve">Wu, S., Tang, J., &amp; Lin, E. S. (2010). The impact of government expenditure on economic growth: How sensitive to the level of development? </w:t>
      </w:r>
      <w:r>
        <w:rPr>
          <w:i/>
          <w:iCs/>
        </w:rPr>
        <w:t>Journal of Policy Modeling</w:t>
      </w:r>
      <w:r>
        <w:t xml:space="preserve">, </w:t>
      </w:r>
      <w:r>
        <w:rPr>
          <w:i/>
          <w:iCs/>
        </w:rPr>
        <w:t>32</w:t>
      </w:r>
      <w:r>
        <w:t>(6), 804-817. https://doi.org/10.1016/j.jpolmod.2010.05.011</w:t>
      </w:r>
    </w:p>
    <w:sectPr w:rsidR="00907CDD" w:rsidRPr="0090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9E"/>
    <w:rsid w:val="002B35F0"/>
    <w:rsid w:val="002D59CC"/>
    <w:rsid w:val="002F719E"/>
    <w:rsid w:val="003E5941"/>
    <w:rsid w:val="004F36C3"/>
    <w:rsid w:val="0053383A"/>
    <w:rsid w:val="0056220D"/>
    <w:rsid w:val="006A17C3"/>
    <w:rsid w:val="00754FE5"/>
    <w:rsid w:val="008B1DB6"/>
    <w:rsid w:val="008D13A4"/>
    <w:rsid w:val="00907CDD"/>
    <w:rsid w:val="00A220E8"/>
    <w:rsid w:val="00B34527"/>
    <w:rsid w:val="00BA5186"/>
    <w:rsid w:val="00DC3E02"/>
    <w:rsid w:val="00FA7B19"/>
    <w:rsid w:val="00F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C603"/>
  <w15:chartTrackingRefBased/>
  <w15:docId w15:val="{DBE1BF03-9EB0-48D8-A2DD-07F8C0C1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Aaron</dc:creator>
  <cp:keywords/>
  <dc:description/>
  <cp:lastModifiedBy>Michael Aaron</cp:lastModifiedBy>
  <cp:revision>18</cp:revision>
  <dcterms:created xsi:type="dcterms:W3CDTF">2024-01-30T17:25:00Z</dcterms:created>
  <dcterms:modified xsi:type="dcterms:W3CDTF">2024-01-30T17:36:00Z</dcterms:modified>
</cp:coreProperties>
</file>