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0E" w:rsidRPr="001D5F0E" w:rsidRDefault="001D5F0E" w:rsidP="001D5F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b/>
          <w:bCs/>
          <w:color w:val="2D3B45"/>
          <w:lang w:val="en-CA"/>
        </w:rPr>
        <w:t>Monte Carlo Simulation</w:t>
      </w:r>
    </w:p>
    <w:p w:rsidR="001D5F0E" w:rsidRPr="001D5F0E" w:rsidRDefault="001D5F0E" w:rsidP="001D5F0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color w:val="2D3B45"/>
          <w:lang w:val="en-CA"/>
        </w:rPr>
        <w:t>(a) (20 points) Compute the price of the following options using Monte Carlo Simulation with the sample size 200 or larger. </w:t>
      </w:r>
    </w:p>
    <w:p w:rsidR="001D5F0E" w:rsidRPr="001D5F0E" w:rsidRDefault="001D5F0E" w:rsidP="001D5F0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color w:val="2D3B45"/>
          <w:lang w:val="en-CA"/>
        </w:rPr>
        <w:t>Asian call</w:t>
      </w:r>
    </w:p>
    <w:p w:rsidR="001D5F0E" w:rsidRPr="001D5F0E" w:rsidRDefault="001D5F0E" w:rsidP="001D5F0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color w:val="2D3B45"/>
          <w:lang w:val="en-CA"/>
        </w:rPr>
        <w:t>Asian put</w:t>
      </w:r>
    </w:p>
    <w:p w:rsidR="001D5F0E" w:rsidRPr="001D5F0E" w:rsidRDefault="001D5F0E" w:rsidP="001D5F0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color w:val="2D3B45"/>
          <w:lang w:val="en-CA"/>
        </w:rPr>
        <w:t>Lookback call</w:t>
      </w:r>
    </w:p>
    <w:p w:rsidR="001D5F0E" w:rsidRPr="001D5F0E" w:rsidRDefault="001D5F0E" w:rsidP="001D5F0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color w:val="2D3B45"/>
          <w:lang w:val="en-CA"/>
        </w:rPr>
        <w:t>Lookback put</w:t>
      </w:r>
    </w:p>
    <w:p w:rsidR="001D5F0E" w:rsidRPr="001D5F0E" w:rsidRDefault="001D5F0E" w:rsidP="001D5F0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color w:val="2D3B45"/>
          <w:lang w:val="en-CA"/>
        </w:rPr>
        <w:t>Floating lookback call</w:t>
      </w:r>
    </w:p>
    <w:p w:rsidR="001D5F0E" w:rsidRPr="001D5F0E" w:rsidRDefault="001D5F0E" w:rsidP="001D5F0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color w:val="2D3B45"/>
          <w:lang w:val="en-CA"/>
        </w:rPr>
        <w:t>Floating lookback put</w:t>
      </w:r>
    </w:p>
    <w:p w:rsidR="001D5F0E" w:rsidRPr="001D5F0E" w:rsidRDefault="001D5F0E" w:rsidP="001D5F0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color w:val="2D3B45"/>
          <w:lang w:val="en-CA"/>
        </w:rPr>
        <w:t>Assume that the risk-free rate is 2%, the underlying stock has the current price $100, and volatility 25%, with no dividend payments. All the options have a strike price $105 and the maturity 3 months. The simulation has the unit time = 1 week.</w:t>
      </w:r>
    </w:p>
    <w:p w:rsidR="001D5F0E" w:rsidRPr="001D5F0E" w:rsidRDefault="001D5F0E" w:rsidP="001D5F0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color w:val="2D3B45"/>
          <w:lang w:val="en-CA"/>
        </w:rPr>
        <w:t>(b) (30 points) Also price an American put option using Monte Carlo Simulation</w:t>
      </w:r>
    </w:p>
    <w:p w:rsidR="001D5F0E" w:rsidRPr="001D5F0E" w:rsidRDefault="001D5F0E" w:rsidP="001D5F0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color w:val="2D3B45"/>
          <w:lang w:val="en-CA"/>
        </w:rPr>
        <w:t> </w:t>
      </w:r>
    </w:p>
    <w:p w:rsidR="001D5F0E" w:rsidRPr="001D5F0E" w:rsidRDefault="001D5F0E" w:rsidP="001D5F0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b/>
          <w:bCs/>
          <w:color w:val="2D3B45"/>
          <w:lang w:val="en-CA"/>
        </w:rPr>
        <w:t>Lattice</w:t>
      </w:r>
    </w:p>
    <w:p w:rsidR="001D5F0E" w:rsidRPr="001D5F0E" w:rsidRDefault="001D5F0E" w:rsidP="001D5F0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color w:val="2D3B45"/>
          <w:lang w:val="en-CA"/>
        </w:rPr>
        <w:t> </w:t>
      </w:r>
    </w:p>
    <w:p w:rsidR="001D5F0E" w:rsidRPr="001D5F0E" w:rsidRDefault="001D5F0E" w:rsidP="001D5F0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color w:val="2D3B45"/>
          <w:lang w:val="en-CA"/>
        </w:rPr>
        <w:t>Solve Question 1 again using the lattice approach.</w:t>
      </w:r>
    </w:p>
    <w:p w:rsidR="001D5F0E" w:rsidRPr="001D5F0E" w:rsidRDefault="001D5F0E" w:rsidP="001D5F0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color w:val="2D3B45"/>
          <w:lang w:val="en-CA"/>
        </w:rPr>
        <w:t>(c) (20 points) Compute the price of the following options using the lattice approach.</w:t>
      </w:r>
    </w:p>
    <w:p w:rsidR="001D5F0E" w:rsidRPr="001D5F0E" w:rsidRDefault="001D5F0E" w:rsidP="001D5F0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color w:val="2D3B45"/>
          <w:lang w:val="en-CA"/>
        </w:rPr>
        <w:t>Asian call</w:t>
      </w:r>
    </w:p>
    <w:p w:rsidR="001D5F0E" w:rsidRPr="001D5F0E" w:rsidRDefault="001D5F0E" w:rsidP="001D5F0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color w:val="2D3B45"/>
          <w:lang w:val="en-CA"/>
        </w:rPr>
        <w:t>Asian put</w:t>
      </w:r>
    </w:p>
    <w:p w:rsidR="001D5F0E" w:rsidRPr="001D5F0E" w:rsidRDefault="001D5F0E" w:rsidP="001D5F0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color w:val="2D3B45"/>
          <w:lang w:val="en-CA"/>
        </w:rPr>
        <w:t>Lookback call</w:t>
      </w:r>
    </w:p>
    <w:p w:rsidR="001D5F0E" w:rsidRPr="001D5F0E" w:rsidRDefault="001D5F0E" w:rsidP="001D5F0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color w:val="2D3B45"/>
          <w:lang w:val="en-CA"/>
        </w:rPr>
        <w:t>Lookback put</w:t>
      </w:r>
    </w:p>
    <w:p w:rsidR="001D5F0E" w:rsidRPr="001D5F0E" w:rsidRDefault="001D5F0E" w:rsidP="001D5F0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color w:val="2D3B45"/>
          <w:lang w:val="en-CA"/>
        </w:rPr>
        <w:t>Floating lookback call</w:t>
      </w:r>
    </w:p>
    <w:p w:rsidR="001D5F0E" w:rsidRPr="001D5F0E" w:rsidRDefault="001D5F0E" w:rsidP="001D5F0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color w:val="2D3B45"/>
          <w:lang w:val="en-CA"/>
        </w:rPr>
        <w:t>Floating lookback put</w:t>
      </w:r>
    </w:p>
    <w:p w:rsidR="001D5F0E" w:rsidRPr="001D5F0E" w:rsidRDefault="001D5F0E" w:rsidP="001D5F0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color w:val="2D3B45"/>
          <w:lang w:val="en-CA"/>
        </w:rPr>
        <w:t>Assume that the risk-free rate is 2%, the underlying stock has the current price $100, and volatility 25%, with no dividend payments. All the options have a strike price $105 and the maturity 3 months. The lattice has the unit time = 1 week. </w:t>
      </w:r>
    </w:p>
    <w:p w:rsidR="001D5F0E" w:rsidRPr="001D5F0E" w:rsidRDefault="001D5F0E" w:rsidP="001D5F0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val="en-CA"/>
        </w:rPr>
      </w:pPr>
      <w:r w:rsidRPr="001D5F0E">
        <w:rPr>
          <w:rFonts w:ascii="Helvetica Neue" w:eastAsia="Times New Roman" w:hAnsi="Helvetica Neue" w:cs="Times New Roman"/>
          <w:color w:val="2D3B45"/>
          <w:lang w:val="en-CA"/>
        </w:rPr>
        <w:t>(d) (30 points) Also price an American put option using the lattice approach.</w:t>
      </w:r>
    </w:p>
    <w:p w:rsidR="002C7BBD" w:rsidRPr="001D5F0E" w:rsidRDefault="001D5F0E">
      <w:pPr>
        <w:rPr>
          <w:lang w:val="en-CA"/>
        </w:rPr>
      </w:pPr>
      <w:bookmarkStart w:id="0" w:name="_GoBack"/>
      <w:bookmarkEnd w:id="0"/>
    </w:p>
    <w:sectPr w:rsidR="002C7BBD" w:rsidRPr="001D5F0E" w:rsidSect="00AC7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2295"/>
    <w:multiLevelType w:val="multilevel"/>
    <w:tmpl w:val="CF4A0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10CA1"/>
    <w:multiLevelType w:val="multilevel"/>
    <w:tmpl w:val="41E42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76886"/>
    <w:multiLevelType w:val="multilevel"/>
    <w:tmpl w:val="64F8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F472F9"/>
    <w:multiLevelType w:val="multilevel"/>
    <w:tmpl w:val="057E33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0E"/>
    <w:rsid w:val="001D5F0E"/>
    <w:rsid w:val="0020199A"/>
    <w:rsid w:val="00402849"/>
    <w:rsid w:val="0076435C"/>
    <w:rsid w:val="00AC78FC"/>
    <w:rsid w:val="00B2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93600"/>
  <w14:defaultImageDpi w14:val="32767"/>
  <w15:chartTrackingRefBased/>
  <w15:docId w15:val="{D83A8AE4-84CA-1C4A-BBE0-6CD05EE2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5F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5F0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Zhang</dc:creator>
  <cp:keywords/>
  <dc:description/>
  <cp:lastModifiedBy>Jun Zhang</cp:lastModifiedBy>
  <cp:revision>1</cp:revision>
  <dcterms:created xsi:type="dcterms:W3CDTF">2018-05-21T18:16:00Z</dcterms:created>
  <dcterms:modified xsi:type="dcterms:W3CDTF">2018-05-21T18:16:00Z</dcterms:modified>
</cp:coreProperties>
</file>